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0A" w:rsidRDefault="0048700A">
      <w:pPr>
        <w:rPr>
          <w:rFonts w:ascii="Arial" w:hAnsi="Arial" w:cs="Arial"/>
          <w:b/>
          <w:sz w:val="24"/>
          <w:szCs w:val="24"/>
        </w:rPr>
      </w:pPr>
    </w:p>
    <w:p w:rsidR="0048700A" w:rsidRDefault="0048700A">
      <w:pPr>
        <w:rPr>
          <w:rFonts w:ascii="Arial" w:hAnsi="Arial" w:cs="Arial"/>
          <w:b/>
          <w:sz w:val="24"/>
          <w:szCs w:val="24"/>
        </w:rPr>
      </w:pPr>
    </w:p>
    <w:p w:rsidR="0048700A" w:rsidRDefault="0048700A">
      <w:pPr>
        <w:rPr>
          <w:rFonts w:ascii="Arial" w:hAnsi="Arial" w:cs="Arial"/>
          <w:b/>
          <w:sz w:val="24"/>
          <w:szCs w:val="24"/>
        </w:rPr>
      </w:pPr>
    </w:p>
    <w:p w:rsidR="0048700A" w:rsidRDefault="0048700A" w:rsidP="00D001F2">
      <w:pPr>
        <w:tabs>
          <w:tab w:val="left" w:pos="1820"/>
        </w:tabs>
        <w:rPr>
          <w:rFonts w:ascii="Arial" w:hAnsi="Arial" w:cs="Arial"/>
          <w:b/>
          <w:sz w:val="24"/>
          <w:szCs w:val="24"/>
        </w:rPr>
      </w:pPr>
    </w:p>
    <w:p w:rsidR="004572FF" w:rsidRDefault="004572FF" w:rsidP="0048700A">
      <w:pPr>
        <w:jc w:val="center"/>
        <w:rPr>
          <w:rFonts w:ascii="Arial" w:hAnsi="Arial" w:cs="Arial"/>
          <w:sz w:val="48"/>
          <w:szCs w:val="48"/>
        </w:rPr>
      </w:pPr>
    </w:p>
    <w:p w:rsidR="0048700A" w:rsidRPr="004572FF" w:rsidRDefault="0048700A" w:rsidP="0048700A">
      <w:pPr>
        <w:jc w:val="center"/>
        <w:rPr>
          <w:rFonts w:ascii="Arial" w:hAnsi="Arial" w:cs="Arial"/>
          <w:b/>
          <w:color w:val="262626" w:themeColor="text1" w:themeTint="D9"/>
          <w:sz w:val="36"/>
          <w:szCs w:val="36"/>
        </w:rPr>
      </w:pPr>
      <w:r w:rsidRPr="004572FF">
        <w:rPr>
          <w:rFonts w:ascii="Arial" w:hAnsi="Arial" w:cs="Arial"/>
          <w:b/>
          <w:color w:val="262626" w:themeColor="text1" w:themeTint="D9"/>
          <w:sz w:val="48"/>
          <w:szCs w:val="48"/>
        </w:rPr>
        <w:t>DELEGACIÓN ÁLVARO OBREGÓN</w:t>
      </w:r>
    </w:p>
    <w:p w:rsidR="0048700A" w:rsidRPr="004572FF" w:rsidRDefault="0048700A" w:rsidP="0048700A">
      <w:pPr>
        <w:jc w:val="center"/>
        <w:rPr>
          <w:rFonts w:ascii="Arial" w:hAnsi="Arial" w:cs="Arial"/>
          <w:b/>
          <w:sz w:val="56"/>
          <w:szCs w:val="56"/>
        </w:rPr>
      </w:pPr>
    </w:p>
    <w:p w:rsidR="00215A89" w:rsidRDefault="00E23C2B" w:rsidP="0048700A">
      <w:pPr>
        <w:jc w:val="center"/>
        <w:rPr>
          <w:rFonts w:ascii="Arial" w:hAnsi="Arial" w:cs="Arial"/>
          <w:b/>
          <w:color w:val="262626" w:themeColor="text1" w:themeTint="D9"/>
          <w:sz w:val="56"/>
          <w:szCs w:val="56"/>
        </w:rPr>
      </w:pPr>
      <w:r w:rsidRPr="00E23C2B">
        <w:rPr>
          <w:rFonts w:ascii="Arial" w:hAnsi="Arial" w:cs="Arial"/>
          <w:b/>
          <w:color w:val="262626" w:themeColor="text1" w:themeTint="D9"/>
          <w:sz w:val="56"/>
          <w:szCs w:val="56"/>
        </w:rPr>
        <w:t>PROGRAMA DE COINVERSIÓN SOCIAL PARA LA REHABILITACIÓN DE UNIDADES HABITACIONALES "CONVIVE"</w:t>
      </w:r>
    </w:p>
    <w:p w:rsidR="00380796" w:rsidRPr="00215A89" w:rsidRDefault="00380796" w:rsidP="0048700A">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201</w:t>
      </w:r>
      <w:r w:rsidR="004457B9">
        <w:rPr>
          <w:rFonts w:ascii="Arial" w:hAnsi="Arial" w:cs="Arial"/>
          <w:b/>
          <w:color w:val="262626" w:themeColor="text1" w:themeTint="D9"/>
          <w:sz w:val="56"/>
          <w:szCs w:val="56"/>
        </w:rPr>
        <w:t>7</w:t>
      </w:r>
    </w:p>
    <w:p w:rsidR="004F611F" w:rsidRDefault="004F611F" w:rsidP="00291511">
      <w:pPr>
        <w:jc w:val="center"/>
        <w:rPr>
          <w:rFonts w:ascii="Arial" w:hAnsi="Arial" w:cs="Arial"/>
          <w:b/>
          <w:bCs/>
          <w:sz w:val="20"/>
          <w:szCs w:val="20"/>
        </w:rPr>
      </w:pPr>
    </w:p>
    <w:p w:rsidR="004F611F" w:rsidRDefault="004F611F" w:rsidP="00291511">
      <w:pPr>
        <w:jc w:val="center"/>
        <w:rPr>
          <w:rFonts w:ascii="Arial" w:hAnsi="Arial" w:cs="Arial"/>
          <w:b/>
          <w:bCs/>
          <w:sz w:val="20"/>
          <w:szCs w:val="20"/>
        </w:rPr>
      </w:pPr>
    </w:p>
    <w:p w:rsidR="004F611F" w:rsidRDefault="00266912" w:rsidP="004F611F">
      <w:pPr>
        <w:jc w:val="right"/>
        <w:rPr>
          <w:rFonts w:ascii="Arial" w:hAnsi="Arial" w:cs="Arial"/>
          <w:b/>
          <w:bCs/>
          <w:sz w:val="20"/>
          <w:szCs w:val="20"/>
        </w:rPr>
      </w:pPr>
      <w:r>
        <w:rPr>
          <w:rFonts w:ascii="Arial" w:hAnsi="Arial" w:cs="Arial"/>
          <w:b/>
          <w:bCs/>
          <w:sz w:val="20"/>
          <w:szCs w:val="20"/>
        </w:rPr>
        <w:t>Junio 201</w:t>
      </w:r>
      <w:r w:rsidR="000055B3">
        <w:rPr>
          <w:rFonts w:ascii="Arial" w:hAnsi="Arial" w:cs="Arial"/>
          <w:b/>
          <w:bCs/>
          <w:sz w:val="20"/>
          <w:szCs w:val="20"/>
        </w:rPr>
        <w:t>8</w:t>
      </w:r>
      <w:bookmarkStart w:id="0" w:name="_GoBack"/>
      <w:bookmarkEnd w:id="0"/>
    </w:p>
    <w:p w:rsidR="00291511" w:rsidRDefault="00F313F4" w:rsidP="00291511">
      <w:pPr>
        <w:jc w:val="center"/>
        <w:rPr>
          <w:rFonts w:ascii="Arial" w:hAnsi="Arial" w:cs="Arial"/>
          <w:sz w:val="48"/>
          <w:szCs w:val="48"/>
        </w:rPr>
      </w:pPr>
      <w:r>
        <w:rPr>
          <w:rFonts w:ascii="Arial" w:hAnsi="Arial" w:cs="Arial"/>
          <w:b/>
          <w:bCs/>
          <w:sz w:val="20"/>
          <w:szCs w:val="20"/>
        </w:rPr>
        <w:br w:type="column"/>
      </w:r>
    </w:p>
    <w:p w:rsidR="00291511" w:rsidRDefault="00291511" w:rsidP="00291511">
      <w:pPr>
        <w:jc w:val="center"/>
        <w:rPr>
          <w:rFonts w:ascii="Arial" w:hAnsi="Arial" w:cs="Arial"/>
          <w:sz w:val="48"/>
          <w:szCs w:val="48"/>
        </w:rPr>
      </w:pPr>
    </w:p>
    <w:p w:rsidR="007E678E" w:rsidRDefault="007E678E" w:rsidP="007E678E">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EVALUACIÓN INTERNA</w:t>
      </w:r>
    </w:p>
    <w:p w:rsidR="00291511" w:rsidRPr="004572FF" w:rsidRDefault="00132248" w:rsidP="00291511">
      <w:pPr>
        <w:jc w:val="center"/>
        <w:rPr>
          <w:rFonts w:ascii="Arial" w:hAnsi="Arial" w:cs="Arial"/>
          <w:b/>
          <w:color w:val="262626" w:themeColor="text1" w:themeTint="D9"/>
          <w:sz w:val="36"/>
          <w:szCs w:val="36"/>
        </w:rPr>
      </w:pPr>
      <w:r>
        <w:rPr>
          <w:rFonts w:ascii="Arial" w:hAnsi="Arial" w:cs="Arial"/>
          <w:b/>
          <w:color w:val="262626" w:themeColor="text1" w:themeTint="D9"/>
          <w:sz w:val="48"/>
          <w:szCs w:val="48"/>
        </w:rPr>
        <w:t>201</w:t>
      </w:r>
      <w:r w:rsidR="00F93290">
        <w:rPr>
          <w:rFonts w:ascii="Arial" w:hAnsi="Arial" w:cs="Arial"/>
          <w:b/>
          <w:color w:val="262626" w:themeColor="text1" w:themeTint="D9"/>
          <w:sz w:val="48"/>
          <w:szCs w:val="48"/>
        </w:rPr>
        <w:t>7</w:t>
      </w:r>
    </w:p>
    <w:p w:rsidR="00123D6A" w:rsidRDefault="00123D6A" w:rsidP="00123D6A">
      <w:pPr>
        <w:jc w:val="center"/>
        <w:rPr>
          <w:rFonts w:ascii="Arial" w:hAnsi="Arial" w:cs="Arial"/>
          <w:b/>
          <w:sz w:val="56"/>
          <w:szCs w:val="56"/>
        </w:rPr>
      </w:pPr>
      <w:r>
        <w:rPr>
          <w:rFonts w:ascii="Arial" w:hAnsi="Arial" w:cs="Arial"/>
          <w:b/>
          <w:sz w:val="56"/>
          <w:szCs w:val="56"/>
        </w:rPr>
        <w:br w:type="column"/>
      </w:r>
      <w:r w:rsidRPr="00FF3481">
        <w:rPr>
          <w:rFonts w:ascii="Arial" w:hAnsi="Arial" w:cs="Arial"/>
          <w:b/>
          <w:sz w:val="56"/>
          <w:szCs w:val="56"/>
        </w:rPr>
        <w:lastRenderedPageBreak/>
        <w:t>INDICE</w:t>
      </w:r>
    </w:p>
    <w:p w:rsidR="00123D6A" w:rsidRDefault="00123D6A" w:rsidP="00123D6A">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820"/>
        <w:gridCol w:w="2914"/>
      </w:tblGrid>
      <w:tr w:rsidR="00123D6A" w:rsidRPr="00C50261" w:rsidTr="00E75002">
        <w:tc>
          <w:tcPr>
            <w:tcW w:w="5799" w:type="dxa"/>
            <w:shd w:val="clear" w:color="auto" w:fill="auto"/>
          </w:tcPr>
          <w:p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TEMA</w:t>
            </w:r>
          </w:p>
        </w:tc>
        <w:tc>
          <w:tcPr>
            <w:tcW w:w="820" w:type="dxa"/>
            <w:shd w:val="clear" w:color="auto" w:fill="auto"/>
          </w:tcPr>
          <w:p w:rsidR="00123D6A" w:rsidRPr="00C50261" w:rsidRDefault="00123D6A" w:rsidP="00123D6A">
            <w:pPr>
              <w:pStyle w:val="Default"/>
              <w:spacing w:line="240" w:lineRule="auto"/>
              <w:jc w:val="center"/>
              <w:rPr>
                <w:b/>
                <w:bCs/>
                <w:color w:val="auto"/>
                <w:sz w:val="20"/>
                <w:szCs w:val="20"/>
              </w:rPr>
            </w:pPr>
          </w:p>
        </w:tc>
        <w:tc>
          <w:tcPr>
            <w:tcW w:w="2914" w:type="dxa"/>
            <w:shd w:val="clear" w:color="auto" w:fill="auto"/>
            <w:vAlign w:val="center"/>
          </w:tcPr>
          <w:p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PAGINA</w:t>
            </w:r>
          </w:p>
        </w:tc>
      </w:tr>
      <w:tr w:rsidR="00123D6A" w:rsidRPr="00C50261" w:rsidTr="00E75002">
        <w:tc>
          <w:tcPr>
            <w:tcW w:w="5799" w:type="dxa"/>
            <w:shd w:val="clear" w:color="auto" w:fill="auto"/>
          </w:tcPr>
          <w:p w:rsidR="00123D6A" w:rsidRPr="00C50261" w:rsidRDefault="00123D6A" w:rsidP="00E8635B">
            <w:pPr>
              <w:pStyle w:val="Default"/>
              <w:spacing w:line="240" w:lineRule="auto"/>
              <w:jc w:val="both"/>
              <w:rPr>
                <w:bCs/>
                <w:color w:val="auto"/>
                <w:sz w:val="20"/>
                <w:szCs w:val="20"/>
              </w:rPr>
            </w:pPr>
            <w:r w:rsidRPr="00C50261">
              <w:rPr>
                <w:bCs/>
                <w:color w:val="auto"/>
                <w:sz w:val="20"/>
                <w:szCs w:val="20"/>
              </w:rPr>
              <w:t xml:space="preserve">I. </w:t>
            </w:r>
            <w:r w:rsidR="00E8635B">
              <w:rPr>
                <w:bCs/>
                <w:color w:val="auto"/>
                <w:sz w:val="20"/>
                <w:szCs w:val="20"/>
              </w:rPr>
              <w:t>DESCRIPCIÓN DEL PROGRAMA SOCIAL</w:t>
            </w:r>
          </w:p>
        </w:tc>
        <w:tc>
          <w:tcPr>
            <w:tcW w:w="820"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14" w:type="dxa"/>
            <w:shd w:val="clear" w:color="auto" w:fill="auto"/>
            <w:vAlign w:val="center"/>
          </w:tcPr>
          <w:p w:rsidR="00123D6A" w:rsidRPr="00C50261" w:rsidRDefault="007F1B21" w:rsidP="00A81A51">
            <w:pPr>
              <w:pStyle w:val="Default"/>
              <w:spacing w:line="240" w:lineRule="auto"/>
              <w:jc w:val="center"/>
              <w:rPr>
                <w:bCs/>
                <w:color w:val="auto"/>
                <w:sz w:val="20"/>
                <w:szCs w:val="20"/>
              </w:rPr>
            </w:pPr>
            <w:r>
              <w:rPr>
                <w:bCs/>
                <w:color w:val="auto"/>
                <w:sz w:val="20"/>
                <w:szCs w:val="20"/>
              </w:rPr>
              <w:t>4</w:t>
            </w:r>
          </w:p>
        </w:tc>
      </w:tr>
      <w:tr w:rsidR="00123D6A" w:rsidRPr="00C50261" w:rsidTr="00E75002">
        <w:tc>
          <w:tcPr>
            <w:tcW w:w="5799" w:type="dxa"/>
            <w:shd w:val="clear" w:color="auto" w:fill="auto"/>
          </w:tcPr>
          <w:p w:rsidR="00123D6A" w:rsidRPr="00C50261" w:rsidRDefault="00123D6A" w:rsidP="00BD410E">
            <w:pPr>
              <w:pStyle w:val="Default"/>
              <w:spacing w:line="240" w:lineRule="auto"/>
              <w:jc w:val="both"/>
              <w:rPr>
                <w:bCs/>
                <w:color w:val="auto"/>
                <w:sz w:val="20"/>
                <w:szCs w:val="20"/>
              </w:rPr>
            </w:pPr>
            <w:r w:rsidRPr="00C50261">
              <w:rPr>
                <w:bCs/>
                <w:color w:val="auto"/>
                <w:sz w:val="20"/>
                <w:szCs w:val="20"/>
              </w:rPr>
              <w:t xml:space="preserve">II. </w:t>
            </w:r>
            <w:r w:rsidR="001D1813" w:rsidRPr="00C50261">
              <w:rPr>
                <w:bCs/>
                <w:color w:val="auto"/>
                <w:sz w:val="20"/>
                <w:szCs w:val="20"/>
              </w:rPr>
              <w:t>METODOLOG</w:t>
            </w:r>
            <w:r w:rsidR="00E8635B">
              <w:rPr>
                <w:bCs/>
                <w:color w:val="auto"/>
                <w:sz w:val="20"/>
                <w:szCs w:val="20"/>
              </w:rPr>
              <w:t xml:space="preserve">ÍA DE LA EVALUACIÓN INTERNA </w:t>
            </w:r>
          </w:p>
        </w:tc>
        <w:tc>
          <w:tcPr>
            <w:tcW w:w="820"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14" w:type="dxa"/>
            <w:shd w:val="clear" w:color="auto" w:fill="auto"/>
            <w:vAlign w:val="center"/>
          </w:tcPr>
          <w:p w:rsidR="00123D6A" w:rsidRPr="00C50261" w:rsidRDefault="007F1B21" w:rsidP="00123D6A">
            <w:pPr>
              <w:pStyle w:val="Default"/>
              <w:spacing w:line="240" w:lineRule="auto"/>
              <w:jc w:val="center"/>
              <w:rPr>
                <w:bCs/>
                <w:color w:val="auto"/>
                <w:sz w:val="20"/>
                <w:szCs w:val="20"/>
              </w:rPr>
            </w:pPr>
            <w:r>
              <w:rPr>
                <w:bCs/>
                <w:color w:val="auto"/>
                <w:sz w:val="20"/>
                <w:szCs w:val="20"/>
              </w:rPr>
              <w:t>7</w:t>
            </w:r>
          </w:p>
        </w:tc>
      </w:tr>
      <w:tr w:rsidR="00123D6A" w:rsidRPr="00C50261" w:rsidTr="00E75002">
        <w:tc>
          <w:tcPr>
            <w:tcW w:w="579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1</w:t>
            </w:r>
            <w:r w:rsidRPr="00C50261">
              <w:rPr>
                <w:bCs/>
                <w:color w:val="auto"/>
                <w:sz w:val="20"/>
                <w:szCs w:val="20"/>
              </w:rPr>
              <w:t>. Área encargada de la evaluación</w:t>
            </w:r>
          </w:p>
        </w:tc>
        <w:tc>
          <w:tcPr>
            <w:tcW w:w="820"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14" w:type="dxa"/>
            <w:shd w:val="clear" w:color="auto" w:fill="auto"/>
            <w:vAlign w:val="center"/>
          </w:tcPr>
          <w:p w:rsidR="00123D6A" w:rsidRPr="00C50261" w:rsidRDefault="007F1B21" w:rsidP="00123D6A">
            <w:pPr>
              <w:pStyle w:val="Default"/>
              <w:spacing w:line="240" w:lineRule="auto"/>
              <w:jc w:val="center"/>
              <w:rPr>
                <w:bCs/>
                <w:color w:val="auto"/>
                <w:sz w:val="20"/>
                <w:szCs w:val="20"/>
              </w:rPr>
            </w:pPr>
            <w:r>
              <w:rPr>
                <w:bCs/>
                <w:color w:val="auto"/>
                <w:sz w:val="20"/>
                <w:szCs w:val="20"/>
              </w:rPr>
              <w:t>7</w:t>
            </w:r>
          </w:p>
        </w:tc>
      </w:tr>
      <w:tr w:rsidR="00123D6A" w:rsidRPr="00C50261" w:rsidTr="00E75002">
        <w:tc>
          <w:tcPr>
            <w:tcW w:w="579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2</w:t>
            </w:r>
            <w:r w:rsidRPr="00C50261">
              <w:rPr>
                <w:bCs/>
                <w:color w:val="auto"/>
                <w:sz w:val="20"/>
                <w:szCs w:val="20"/>
              </w:rPr>
              <w:t>. Metodología de la evaluación</w:t>
            </w:r>
          </w:p>
        </w:tc>
        <w:tc>
          <w:tcPr>
            <w:tcW w:w="820"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14" w:type="dxa"/>
            <w:shd w:val="clear" w:color="auto" w:fill="auto"/>
            <w:vAlign w:val="center"/>
          </w:tcPr>
          <w:p w:rsidR="00123D6A" w:rsidRPr="00C50261" w:rsidRDefault="007F1B21" w:rsidP="00123D6A">
            <w:pPr>
              <w:pStyle w:val="Default"/>
              <w:spacing w:line="240" w:lineRule="auto"/>
              <w:jc w:val="center"/>
              <w:rPr>
                <w:bCs/>
                <w:color w:val="auto"/>
                <w:sz w:val="20"/>
                <w:szCs w:val="20"/>
              </w:rPr>
            </w:pPr>
            <w:r>
              <w:rPr>
                <w:bCs/>
                <w:color w:val="auto"/>
                <w:sz w:val="20"/>
                <w:szCs w:val="20"/>
              </w:rPr>
              <w:t>9</w:t>
            </w:r>
          </w:p>
        </w:tc>
      </w:tr>
      <w:tr w:rsidR="00123D6A" w:rsidRPr="00C50261" w:rsidTr="00E75002">
        <w:tc>
          <w:tcPr>
            <w:tcW w:w="579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3</w:t>
            </w:r>
            <w:r w:rsidRPr="00C50261">
              <w:rPr>
                <w:bCs/>
                <w:color w:val="auto"/>
                <w:sz w:val="20"/>
                <w:szCs w:val="20"/>
              </w:rPr>
              <w:t>. Fuentes de información</w:t>
            </w:r>
          </w:p>
        </w:tc>
        <w:tc>
          <w:tcPr>
            <w:tcW w:w="820"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14" w:type="dxa"/>
            <w:shd w:val="clear" w:color="auto" w:fill="auto"/>
            <w:vAlign w:val="center"/>
          </w:tcPr>
          <w:p w:rsidR="00123D6A" w:rsidRPr="00C50261" w:rsidRDefault="007F1B21" w:rsidP="00123D6A">
            <w:pPr>
              <w:pStyle w:val="Default"/>
              <w:spacing w:line="240" w:lineRule="auto"/>
              <w:jc w:val="center"/>
              <w:rPr>
                <w:bCs/>
                <w:color w:val="auto"/>
                <w:sz w:val="20"/>
                <w:szCs w:val="20"/>
              </w:rPr>
            </w:pPr>
            <w:r>
              <w:rPr>
                <w:bCs/>
                <w:color w:val="auto"/>
                <w:sz w:val="20"/>
                <w:szCs w:val="20"/>
              </w:rPr>
              <w:t>11</w:t>
            </w:r>
          </w:p>
        </w:tc>
      </w:tr>
      <w:tr w:rsidR="00055A01" w:rsidRPr="00C50261" w:rsidTr="00E75002">
        <w:tc>
          <w:tcPr>
            <w:tcW w:w="5799" w:type="dxa"/>
            <w:shd w:val="clear" w:color="auto" w:fill="auto"/>
          </w:tcPr>
          <w:p w:rsidR="00055A01" w:rsidRPr="00C50261" w:rsidRDefault="00055A01" w:rsidP="00055A01">
            <w:pPr>
              <w:pStyle w:val="Default"/>
              <w:spacing w:line="240" w:lineRule="auto"/>
              <w:ind w:left="709"/>
              <w:jc w:val="both"/>
              <w:rPr>
                <w:bCs/>
                <w:color w:val="auto"/>
                <w:sz w:val="20"/>
                <w:szCs w:val="20"/>
              </w:rPr>
            </w:pPr>
            <w:r w:rsidRPr="00C50261">
              <w:rPr>
                <w:bCs/>
                <w:color w:val="auto"/>
                <w:sz w:val="20"/>
                <w:szCs w:val="20"/>
              </w:rPr>
              <w:t>II.</w:t>
            </w:r>
            <w:r>
              <w:rPr>
                <w:bCs/>
                <w:color w:val="auto"/>
                <w:sz w:val="20"/>
                <w:szCs w:val="20"/>
              </w:rPr>
              <w:t>3</w:t>
            </w:r>
            <w:r w:rsidRPr="00C50261">
              <w:rPr>
                <w:bCs/>
                <w:color w:val="auto"/>
                <w:sz w:val="20"/>
                <w:szCs w:val="20"/>
              </w:rPr>
              <w:t>.</w:t>
            </w:r>
            <w:r>
              <w:rPr>
                <w:bCs/>
                <w:color w:val="auto"/>
                <w:sz w:val="20"/>
                <w:szCs w:val="20"/>
              </w:rPr>
              <w:t>1I</w:t>
            </w:r>
            <w:r w:rsidRPr="00C50261">
              <w:rPr>
                <w:bCs/>
                <w:color w:val="auto"/>
                <w:sz w:val="20"/>
                <w:szCs w:val="20"/>
              </w:rPr>
              <w:t>nformación</w:t>
            </w:r>
            <w:r>
              <w:rPr>
                <w:bCs/>
                <w:color w:val="auto"/>
                <w:sz w:val="20"/>
                <w:szCs w:val="20"/>
              </w:rPr>
              <w:t xml:space="preserve"> de Gabinete</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11</w:t>
            </w:r>
          </w:p>
        </w:tc>
      </w:tr>
      <w:tr w:rsidR="00055A01" w:rsidRPr="00C50261" w:rsidTr="00E75002">
        <w:tc>
          <w:tcPr>
            <w:tcW w:w="5799" w:type="dxa"/>
            <w:shd w:val="clear" w:color="auto" w:fill="auto"/>
          </w:tcPr>
          <w:p w:rsidR="00055A01" w:rsidRPr="00C50261" w:rsidRDefault="00055A01" w:rsidP="00055A01">
            <w:pPr>
              <w:pStyle w:val="Default"/>
              <w:spacing w:line="240" w:lineRule="auto"/>
              <w:ind w:left="709"/>
              <w:jc w:val="both"/>
              <w:rPr>
                <w:bCs/>
                <w:color w:val="auto"/>
                <w:sz w:val="20"/>
                <w:szCs w:val="20"/>
              </w:rPr>
            </w:pPr>
            <w:r w:rsidRPr="00C50261">
              <w:rPr>
                <w:bCs/>
                <w:color w:val="auto"/>
                <w:sz w:val="20"/>
                <w:szCs w:val="20"/>
              </w:rPr>
              <w:t>II.</w:t>
            </w:r>
            <w:r>
              <w:rPr>
                <w:bCs/>
                <w:color w:val="auto"/>
                <w:sz w:val="20"/>
                <w:szCs w:val="20"/>
              </w:rPr>
              <w:t>3</w:t>
            </w:r>
            <w:r w:rsidRPr="00C50261">
              <w:rPr>
                <w:bCs/>
                <w:color w:val="auto"/>
                <w:sz w:val="20"/>
                <w:szCs w:val="20"/>
              </w:rPr>
              <w:t>.</w:t>
            </w:r>
            <w:r>
              <w:rPr>
                <w:bCs/>
                <w:color w:val="auto"/>
                <w:sz w:val="20"/>
                <w:szCs w:val="20"/>
              </w:rPr>
              <w:t>2I</w:t>
            </w:r>
            <w:r w:rsidRPr="00C50261">
              <w:rPr>
                <w:bCs/>
                <w:color w:val="auto"/>
                <w:sz w:val="20"/>
                <w:szCs w:val="20"/>
              </w:rPr>
              <w:t>nformación</w:t>
            </w:r>
            <w:r>
              <w:rPr>
                <w:bCs/>
                <w:color w:val="auto"/>
                <w:sz w:val="20"/>
                <w:szCs w:val="20"/>
              </w:rPr>
              <w:t xml:space="preserve"> de Campo</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12</w:t>
            </w:r>
          </w:p>
        </w:tc>
      </w:tr>
      <w:tr w:rsidR="00055A01" w:rsidRPr="00C50261" w:rsidTr="00E75002">
        <w:tc>
          <w:tcPr>
            <w:tcW w:w="5799" w:type="dxa"/>
            <w:shd w:val="clear" w:color="auto" w:fill="auto"/>
          </w:tcPr>
          <w:p w:rsidR="00055A01" w:rsidRPr="00C50261" w:rsidRDefault="00055A01" w:rsidP="00BD410E">
            <w:pPr>
              <w:pStyle w:val="Default"/>
              <w:spacing w:line="240" w:lineRule="auto"/>
              <w:jc w:val="both"/>
              <w:rPr>
                <w:bCs/>
                <w:color w:val="auto"/>
                <w:sz w:val="20"/>
                <w:szCs w:val="20"/>
              </w:rPr>
            </w:pPr>
            <w:r w:rsidRPr="00C50261">
              <w:rPr>
                <w:bCs/>
                <w:color w:val="auto"/>
                <w:sz w:val="20"/>
                <w:szCs w:val="20"/>
              </w:rPr>
              <w:t>III. EVALUACIÓN D</w:t>
            </w:r>
            <w:r w:rsidR="00BD410E">
              <w:rPr>
                <w:bCs/>
                <w:color w:val="auto"/>
                <w:sz w:val="20"/>
                <w:szCs w:val="20"/>
              </w:rPr>
              <w:t xml:space="preserve">EL DISEÑO DEL PROGRAMA SOCIAL </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18</w:t>
            </w:r>
          </w:p>
        </w:tc>
      </w:tr>
      <w:tr w:rsidR="00055A01" w:rsidRPr="00C50261" w:rsidTr="00E75002">
        <w:tc>
          <w:tcPr>
            <w:tcW w:w="5799" w:type="dxa"/>
            <w:shd w:val="clear" w:color="auto" w:fill="auto"/>
          </w:tcPr>
          <w:p w:rsidR="00055A01" w:rsidRDefault="00055A01" w:rsidP="00BD410E">
            <w:pPr>
              <w:pStyle w:val="Default"/>
              <w:spacing w:line="240" w:lineRule="auto"/>
              <w:ind w:left="426" w:hanging="426"/>
              <w:jc w:val="both"/>
              <w:rPr>
                <w:bCs/>
                <w:color w:val="auto"/>
                <w:sz w:val="20"/>
                <w:szCs w:val="20"/>
              </w:rPr>
            </w:pPr>
            <w:r>
              <w:rPr>
                <w:bCs/>
                <w:color w:val="auto"/>
                <w:sz w:val="20"/>
                <w:szCs w:val="20"/>
              </w:rPr>
              <w:t xml:space="preserve">IV. EVALUACIÓN </w:t>
            </w:r>
            <w:r w:rsidR="00BD410E">
              <w:rPr>
                <w:bCs/>
                <w:color w:val="auto"/>
                <w:sz w:val="20"/>
                <w:szCs w:val="20"/>
              </w:rPr>
              <w:t>DE LA OPERACIÓN DEL</w:t>
            </w:r>
            <w:r>
              <w:rPr>
                <w:bCs/>
                <w:color w:val="auto"/>
                <w:sz w:val="20"/>
                <w:szCs w:val="20"/>
              </w:rPr>
              <w:t xml:space="preserve"> PROGRAMA SOCIAL</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49</w:t>
            </w:r>
          </w:p>
        </w:tc>
      </w:tr>
      <w:tr w:rsidR="00055A01" w:rsidRPr="00C50261" w:rsidTr="00E75002">
        <w:tc>
          <w:tcPr>
            <w:tcW w:w="5799" w:type="dxa"/>
            <w:shd w:val="clear" w:color="auto" w:fill="auto"/>
          </w:tcPr>
          <w:p w:rsidR="00055A01" w:rsidRDefault="00055A01" w:rsidP="00BD410E">
            <w:pPr>
              <w:pStyle w:val="Default"/>
              <w:tabs>
                <w:tab w:val="left" w:pos="703"/>
              </w:tabs>
              <w:spacing w:line="240" w:lineRule="auto"/>
              <w:ind w:left="426" w:hanging="426"/>
              <w:jc w:val="both"/>
              <w:rPr>
                <w:bCs/>
                <w:color w:val="auto"/>
                <w:sz w:val="20"/>
                <w:szCs w:val="20"/>
              </w:rPr>
            </w:pPr>
            <w:r>
              <w:rPr>
                <w:bCs/>
                <w:color w:val="auto"/>
                <w:sz w:val="20"/>
                <w:szCs w:val="20"/>
              </w:rPr>
              <w:t xml:space="preserve">V. </w:t>
            </w:r>
            <w:r w:rsidR="00BD410E">
              <w:rPr>
                <w:bCs/>
                <w:color w:val="auto"/>
                <w:sz w:val="20"/>
                <w:szCs w:val="20"/>
              </w:rPr>
              <w:t>EVALUACIÓN DE SATISFACCIÓN DE LAS PERSONAS BENEFICARIAS DEL PROGRAMA SOCIAL</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79</w:t>
            </w:r>
          </w:p>
        </w:tc>
      </w:tr>
      <w:tr w:rsidR="00055A01" w:rsidRPr="00C50261" w:rsidTr="00E75002">
        <w:tc>
          <w:tcPr>
            <w:tcW w:w="5799" w:type="dxa"/>
            <w:shd w:val="clear" w:color="auto" w:fill="auto"/>
          </w:tcPr>
          <w:p w:rsidR="00055A01" w:rsidRDefault="00055A01" w:rsidP="00BD410E">
            <w:pPr>
              <w:pStyle w:val="Default"/>
              <w:spacing w:line="240" w:lineRule="auto"/>
              <w:jc w:val="both"/>
              <w:rPr>
                <w:bCs/>
                <w:color w:val="auto"/>
                <w:sz w:val="20"/>
                <w:szCs w:val="20"/>
              </w:rPr>
            </w:pPr>
            <w:r>
              <w:rPr>
                <w:bCs/>
                <w:color w:val="auto"/>
                <w:sz w:val="20"/>
                <w:szCs w:val="20"/>
              </w:rPr>
              <w:t xml:space="preserve">VI. </w:t>
            </w:r>
            <w:r w:rsidR="00BD410E">
              <w:rPr>
                <w:bCs/>
                <w:color w:val="auto"/>
                <w:sz w:val="20"/>
                <w:szCs w:val="20"/>
              </w:rPr>
              <w:t>EVALUACIÓN DE RESULTADOS</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82</w:t>
            </w:r>
          </w:p>
        </w:tc>
      </w:tr>
      <w:tr w:rsidR="00055A01" w:rsidRPr="00C50261" w:rsidTr="00E75002">
        <w:tc>
          <w:tcPr>
            <w:tcW w:w="5799" w:type="dxa"/>
            <w:shd w:val="clear" w:color="auto" w:fill="auto"/>
          </w:tcPr>
          <w:p w:rsidR="00055A01" w:rsidRDefault="00055A01" w:rsidP="00BD410E">
            <w:pPr>
              <w:pStyle w:val="Default"/>
              <w:spacing w:line="240" w:lineRule="auto"/>
              <w:ind w:left="284"/>
              <w:jc w:val="both"/>
              <w:rPr>
                <w:bCs/>
                <w:color w:val="auto"/>
                <w:sz w:val="20"/>
                <w:szCs w:val="20"/>
              </w:rPr>
            </w:pPr>
            <w:r>
              <w:rPr>
                <w:bCs/>
                <w:color w:val="auto"/>
                <w:sz w:val="20"/>
                <w:szCs w:val="20"/>
              </w:rPr>
              <w:t xml:space="preserve">VI.1. </w:t>
            </w:r>
            <w:r w:rsidR="00BD410E">
              <w:rPr>
                <w:bCs/>
                <w:color w:val="auto"/>
                <w:sz w:val="20"/>
                <w:szCs w:val="20"/>
              </w:rPr>
              <w:t>Resultados en la Cobertura de la Población Objetivo del Programa Social</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82</w:t>
            </w:r>
          </w:p>
        </w:tc>
      </w:tr>
      <w:tr w:rsidR="00055A01" w:rsidRPr="00C50261" w:rsidTr="00E75002">
        <w:tc>
          <w:tcPr>
            <w:tcW w:w="5799" w:type="dxa"/>
            <w:shd w:val="clear" w:color="auto" w:fill="auto"/>
          </w:tcPr>
          <w:p w:rsidR="00055A01" w:rsidRDefault="00055A01" w:rsidP="00BD410E">
            <w:pPr>
              <w:pStyle w:val="Default"/>
              <w:spacing w:line="240" w:lineRule="auto"/>
              <w:ind w:left="284"/>
              <w:jc w:val="both"/>
              <w:rPr>
                <w:bCs/>
                <w:color w:val="auto"/>
                <w:sz w:val="20"/>
                <w:szCs w:val="20"/>
              </w:rPr>
            </w:pPr>
            <w:r>
              <w:rPr>
                <w:bCs/>
                <w:color w:val="auto"/>
                <w:sz w:val="20"/>
                <w:szCs w:val="20"/>
              </w:rPr>
              <w:t xml:space="preserve">VI.2. </w:t>
            </w:r>
            <w:r w:rsidR="00BD410E">
              <w:rPr>
                <w:bCs/>
                <w:color w:val="auto"/>
                <w:sz w:val="20"/>
                <w:szCs w:val="20"/>
              </w:rPr>
              <w:t>Resultados al Nivel del Propósito y Fin del Programa Social</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83</w:t>
            </w:r>
          </w:p>
        </w:tc>
      </w:tr>
      <w:tr w:rsidR="00055A01" w:rsidRPr="00C50261" w:rsidTr="00E75002">
        <w:tc>
          <w:tcPr>
            <w:tcW w:w="5799" w:type="dxa"/>
            <w:shd w:val="clear" w:color="auto" w:fill="auto"/>
          </w:tcPr>
          <w:p w:rsidR="00055A01" w:rsidRDefault="00055A01" w:rsidP="00E75002">
            <w:pPr>
              <w:pStyle w:val="Default"/>
              <w:spacing w:line="240" w:lineRule="auto"/>
              <w:jc w:val="both"/>
              <w:rPr>
                <w:bCs/>
                <w:color w:val="auto"/>
                <w:sz w:val="20"/>
                <w:szCs w:val="20"/>
              </w:rPr>
            </w:pPr>
            <w:r>
              <w:rPr>
                <w:bCs/>
                <w:color w:val="auto"/>
                <w:sz w:val="20"/>
                <w:szCs w:val="20"/>
              </w:rPr>
              <w:t xml:space="preserve">VII. </w:t>
            </w:r>
            <w:r w:rsidR="00E75002">
              <w:rPr>
                <w:bCs/>
                <w:color w:val="auto"/>
                <w:sz w:val="20"/>
                <w:szCs w:val="20"/>
              </w:rPr>
              <w:t>ANÁLISIS DE LAS EVALUACIONES INTERNAS ANTERIORES</w:t>
            </w:r>
          </w:p>
        </w:tc>
        <w:tc>
          <w:tcPr>
            <w:tcW w:w="820" w:type="dxa"/>
            <w:shd w:val="clear" w:color="auto" w:fill="auto"/>
          </w:tcPr>
          <w:p w:rsidR="00055A01" w:rsidRPr="00C50261" w:rsidRDefault="00055A01" w:rsidP="00123D6A">
            <w:pPr>
              <w:pStyle w:val="Default"/>
              <w:spacing w:line="240" w:lineRule="auto"/>
              <w:jc w:val="both"/>
              <w:rPr>
                <w:bCs/>
                <w:color w:val="auto"/>
                <w:sz w:val="20"/>
                <w:szCs w:val="20"/>
              </w:rPr>
            </w:pPr>
          </w:p>
        </w:tc>
        <w:tc>
          <w:tcPr>
            <w:tcW w:w="2914" w:type="dxa"/>
            <w:shd w:val="clear" w:color="auto" w:fill="auto"/>
            <w:vAlign w:val="center"/>
          </w:tcPr>
          <w:p w:rsidR="00055A01" w:rsidRPr="00C50261" w:rsidRDefault="007F1B21" w:rsidP="00123D6A">
            <w:pPr>
              <w:pStyle w:val="Default"/>
              <w:spacing w:line="240" w:lineRule="auto"/>
              <w:jc w:val="center"/>
              <w:rPr>
                <w:bCs/>
                <w:color w:val="auto"/>
                <w:sz w:val="20"/>
                <w:szCs w:val="20"/>
              </w:rPr>
            </w:pPr>
            <w:r>
              <w:rPr>
                <w:bCs/>
                <w:color w:val="auto"/>
                <w:sz w:val="20"/>
                <w:szCs w:val="20"/>
              </w:rPr>
              <w:t>86</w:t>
            </w:r>
          </w:p>
        </w:tc>
      </w:tr>
      <w:tr w:rsidR="005666EA" w:rsidRPr="00C50261" w:rsidTr="00E75002">
        <w:tc>
          <w:tcPr>
            <w:tcW w:w="5799" w:type="dxa"/>
            <w:shd w:val="clear" w:color="auto" w:fill="auto"/>
          </w:tcPr>
          <w:p w:rsidR="005666EA" w:rsidRDefault="00E75002" w:rsidP="005666EA">
            <w:pPr>
              <w:pStyle w:val="Default"/>
              <w:spacing w:line="240" w:lineRule="auto"/>
              <w:jc w:val="both"/>
              <w:rPr>
                <w:bCs/>
                <w:color w:val="auto"/>
                <w:sz w:val="20"/>
                <w:szCs w:val="20"/>
              </w:rPr>
            </w:pPr>
            <w:r>
              <w:rPr>
                <w:bCs/>
                <w:color w:val="auto"/>
                <w:sz w:val="20"/>
                <w:szCs w:val="20"/>
              </w:rPr>
              <w:t>VIII. CONCLUSIONES Y ESTRATEGIAS DE MEJORA</w:t>
            </w:r>
          </w:p>
        </w:tc>
        <w:tc>
          <w:tcPr>
            <w:tcW w:w="820" w:type="dxa"/>
            <w:shd w:val="clear" w:color="auto" w:fill="auto"/>
          </w:tcPr>
          <w:p w:rsidR="005666EA" w:rsidRPr="00C50261" w:rsidRDefault="005666EA" w:rsidP="00123D6A">
            <w:pPr>
              <w:pStyle w:val="Default"/>
              <w:spacing w:line="240" w:lineRule="auto"/>
              <w:jc w:val="both"/>
              <w:rPr>
                <w:bCs/>
                <w:color w:val="auto"/>
                <w:sz w:val="20"/>
                <w:szCs w:val="20"/>
              </w:rPr>
            </w:pPr>
          </w:p>
        </w:tc>
        <w:tc>
          <w:tcPr>
            <w:tcW w:w="2914" w:type="dxa"/>
            <w:shd w:val="clear" w:color="auto" w:fill="auto"/>
            <w:vAlign w:val="center"/>
          </w:tcPr>
          <w:p w:rsidR="005666EA" w:rsidRPr="00C50261" w:rsidRDefault="007F1B21" w:rsidP="00123D6A">
            <w:pPr>
              <w:pStyle w:val="Default"/>
              <w:spacing w:line="240" w:lineRule="auto"/>
              <w:jc w:val="center"/>
              <w:rPr>
                <w:bCs/>
                <w:color w:val="auto"/>
                <w:sz w:val="20"/>
                <w:szCs w:val="20"/>
              </w:rPr>
            </w:pPr>
            <w:r>
              <w:rPr>
                <w:bCs/>
                <w:color w:val="auto"/>
                <w:sz w:val="20"/>
                <w:szCs w:val="20"/>
              </w:rPr>
              <w:t>88</w:t>
            </w:r>
          </w:p>
        </w:tc>
      </w:tr>
      <w:tr w:rsidR="00E75002" w:rsidRPr="00C50261" w:rsidTr="00E75002">
        <w:tc>
          <w:tcPr>
            <w:tcW w:w="5799" w:type="dxa"/>
            <w:shd w:val="clear" w:color="auto" w:fill="auto"/>
          </w:tcPr>
          <w:p w:rsidR="00E75002" w:rsidRDefault="00E75002" w:rsidP="00E75002">
            <w:pPr>
              <w:pStyle w:val="Default"/>
              <w:spacing w:line="240" w:lineRule="auto"/>
              <w:ind w:left="284"/>
              <w:jc w:val="both"/>
              <w:rPr>
                <w:bCs/>
                <w:color w:val="auto"/>
                <w:sz w:val="20"/>
                <w:szCs w:val="20"/>
              </w:rPr>
            </w:pPr>
            <w:r>
              <w:rPr>
                <w:bCs/>
                <w:color w:val="auto"/>
                <w:sz w:val="20"/>
                <w:szCs w:val="20"/>
              </w:rPr>
              <w:t>VIII.1 Matriz FODA</w:t>
            </w:r>
          </w:p>
        </w:tc>
        <w:tc>
          <w:tcPr>
            <w:tcW w:w="820" w:type="dxa"/>
            <w:shd w:val="clear" w:color="auto" w:fill="auto"/>
          </w:tcPr>
          <w:p w:rsidR="00E75002" w:rsidRPr="00C50261" w:rsidRDefault="00E75002" w:rsidP="00E75002">
            <w:pPr>
              <w:pStyle w:val="Default"/>
              <w:spacing w:line="240" w:lineRule="auto"/>
              <w:jc w:val="both"/>
              <w:rPr>
                <w:bCs/>
                <w:color w:val="auto"/>
                <w:sz w:val="20"/>
                <w:szCs w:val="20"/>
              </w:rPr>
            </w:pPr>
          </w:p>
        </w:tc>
        <w:tc>
          <w:tcPr>
            <w:tcW w:w="2914" w:type="dxa"/>
            <w:shd w:val="clear" w:color="auto" w:fill="auto"/>
            <w:vAlign w:val="center"/>
          </w:tcPr>
          <w:p w:rsidR="00E75002" w:rsidRPr="00C50261" w:rsidRDefault="007F1B21" w:rsidP="00E75002">
            <w:pPr>
              <w:pStyle w:val="Default"/>
              <w:spacing w:line="240" w:lineRule="auto"/>
              <w:jc w:val="center"/>
              <w:rPr>
                <w:bCs/>
                <w:color w:val="auto"/>
                <w:sz w:val="20"/>
                <w:szCs w:val="20"/>
              </w:rPr>
            </w:pPr>
            <w:r>
              <w:rPr>
                <w:bCs/>
                <w:color w:val="auto"/>
                <w:sz w:val="20"/>
                <w:szCs w:val="20"/>
              </w:rPr>
              <w:t>88</w:t>
            </w:r>
          </w:p>
        </w:tc>
      </w:tr>
      <w:tr w:rsidR="00E75002" w:rsidRPr="00C50261" w:rsidTr="00E75002">
        <w:tc>
          <w:tcPr>
            <w:tcW w:w="5799" w:type="dxa"/>
            <w:shd w:val="clear" w:color="auto" w:fill="auto"/>
          </w:tcPr>
          <w:p w:rsidR="00E75002" w:rsidRDefault="00E75002" w:rsidP="00E75002">
            <w:pPr>
              <w:pStyle w:val="Default"/>
              <w:spacing w:line="240" w:lineRule="auto"/>
              <w:ind w:left="284"/>
              <w:jc w:val="both"/>
              <w:rPr>
                <w:bCs/>
                <w:color w:val="auto"/>
                <w:sz w:val="20"/>
                <w:szCs w:val="20"/>
              </w:rPr>
            </w:pPr>
            <w:r>
              <w:rPr>
                <w:bCs/>
                <w:color w:val="auto"/>
                <w:sz w:val="20"/>
                <w:szCs w:val="20"/>
              </w:rPr>
              <w:t>VIII.2 Estrategias de Mejora</w:t>
            </w:r>
          </w:p>
        </w:tc>
        <w:tc>
          <w:tcPr>
            <w:tcW w:w="820" w:type="dxa"/>
            <w:shd w:val="clear" w:color="auto" w:fill="auto"/>
          </w:tcPr>
          <w:p w:rsidR="00E75002" w:rsidRPr="00C50261" w:rsidRDefault="00E75002" w:rsidP="00E75002">
            <w:pPr>
              <w:pStyle w:val="Default"/>
              <w:spacing w:line="240" w:lineRule="auto"/>
              <w:jc w:val="both"/>
              <w:rPr>
                <w:bCs/>
                <w:color w:val="auto"/>
                <w:sz w:val="20"/>
                <w:szCs w:val="20"/>
              </w:rPr>
            </w:pPr>
          </w:p>
        </w:tc>
        <w:tc>
          <w:tcPr>
            <w:tcW w:w="2914" w:type="dxa"/>
            <w:shd w:val="clear" w:color="auto" w:fill="auto"/>
            <w:vAlign w:val="center"/>
          </w:tcPr>
          <w:p w:rsidR="00E75002" w:rsidRPr="00C50261" w:rsidRDefault="007F1B21" w:rsidP="00E75002">
            <w:pPr>
              <w:pStyle w:val="Default"/>
              <w:spacing w:line="240" w:lineRule="auto"/>
              <w:jc w:val="center"/>
              <w:rPr>
                <w:bCs/>
                <w:color w:val="auto"/>
                <w:sz w:val="20"/>
                <w:szCs w:val="20"/>
              </w:rPr>
            </w:pPr>
            <w:r>
              <w:rPr>
                <w:bCs/>
                <w:color w:val="auto"/>
                <w:sz w:val="20"/>
                <w:szCs w:val="20"/>
              </w:rPr>
              <w:t>93</w:t>
            </w:r>
          </w:p>
        </w:tc>
      </w:tr>
      <w:tr w:rsidR="00E75002" w:rsidRPr="00C50261" w:rsidTr="00E75002">
        <w:tc>
          <w:tcPr>
            <w:tcW w:w="5799" w:type="dxa"/>
            <w:shd w:val="clear" w:color="auto" w:fill="auto"/>
          </w:tcPr>
          <w:p w:rsidR="00E75002" w:rsidRDefault="00E75002" w:rsidP="00E75002">
            <w:pPr>
              <w:pStyle w:val="Default"/>
              <w:spacing w:line="240" w:lineRule="auto"/>
              <w:ind w:left="284"/>
              <w:jc w:val="both"/>
              <w:rPr>
                <w:bCs/>
                <w:color w:val="auto"/>
                <w:sz w:val="20"/>
                <w:szCs w:val="20"/>
              </w:rPr>
            </w:pPr>
            <w:r>
              <w:rPr>
                <w:bCs/>
                <w:color w:val="auto"/>
                <w:sz w:val="20"/>
                <w:szCs w:val="20"/>
              </w:rPr>
              <w:t>VIII.1 Comentarios Finales</w:t>
            </w:r>
          </w:p>
        </w:tc>
        <w:tc>
          <w:tcPr>
            <w:tcW w:w="820" w:type="dxa"/>
            <w:shd w:val="clear" w:color="auto" w:fill="auto"/>
          </w:tcPr>
          <w:p w:rsidR="00E75002" w:rsidRPr="00C50261" w:rsidRDefault="00E75002" w:rsidP="00E75002">
            <w:pPr>
              <w:pStyle w:val="Default"/>
              <w:spacing w:line="240" w:lineRule="auto"/>
              <w:jc w:val="both"/>
              <w:rPr>
                <w:bCs/>
                <w:color w:val="auto"/>
                <w:sz w:val="20"/>
                <w:szCs w:val="20"/>
              </w:rPr>
            </w:pPr>
          </w:p>
        </w:tc>
        <w:tc>
          <w:tcPr>
            <w:tcW w:w="2914" w:type="dxa"/>
            <w:shd w:val="clear" w:color="auto" w:fill="auto"/>
            <w:vAlign w:val="center"/>
          </w:tcPr>
          <w:p w:rsidR="00E75002" w:rsidRPr="00C50261" w:rsidRDefault="007F1B21" w:rsidP="00E75002">
            <w:pPr>
              <w:pStyle w:val="Default"/>
              <w:spacing w:line="240" w:lineRule="auto"/>
              <w:jc w:val="center"/>
              <w:rPr>
                <w:bCs/>
                <w:color w:val="auto"/>
                <w:sz w:val="20"/>
                <w:szCs w:val="20"/>
              </w:rPr>
            </w:pPr>
            <w:r>
              <w:rPr>
                <w:bCs/>
                <w:color w:val="auto"/>
                <w:sz w:val="20"/>
                <w:szCs w:val="20"/>
              </w:rPr>
              <w:t>94</w:t>
            </w:r>
          </w:p>
        </w:tc>
      </w:tr>
      <w:tr w:rsidR="00E75002" w:rsidRPr="00C50261" w:rsidTr="00E75002">
        <w:tc>
          <w:tcPr>
            <w:tcW w:w="5799" w:type="dxa"/>
            <w:shd w:val="clear" w:color="auto" w:fill="auto"/>
          </w:tcPr>
          <w:p w:rsidR="00E75002" w:rsidRDefault="00E75002" w:rsidP="00E75002">
            <w:pPr>
              <w:pStyle w:val="Default"/>
              <w:spacing w:line="240" w:lineRule="auto"/>
              <w:jc w:val="both"/>
              <w:rPr>
                <w:bCs/>
                <w:color w:val="auto"/>
                <w:sz w:val="20"/>
                <w:szCs w:val="20"/>
              </w:rPr>
            </w:pPr>
            <w:r>
              <w:rPr>
                <w:bCs/>
                <w:color w:val="auto"/>
                <w:sz w:val="20"/>
                <w:szCs w:val="20"/>
              </w:rPr>
              <w:t>XI. REFERENCIAS DOCUMENTALES</w:t>
            </w:r>
          </w:p>
        </w:tc>
        <w:tc>
          <w:tcPr>
            <w:tcW w:w="820" w:type="dxa"/>
            <w:shd w:val="clear" w:color="auto" w:fill="auto"/>
          </w:tcPr>
          <w:p w:rsidR="00E75002" w:rsidRPr="00C50261" w:rsidRDefault="00E75002" w:rsidP="00E75002">
            <w:pPr>
              <w:pStyle w:val="Default"/>
              <w:spacing w:line="240" w:lineRule="auto"/>
              <w:jc w:val="both"/>
              <w:rPr>
                <w:bCs/>
                <w:color w:val="auto"/>
                <w:sz w:val="20"/>
                <w:szCs w:val="20"/>
              </w:rPr>
            </w:pPr>
          </w:p>
        </w:tc>
        <w:tc>
          <w:tcPr>
            <w:tcW w:w="2914" w:type="dxa"/>
            <w:shd w:val="clear" w:color="auto" w:fill="auto"/>
            <w:vAlign w:val="center"/>
          </w:tcPr>
          <w:p w:rsidR="00E75002" w:rsidRPr="00C50261" w:rsidRDefault="007F1B21" w:rsidP="00E75002">
            <w:pPr>
              <w:pStyle w:val="Default"/>
              <w:spacing w:line="240" w:lineRule="auto"/>
              <w:jc w:val="center"/>
              <w:rPr>
                <w:bCs/>
                <w:color w:val="auto"/>
                <w:sz w:val="20"/>
                <w:szCs w:val="20"/>
              </w:rPr>
            </w:pPr>
            <w:r>
              <w:rPr>
                <w:bCs/>
                <w:color w:val="auto"/>
                <w:sz w:val="20"/>
                <w:szCs w:val="20"/>
              </w:rPr>
              <w:t>94</w:t>
            </w:r>
          </w:p>
        </w:tc>
      </w:tr>
    </w:tbl>
    <w:p w:rsidR="00123D6A" w:rsidRDefault="00123D6A" w:rsidP="00123D6A">
      <w:pPr>
        <w:pStyle w:val="Default"/>
        <w:spacing w:line="240" w:lineRule="auto"/>
        <w:jc w:val="both"/>
        <w:rPr>
          <w:bCs/>
          <w:color w:val="auto"/>
          <w:sz w:val="20"/>
          <w:szCs w:val="20"/>
        </w:rPr>
      </w:pPr>
    </w:p>
    <w:p w:rsidR="00291511" w:rsidRPr="004572FF" w:rsidRDefault="00291511" w:rsidP="00291511">
      <w:pPr>
        <w:jc w:val="center"/>
        <w:rPr>
          <w:rFonts w:ascii="Arial" w:hAnsi="Arial" w:cs="Arial"/>
          <w:b/>
          <w:sz w:val="56"/>
          <w:szCs w:val="56"/>
        </w:rPr>
      </w:pPr>
    </w:p>
    <w:p w:rsidR="00234D18" w:rsidRDefault="00291511" w:rsidP="00234D18">
      <w:pPr>
        <w:pStyle w:val="Default"/>
        <w:spacing w:line="240" w:lineRule="auto"/>
        <w:jc w:val="both"/>
        <w:rPr>
          <w:bCs/>
          <w:sz w:val="20"/>
          <w:szCs w:val="20"/>
        </w:rPr>
      </w:pPr>
      <w:r w:rsidRPr="00004142">
        <w:rPr>
          <w:rFonts w:ascii="Arial" w:hAnsi="Arial" w:cs="Arial"/>
          <w:b/>
          <w:bCs/>
          <w:sz w:val="20"/>
          <w:szCs w:val="20"/>
        </w:rPr>
        <w:br w:type="column"/>
      </w:r>
    </w:p>
    <w:p w:rsidR="00234D18" w:rsidRPr="00B53509" w:rsidRDefault="00D43673" w:rsidP="00D43673">
      <w:pPr>
        <w:pStyle w:val="Default"/>
        <w:spacing w:line="240" w:lineRule="auto"/>
        <w:jc w:val="both"/>
        <w:rPr>
          <w:bCs/>
          <w:color w:val="auto"/>
          <w:sz w:val="20"/>
          <w:szCs w:val="20"/>
        </w:rPr>
      </w:pPr>
      <w:r>
        <w:rPr>
          <w:b/>
          <w:bCs/>
          <w:color w:val="auto"/>
          <w:sz w:val="20"/>
          <w:szCs w:val="20"/>
        </w:rPr>
        <w:t>1.- DESCRIPCIÓN DEL PROGRAMA SOCIAL</w:t>
      </w:r>
    </w:p>
    <w:p w:rsidR="004E56E1" w:rsidRDefault="004E56E1" w:rsidP="00234D18">
      <w:pPr>
        <w:pStyle w:val="Default"/>
        <w:tabs>
          <w:tab w:val="left" w:pos="1860"/>
        </w:tabs>
        <w:spacing w:line="240" w:lineRule="auto"/>
        <w:jc w:val="both"/>
        <w:rPr>
          <w:bCs/>
          <w:color w:val="auto"/>
          <w:sz w:val="20"/>
          <w:szCs w:val="20"/>
        </w:rPr>
      </w:pPr>
    </w:p>
    <w:tbl>
      <w:tblPr>
        <w:tblStyle w:val="Tablaconcuadrcula"/>
        <w:tblW w:w="0" w:type="auto"/>
        <w:tblLook w:val="04A0" w:firstRow="1" w:lastRow="0" w:firstColumn="1" w:lastColumn="0" w:noHBand="0" w:noVBand="1"/>
      </w:tblPr>
      <w:tblGrid>
        <w:gridCol w:w="1906"/>
        <w:gridCol w:w="1906"/>
        <w:gridCol w:w="1907"/>
        <w:gridCol w:w="1907"/>
        <w:gridCol w:w="1907"/>
      </w:tblGrid>
      <w:tr w:rsidR="00E75002" w:rsidTr="00E75002">
        <w:tc>
          <w:tcPr>
            <w:tcW w:w="1906"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Aspecto del Programa Social</w:t>
            </w:r>
          </w:p>
        </w:tc>
        <w:tc>
          <w:tcPr>
            <w:tcW w:w="1906"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2015</w:t>
            </w:r>
          </w:p>
        </w:tc>
        <w:tc>
          <w:tcPr>
            <w:tcW w:w="1907"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2016</w:t>
            </w:r>
          </w:p>
        </w:tc>
        <w:tc>
          <w:tcPr>
            <w:tcW w:w="1907"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2017</w:t>
            </w:r>
          </w:p>
        </w:tc>
        <w:tc>
          <w:tcPr>
            <w:tcW w:w="1907"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Justificación en caso de cambios</w:t>
            </w:r>
          </w:p>
        </w:tc>
      </w:tr>
      <w:tr w:rsidR="00F42997" w:rsidTr="0076341C">
        <w:tc>
          <w:tcPr>
            <w:tcW w:w="1906" w:type="dxa"/>
          </w:tcPr>
          <w:p w:rsidR="00F42997" w:rsidRDefault="00F42997" w:rsidP="00234D18">
            <w:pPr>
              <w:pStyle w:val="Default"/>
              <w:tabs>
                <w:tab w:val="left" w:pos="1860"/>
              </w:tabs>
              <w:spacing w:line="240" w:lineRule="auto"/>
              <w:jc w:val="both"/>
              <w:rPr>
                <w:bCs/>
                <w:color w:val="auto"/>
                <w:sz w:val="20"/>
                <w:szCs w:val="20"/>
              </w:rPr>
            </w:pPr>
            <w:r>
              <w:rPr>
                <w:bCs/>
                <w:color w:val="auto"/>
                <w:sz w:val="20"/>
                <w:szCs w:val="20"/>
              </w:rPr>
              <w:t>Nombre del Programa Social</w:t>
            </w:r>
          </w:p>
        </w:tc>
        <w:tc>
          <w:tcPr>
            <w:tcW w:w="5720" w:type="dxa"/>
            <w:gridSpan w:val="3"/>
          </w:tcPr>
          <w:p w:rsidR="00F42997" w:rsidRDefault="00F42997" w:rsidP="00F42997">
            <w:pPr>
              <w:pStyle w:val="Default"/>
              <w:tabs>
                <w:tab w:val="left" w:pos="1860"/>
              </w:tabs>
              <w:spacing w:line="240" w:lineRule="auto"/>
              <w:jc w:val="center"/>
              <w:rPr>
                <w:bCs/>
                <w:color w:val="auto"/>
                <w:sz w:val="20"/>
                <w:szCs w:val="20"/>
              </w:rPr>
            </w:pPr>
            <w:r w:rsidRPr="007B36D6">
              <w:rPr>
                <w:bCs/>
                <w:color w:val="auto"/>
                <w:sz w:val="20"/>
                <w:szCs w:val="20"/>
              </w:rPr>
              <w:t>Programa de Coinversión Social para la Rehabilitación de Unidades Habitacionales "CONVIVE"</w:t>
            </w:r>
          </w:p>
        </w:tc>
        <w:tc>
          <w:tcPr>
            <w:tcW w:w="1907" w:type="dxa"/>
          </w:tcPr>
          <w:p w:rsidR="00F42997" w:rsidRDefault="00F42997" w:rsidP="00234D18">
            <w:pPr>
              <w:pStyle w:val="Default"/>
              <w:tabs>
                <w:tab w:val="left" w:pos="1860"/>
              </w:tabs>
              <w:spacing w:line="240" w:lineRule="auto"/>
              <w:jc w:val="both"/>
              <w:rPr>
                <w:bCs/>
                <w:color w:val="auto"/>
                <w:sz w:val="20"/>
                <w:szCs w:val="20"/>
              </w:rPr>
            </w:pPr>
          </w:p>
        </w:tc>
      </w:tr>
      <w:tr w:rsidR="00573FB6" w:rsidTr="00573FB6">
        <w:tc>
          <w:tcPr>
            <w:tcW w:w="1906" w:type="dxa"/>
            <w:vAlign w:val="center"/>
          </w:tcPr>
          <w:p w:rsidR="00573FB6" w:rsidRDefault="00573FB6" w:rsidP="00234D18">
            <w:pPr>
              <w:pStyle w:val="Default"/>
              <w:tabs>
                <w:tab w:val="left" w:pos="1860"/>
              </w:tabs>
              <w:spacing w:line="240" w:lineRule="auto"/>
              <w:jc w:val="both"/>
              <w:rPr>
                <w:bCs/>
                <w:color w:val="auto"/>
                <w:sz w:val="20"/>
                <w:szCs w:val="20"/>
              </w:rPr>
            </w:pPr>
            <w:r>
              <w:rPr>
                <w:bCs/>
                <w:color w:val="auto"/>
                <w:sz w:val="20"/>
                <w:szCs w:val="20"/>
              </w:rPr>
              <w:t>Problema central atendido por el Programa Social</w:t>
            </w:r>
          </w:p>
        </w:tc>
        <w:tc>
          <w:tcPr>
            <w:tcW w:w="5720" w:type="dxa"/>
            <w:gridSpan w:val="3"/>
            <w:vAlign w:val="center"/>
          </w:tcPr>
          <w:p w:rsidR="00573FB6" w:rsidRDefault="00573FB6" w:rsidP="00573FB6">
            <w:pPr>
              <w:pStyle w:val="Default"/>
              <w:tabs>
                <w:tab w:val="left" w:pos="1860"/>
              </w:tabs>
              <w:spacing w:line="240" w:lineRule="auto"/>
              <w:jc w:val="center"/>
              <w:rPr>
                <w:bCs/>
                <w:color w:val="auto"/>
                <w:sz w:val="20"/>
                <w:szCs w:val="20"/>
              </w:rPr>
            </w:pPr>
            <w:r w:rsidRPr="00573FB6">
              <w:rPr>
                <w:bCs/>
                <w:color w:val="auto"/>
                <w:sz w:val="20"/>
                <w:szCs w:val="20"/>
              </w:rPr>
              <w:t>Mantenimiento a las áreas comunes de las unidades habitacionales de la delegación Álvaro Obregón</w:t>
            </w:r>
          </w:p>
        </w:tc>
        <w:tc>
          <w:tcPr>
            <w:tcW w:w="1907" w:type="dxa"/>
          </w:tcPr>
          <w:p w:rsidR="00573FB6" w:rsidRDefault="00573FB6" w:rsidP="00234D18">
            <w:pPr>
              <w:pStyle w:val="Default"/>
              <w:tabs>
                <w:tab w:val="left" w:pos="1860"/>
              </w:tabs>
              <w:spacing w:line="240" w:lineRule="auto"/>
              <w:jc w:val="both"/>
              <w:rPr>
                <w:bCs/>
                <w:color w:val="auto"/>
                <w:sz w:val="20"/>
                <w:szCs w:val="20"/>
              </w:rPr>
            </w:pPr>
          </w:p>
        </w:tc>
      </w:tr>
      <w:tr w:rsidR="00E75002" w:rsidTr="00F42997">
        <w:tc>
          <w:tcPr>
            <w:tcW w:w="1906" w:type="dxa"/>
            <w:vAlign w:val="center"/>
          </w:tcPr>
          <w:p w:rsidR="00E75002" w:rsidRDefault="00E75002" w:rsidP="00234D18">
            <w:pPr>
              <w:pStyle w:val="Default"/>
              <w:tabs>
                <w:tab w:val="left" w:pos="1860"/>
              </w:tabs>
              <w:spacing w:line="240" w:lineRule="auto"/>
              <w:jc w:val="both"/>
              <w:rPr>
                <w:bCs/>
                <w:color w:val="auto"/>
                <w:sz w:val="20"/>
                <w:szCs w:val="20"/>
              </w:rPr>
            </w:pPr>
            <w:r>
              <w:rPr>
                <w:bCs/>
                <w:color w:val="auto"/>
                <w:sz w:val="20"/>
                <w:szCs w:val="20"/>
              </w:rPr>
              <w:t>Objetivo General</w:t>
            </w:r>
          </w:p>
        </w:tc>
        <w:tc>
          <w:tcPr>
            <w:tcW w:w="1906" w:type="dxa"/>
          </w:tcPr>
          <w:p w:rsidR="00E75002" w:rsidRDefault="007B36D6" w:rsidP="007B36D6">
            <w:pPr>
              <w:pStyle w:val="Default"/>
              <w:tabs>
                <w:tab w:val="left" w:pos="1860"/>
              </w:tabs>
              <w:spacing w:line="240" w:lineRule="auto"/>
              <w:jc w:val="both"/>
              <w:rPr>
                <w:bCs/>
                <w:color w:val="auto"/>
                <w:sz w:val="20"/>
                <w:szCs w:val="20"/>
              </w:rPr>
            </w:pPr>
            <w:r w:rsidRPr="007B36D6">
              <w:rPr>
                <w:bCs/>
                <w:color w:val="auto"/>
                <w:sz w:val="20"/>
                <w:szCs w:val="20"/>
              </w:rPr>
              <w:t xml:space="preserve">Ayudar mediante obras de rehabilitación a las Unidades Habitacionales en sus áreas comunes y de acuerdo al alcance de </w:t>
            </w:r>
            <w:r w:rsidR="00755B0F" w:rsidRPr="007B36D6">
              <w:rPr>
                <w:bCs/>
                <w:color w:val="auto"/>
                <w:sz w:val="20"/>
                <w:szCs w:val="20"/>
              </w:rPr>
              <w:t>la suficiencia</w:t>
            </w:r>
            <w:r w:rsidRPr="007B36D6">
              <w:rPr>
                <w:bCs/>
                <w:color w:val="auto"/>
                <w:sz w:val="20"/>
                <w:szCs w:val="20"/>
              </w:rPr>
              <w:t xml:space="preserve"> presupuestal, para el mejoramiento de la imagen y de los servicios generales, a las Unidades Habitacionales </w:t>
            </w:r>
            <w:r w:rsidR="00755B0F" w:rsidRPr="007B36D6">
              <w:rPr>
                <w:bCs/>
                <w:color w:val="auto"/>
                <w:sz w:val="20"/>
                <w:szCs w:val="20"/>
              </w:rPr>
              <w:t>de aproximadamente</w:t>
            </w:r>
            <w:r w:rsidRPr="007B36D6">
              <w:rPr>
                <w:bCs/>
                <w:color w:val="auto"/>
                <w:sz w:val="20"/>
                <w:szCs w:val="20"/>
              </w:rPr>
              <w:t xml:space="preserve"> 45,000 habitantes de escasos recursos, ubicadas en la Delegación Álvaro Obregón; generando con </w:t>
            </w:r>
            <w:r w:rsidR="00755B0F" w:rsidRPr="007B36D6">
              <w:rPr>
                <w:bCs/>
                <w:color w:val="auto"/>
                <w:sz w:val="20"/>
                <w:szCs w:val="20"/>
              </w:rPr>
              <w:t>ello, una</w:t>
            </w:r>
            <w:r w:rsidRPr="007B36D6">
              <w:rPr>
                <w:bCs/>
                <w:color w:val="auto"/>
                <w:sz w:val="20"/>
                <w:szCs w:val="20"/>
              </w:rPr>
              <w:t xml:space="preserve"> corresponsabilidad social entre los habitantes de cada Unidad Habitacional y este Órgano Político </w:t>
            </w:r>
            <w:r w:rsidR="00755B0F" w:rsidRPr="007B36D6">
              <w:rPr>
                <w:bCs/>
                <w:color w:val="auto"/>
                <w:sz w:val="20"/>
                <w:szCs w:val="20"/>
              </w:rPr>
              <w:t>Administrativo, contribuyendo</w:t>
            </w:r>
            <w:r w:rsidRPr="007B36D6">
              <w:rPr>
                <w:bCs/>
                <w:color w:val="auto"/>
                <w:sz w:val="20"/>
                <w:szCs w:val="20"/>
              </w:rPr>
              <w:t xml:space="preserve"> al incremento del nivel de calidad de las viviendas, buscando ante todo mejorar las condiciones de vida </w:t>
            </w:r>
            <w:r w:rsidR="00755B0F" w:rsidRPr="007B36D6">
              <w:rPr>
                <w:bCs/>
                <w:color w:val="auto"/>
                <w:sz w:val="20"/>
                <w:szCs w:val="20"/>
              </w:rPr>
              <w:t>de sus</w:t>
            </w:r>
            <w:r w:rsidRPr="007B36D6">
              <w:rPr>
                <w:bCs/>
                <w:color w:val="auto"/>
                <w:sz w:val="20"/>
                <w:szCs w:val="20"/>
              </w:rPr>
              <w:t xml:space="preserve"> ocupantes.</w:t>
            </w:r>
          </w:p>
        </w:tc>
        <w:tc>
          <w:tcPr>
            <w:tcW w:w="1907" w:type="dxa"/>
          </w:tcPr>
          <w:p w:rsidR="00E75002"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xml:space="preserve">Frenar el deterioro urbano y combatir el alto índice de inseguridad de las zonas ubicadas en la Delegación Álvaro </w:t>
            </w:r>
            <w:r w:rsidR="00755B0F" w:rsidRPr="00B8648A">
              <w:rPr>
                <w:bCs/>
                <w:color w:val="auto"/>
                <w:sz w:val="20"/>
                <w:szCs w:val="20"/>
              </w:rPr>
              <w:t>Obregón, a</w:t>
            </w:r>
            <w:r w:rsidRPr="00B8648A">
              <w:rPr>
                <w:bCs/>
                <w:color w:val="auto"/>
                <w:sz w:val="20"/>
                <w:szCs w:val="20"/>
              </w:rPr>
              <w:t xml:space="preserve"> través de apoyos mediante obras de rehabilitación a las Unidades Habitacionales en sus áreas comunes, conforme </w:t>
            </w:r>
            <w:r w:rsidR="00755B0F" w:rsidRPr="00B8648A">
              <w:rPr>
                <w:bCs/>
                <w:color w:val="auto"/>
                <w:sz w:val="20"/>
                <w:szCs w:val="20"/>
              </w:rPr>
              <w:t>al alcance</w:t>
            </w:r>
            <w:r w:rsidRPr="00B8648A">
              <w:rPr>
                <w:bCs/>
                <w:color w:val="auto"/>
                <w:sz w:val="20"/>
                <w:szCs w:val="20"/>
              </w:rPr>
              <w:t xml:space="preserve"> de la suficiencia presupuestal y contribuyendo al incremento del nivel de calidad de las viviendas; buscando </w:t>
            </w:r>
            <w:r w:rsidR="00755B0F" w:rsidRPr="00B8648A">
              <w:rPr>
                <w:bCs/>
                <w:color w:val="auto"/>
                <w:sz w:val="20"/>
                <w:szCs w:val="20"/>
              </w:rPr>
              <w:t>ante todo</w:t>
            </w:r>
            <w:r w:rsidRPr="00B8648A">
              <w:rPr>
                <w:bCs/>
                <w:color w:val="auto"/>
                <w:sz w:val="20"/>
                <w:szCs w:val="20"/>
              </w:rPr>
              <w:t xml:space="preserve"> mejorar las condiciones de vida de sus ocupantes.</w:t>
            </w:r>
          </w:p>
        </w:tc>
        <w:tc>
          <w:tcPr>
            <w:tcW w:w="1907" w:type="dxa"/>
          </w:tcPr>
          <w:p w:rsidR="00E75002" w:rsidRDefault="00005AE6" w:rsidP="00234D18">
            <w:pPr>
              <w:pStyle w:val="Default"/>
              <w:tabs>
                <w:tab w:val="left" w:pos="1860"/>
              </w:tabs>
              <w:spacing w:line="240" w:lineRule="auto"/>
              <w:jc w:val="both"/>
              <w:rPr>
                <w:bCs/>
                <w:color w:val="auto"/>
                <w:sz w:val="20"/>
                <w:szCs w:val="20"/>
              </w:rPr>
            </w:pPr>
            <w:r w:rsidRPr="00005AE6">
              <w:rPr>
                <w:bCs/>
                <w:color w:val="auto"/>
                <w:sz w:val="20"/>
                <w:szCs w:val="20"/>
              </w:rPr>
              <w:t>Proporcionar ayuda de beneficio a las y los habitantes de las Unidades Habitacionales de la Delegación Álvaro Obregón, a través de obras de rehabilitación en sus áreas y bienes de uso común, mediante convenio con la contratación de empresas constructoras para contribuir al incremento del mejoramiento urbano, buscando ante todo elevar el nivel de calidad de vida de sus ocupantes.</w:t>
            </w:r>
          </w:p>
        </w:tc>
        <w:tc>
          <w:tcPr>
            <w:tcW w:w="1907" w:type="dxa"/>
          </w:tcPr>
          <w:p w:rsidR="00E75002" w:rsidRDefault="00E1337A" w:rsidP="00234D18">
            <w:pPr>
              <w:pStyle w:val="Default"/>
              <w:tabs>
                <w:tab w:val="left" w:pos="1860"/>
              </w:tabs>
              <w:spacing w:line="240" w:lineRule="auto"/>
              <w:jc w:val="both"/>
              <w:rPr>
                <w:bCs/>
                <w:color w:val="auto"/>
                <w:sz w:val="20"/>
                <w:szCs w:val="20"/>
              </w:rPr>
            </w:pPr>
            <w:r>
              <w:rPr>
                <w:bCs/>
                <w:color w:val="auto"/>
                <w:sz w:val="20"/>
                <w:szCs w:val="20"/>
              </w:rPr>
              <w:t>Los cambios aplicados fueron de redacción ya que el Programa conservó el objetivo de contribuir al mejoramiento urbano</w:t>
            </w:r>
          </w:p>
        </w:tc>
      </w:tr>
      <w:tr w:rsidR="00E75002" w:rsidTr="00573FB6">
        <w:tc>
          <w:tcPr>
            <w:tcW w:w="1906" w:type="dxa"/>
            <w:vAlign w:val="center"/>
          </w:tcPr>
          <w:p w:rsidR="00E75002" w:rsidRDefault="00E75002" w:rsidP="00234D18">
            <w:pPr>
              <w:pStyle w:val="Default"/>
              <w:tabs>
                <w:tab w:val="left" w:pos="1860"/>
              </w:tabs>
              <w:spacing w:line="240" w:lineRule="auto"/>
              <w:jc w:val="both"/>
              <w:rPr>
                <w:bCs/>
                <w:color w:val="auto"/>
                <w:sz w:val="20"/>
                <w:szCs w:val="20"/>
              </w:rPr>
            </w:pPr>
            <w:r>
              <w:rPr>
                <w:bCs/>
                <w:color w:val="auto"/>
                <w:sz w:val="20"/>
                <w:szCs w:val="20"/>
              </w:rPr>
              <w:t>Objetivos Específicos</w:t>
            </w:r>
          </w:p>
        </w:tc>
        <w:tc>
          <w:tcPr>
            <w:tcW w:w="1906" w:type="dxa"/>
          </w:tcPr>
          <w:p w:rsidR="007B36D6" w:rsidRPr="007B36D6" w:rsidRDefault="007B36D6" w:rsidP="007B36D6">
            <w:pPr>
              <w:pStyle w:val="Default"/>
              <w:tabs>
                <w:tab w:val="left" w:pos="1860"/>
              </w:tabs>
              <w:spacing w:line="240" w:lineRule="auto"/>
              <w:jc w:val="both"/>
              <w:rPr>
                <w:bCs/>
                <w:color w:val="auto"/>
                <w:sz w:val="20"/>
                <w:szCs w:val="20"/>
              </w:rPr>
            </w:pPr>
            <w:r w:rsidRPr="007B36D6">
              <w:rPr>
                <w:bCs/>
                <w:color w:val="auto"/>
                <w:sz w:val="20"/>
                <w:szCs w:val="20"/>
              </w:rPr>
              <w:t xml:space="preserve">* Promover una cultura de corresponsabilidad entre la Delegación y la sociedad en la solución de los </w:t>
            </w:r>
            <w:r w:rsidRPr="007B36D6">
              <w:rPr>
                <w:bCs/>
                <w:color w:val="auto"/>
                <w:sz w:val="20"/>
                <w:szCs w:val="20"/>
              </w:rPr>
              <w:lastRenderedPageBreak/>
              <w:t>problemas.</w:t>
            </w:r>
          </w:p>
          <w:p w:rsidR="007B36D6" w:rsidRPr="007B36D6" w:rsidRDefault="007B36D6" w:rsidP="007B36D6">
            <w:pPr>
              <w:pStyle w:val="Default"/>
              <w:tabs>
                <w:tab w:val="left" w:pos="1860"/>
              </w:tabs>
              <w:spacing w:line="240" w:lineRule="auto"/>
              <w:jc w:val="both"/>
              <w:rPr>
                <w:bCs/>
                <w:color w:val="auto"/>
                <w:sz w:val="20"/>
                <w:szCs w:val="20"/>
              </w:rPr>
            </w:pPr>
            <w:r w:rsidRPr="007B36D6">
              <w:rPr>
                <w:bCs/>
                <w:color w:val="auto"/>
                <w:sz w:val="20"/>
                <w:szCs w:val="20"/>
              </w:rPr>
              <w:t>* Orientar e impulsar el uso de los recursos del programa para el mejoramiento de la imagen urbana.</w:t>
            </w:r>
          </w:p>
          <w:p w:rsidR="007B36D6" w:rsidRPr="007B36D6" w:rsidRDefault="007B36D6" w:rsidP="007B36D6">
            <w:pPr>
              <w:pStyle w:val="Default"/>
              <w:tabs>
                <w:tab w:val="left" w:pos="1860"/>
              </w:tabs>
              <w:spacing w:line="240" w:lineRule="auto"/>
              <w:jc w:val="both"/>
              <w:rPr>
                <w:bCs/>
                <w:color w:val="auto"/>
                <w:sz w:val="20"/>
                <w:szCs w:val="20"/>
              </w:rPr>
            </w:pPr>
            <w:r w:rsidRPr="007B36D6">
              <w:rPr>
                <w:bCs/>
                <w:color w:val="auto"/>
                <w:sz w:val="20"/>
                <w:szCs w:val="20"/>
              </w:rPr>
              <w:t xml:space="preserve">* Fomentar la participación de los habitantes condóminos, a través de la toma colectiva de decisiones para </w:t>
            </w:r>
            <w:r w:rsidR="00755B0F" w:rsidRPr="007B36D6">
              <w:rPr>
                <w:bCs/>
                <w:color w:val="auto"/>
                <w:sz w:val="20"/>
                <w:szCs w:val="20"/>
              </w:rPr>
              <w:t>la administración</w:t>
            </w:r>
            <w:r w:rsidRPr="007B36D6">
              <w:rPr>
                <w:bCs/>
                <w:color w:val="auto"/>
                <w:sz w:val="20"/>
                <w:szCs w:val="20"/>
              </w:rPr>
              <w:t xml:space="preserve"> de los recursos y la supervisión de su correcta aplicación.</w:t>
            </w:r>
          </w:p>
          <w:p w:rsidR="00E75002" w:rsidRDefault="007B36D6" w:rsidP="007B36D6">
            <w:pPr>
              <w:pStyle w:val="Default"/>
              <w:tabs>
                <w:tab w:val="left" w:pos="1860"/>
              </w:tabs>
              <w:spacing w:line="240" w:lineRule="auto"/>
              <w:jc w:val="both"/>
              <w:rPr>
                <w:bCs/>
                <w:color w:val="auto"/>
                <w:sz w:val="20"/>
                <w:szCs w:val="20"/>
              </w:rPr>
            </w:pPr>
            <w:r w:rsidRPr="007B36D6">
              <w:rPr>
                <w:bCs/>
                <w:color w:val="auto"/>
                <w:sz w:val="20"/>
                <w:szCs w:val="20"/>
              </w:rPr>
              <w:t xml:space="preserve">* Promover la organización formal y registro de las administraciones de las Unidades Habitacionales, </w:t>
            </w:r>
            <w:r w:rsidR="00755B0F" w:rsidRPr="007B36D6">
              <w:rPr>
                <w:bCs/>
                <w:color w:val="auto"/>
                <w:sz w:val="20"/>
                <w:szCs w:val="20"/>
              </w:rPr>
              <w:t>Conjuntos</w:t>
            </w:r>
            <w:r w:rsidR="00755B0F">
              <w:rPr>
                <w:bCs/>
                <w:color w:val="auto"/>
                <w:sz w:val="20"/>
                <w:szCs w:val="20"/>
              </w:rPr>
              <w:t xml:space="preserve"> </w:t>
            </w:r>
            <w:r w:rsidR="00755B0F" w:rsidRPr="007B36D6">
              <w:rPr>
                <w:bCs/>
                <w:color w:val="auto"/>
                <w:sz w:val="20"/>
                <w:szCs w:val="20"/>
              </w:rPr>
              <w:t>Condominales</w:t>
            </w:r>
            <w:r w:rsidRPr="007B36D6">
              <w:rPr>
                <w:bCs/>
                <w:color w:val="auto"/>
                <w:sz w:val="20"/>
                <w:szCs w:val="20"/>
              </w:rPr>
              <w:t xml:space="preserve"> y Condominios ante la Procuraduría Social del Distrito Federal.</w:t>
            </w:r>
          </w:p>
        </w:tc>
        <w:tc>
          <w:tcPr>
            <w:tcW w:w="1907" w:type="dxa"/>
          </w:tcPr>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lastRenderedPageBreak/>
              <w:t xml:space="preserve">* Promover una cultura de corresponsabilidad entre la Delegación y la sociedad en la solución de los </w:t>
            </w:r>
            <w:r w:rsidRPr="00B8648A">
              <w:rPr>
                <w:bCs/>
                <w:color w:val="auto"/>
                <w:sz w:val="20"/>
                <w:szCs w:val="20"/>
              </w:rPr>
              <w:lastRenderedPageBreak/>
              <w:t>problemas.</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Orientar e impulsar el uso de los recursos del programa para el mejoramiento de la imagen urbana.</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xml:space="preserve">* Fomentar la participación de los habitantes condóminos, a través de la toma colectiva de decisiones para </w:t>
            </w:r>
            <w:r w:rsidR="00755B0F" w:rsidRPr="00B8648A">
              <w:rPr>
                <w:bCs/>
                <w:color w:val="auto"/>
                <w:sz w:val="20"/>
                <w:szCs w:val="20"/>
              </w:rPr>
              <w:t>la administración</w:t>
            </w:r>
            <w:r w:rsidRPr="00B8648A">
              <w:rPr>
                <w:bCs/>
                <w:color w:val="auto"/>
                <w:sz w:val="20"/>
                <w:szCs w:val="20"/>
              </w:rPr>
              <w:t xml:space="preserve"> de los recursos y la supervisión de su correcta aplicación.</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xml:space="preserve">* Promover la organización formal y registro de las administraciones de las Unidades Habitacionales, </w:t>
            </w:r>
            <w:r w:rsidR="00755B0F" w:rsidRPr="00B8648A">
              <w:rPr>
                <w:bCs/>
                <w:color w:val="auto"/>
                <w:sz w:val="20"/>
                <w:szCs w:val="20"/>
              </w:rPr>
              <w:t>Conjuntos Condominales</w:t>
            </w:r>
            <w:r w:rsidRPr="00B8648A">
              <w:rPr>
                <w:bCs/>
                <w:color w:val="auto"/>
                <w:sz w:val="20"/>
                <w:szCs w:val="20"/>
              </w:rPr>
              <w:t xml:space="preserve"> y Condominios ante la Procuraduría Social del Distrito Federal.</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Frenar el deterioro urbano y combatir el alto índice de inseguridad en las zonas más deterioradas.</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Mejorar las condiciones de infraestructura, plusvalía y mantenimiento en sus áreas comunes.</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Motivar con el programa a la población beneficiada para la conservación y mantenimiento de sus áreas comunes.</w:t>
            </w:r>
          </w:p>
          <w:p w:rsidR="00B8648A" w:rsidRPr="00B8648A"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xml:space="preserve">* Cumplir con los derechos sociales de universalidad, equidad social, </w:t>
            </w:r>
            <w:r w:rsidRPr="00B8648A">
              <w:rPr>
                <w:bCs/>
                <w:color w:val="auto"/>
                <w:sz w:val="20"/>
                <w:szCs w:val="20"/>
              </w:rPr>
              <w:lastRenderedPageBreak/>
              <w:t xml:space="preserve">equidad de género y territorialidad, que </w:t>
            </w:r>
            <w:r w:rsidR="00755B0F" w:rsidRPr="00B8648A">
              <w:rPr>
                <w:bCs/>
                <w:color w:val="auto"/>
                <w:sz w:val="20"/>
                <w:szCs w:val="20"/>
              </w:rPr>
              <w:t>buscan garantizar</w:t>
            </w:r>
            <w:r w:rsidRPr="00B8648A">
              <w:rPr>
                <w:bCs/>
                <w:color w:val="auto"/>
                <w:sz w:val="20"/>
                <w:szCs w:val="20"/>
              </w:rPr>
              <w:t xml:space="preserve"> el programa.</w:t>
            </w:r>
          </w:p>
          <w:p w:rsidR="00E75002" w:rsidRDefault="00B8648A" w:rsidP="00B8648A">
            <w:pPr>
              <w:pStyle w:val="Default"/>
              <w:tabs>
                <w:tab w:val="left" w:pos="1860"/>
              </w:tabs>
              <w:spacing w:line="240" w:lineRule="auto"/>
              <w:jc w:val="both"/>
              <w:rPr>
                <w:bCs/>
                <w:color w:val="auto"/>
                <w:sz w:val="20"/>
                <w:szCs w:val="20"/>
              </w:rPr>
            </w:pPr>
            <w:r w:rsidRPr="00B8648A">
              <w:rPr>
                <w:bCs/>
                <w:color w:val="auto"/>
                <w:sz w:val="20"/>
                <w:szCs w:val="20"/>
              </w:rPr>
              <w:t>* Observar ante todo que no exista duplicidad con otros programas sociales.</w:t>
            </w:r>
          </w:p>
        </w:tc>
        <w:tc>
          <w:tcPr>
            <w:tcW w:w="1907" w:type="dxa"/>
          </w:tcPr>
          <w:p w:rsidR="00005AE6" w:rsidRPr="00005AE6" w:rsidRDefault="00005AE6" w:rsidP="00005AE6">
            <w:pPr>
              <w:pStyle w:val="Default"/>
              <w:tabs>
                <w:tab w:val="left" w:pos="1860"/>
              </w:tabs>
              <w:spacing w:line="240" w:lineRule="auto"/>
              <w:jc w:val="both"/>
              <w:rPr>
                <w:bCs/>
                <w:color w:val="auto"/>
                <w:sz w:val="20"/>
                <w:szCs w:val="20"/>
              </w:rPr>
            </w:pPr>
            <w:r w:rsidRPr="00005AE6">
              <w:rPr>
                <w:bCs/>
                <w:color w:val="auto"/>
                <w:sz w:val="20"/>
                <w:szCs w:val="20"/>
              </w:rPr>
              <w:lastRenderedPageBreak/>
              <w:t xml:space="preserve">* Promover una cultura de corresponsabilidad entre la Delegación y la sociedad en la solución de los </w:t>
            </w:r>
            <w:r w:rsidRPr="00005AE6">
              <w:rPr>
                <w:bCs/>
                <w:color w:val="auto"/>
                <w:sz w:val="20"/>
                <w:szCs w:val="20"/>
              </w:rPr>
              <w:lastRenderedPageBreak/>
              <w:t>problemas.</w:t>
            </w:r>
          </w:p>
          <w:p w:rsidR="00005AE6" w:rsidRPr="00005AE6" w:rsidRDefault="00005AE6" w:rsidP="00005AE6">
            <w:pPr>
              <w:pStyle w:val="Default"/>
              <w:tabs>
                <w:tab w:val="left" w:pos="1860"/>
              </w:tabs>
              <w:spacing w:line="240" w:lineRule="auto"/>
              <w:jc w:val="both"/>
              <w:rPr>
                <w:bCs/>
                <w:color w:val="auto"/>
                <w:sz w:val="20"/>
                <w:szCs w:val="20"/>
              </w:rPr>
            </w:pPr>
            <w:r w:rsidRPr="00005AE6">
              <w:rPr>
                <w:bCs/>
                <w:color w:val="auto"/>
                <w:sz w:val="20"/>
                <w:szCs w:val="20"/>
              </w:rPr>
              <w:t>* Orientar e impulsar el uso de los recursos del programa para el mejoramiento de la imagen urbana.</w:t>
            </w:r>
          </w:p>
          <w:p w:rsidR="00005AE6" w:rsidRPr="00005AE6" w:rsidRDefault="00005AE6" w:rsidP="00005AE6">
            <w:pPr>
              <w:pStyle w:val="Default"/>
              <w:tabs>
                <w:tab w:val="left" w:pos="1860"/>
              </w:tabs>
              <w:spacing w:line="240" w:lineRule="auto"/>
              <w:jc w:val="both"/>
              <w:rPr>
                <w:bCs/>
                <w:color w:val="auto"/>
                <w:sz w:val="20"/>
                <w:szCs w:val="20"/>
              </w:rPr>
            </w:pPr>
            <w:r w:rsidRPr="00005AE6">
              <w:rPr>
                <w:bCs/>
                <w:color w:val="auto"/>
                <w:sz w:val="20"/>
                <w:szCs w:val="20"/>
              </w:rPr>
              <w:t>* Fomentar la participación de los habitantes condóminos, a través de la toma colectiva de decisiones para la administración de los recursos y la supervisión de su correcta aplicación.</w:t>
            </w:r>
          </w:p>
          <w:p w:rsidR="00005AE6" w:rsidRPr="00005AE6" w:rsidRDefault="00005AE6" w:rsidP="00005AE6">
            <w:pPr>
              <w:pStyle w:val="Default"/>
              <w:tabs>
                <w:tab w:val="left" w:pos="1860"/>
              </w:tabs>
              <w:spacing w:line="240" w:lineRule="auto"/>
              <w:jc w:val="both"/>
              <w:rPr>
                <w:bCs/>
                <w:color w:val="auto"/>
                <w:sz w:val="20"/>
                <w:szCs w:val="20"/>
              </w:rPr>
            </w:pPr>
            <w:r w:rsidRPr="00005AE6">
              <w:rPr>
                <w:bCs/>
                <w:color w:val="auto"/>
                <w:sz w:val="20"/>
                <w:szCs w:val="20"/>
              </w:rPr>
              <w:t>* Promover la organización formal y registro de las administraciones de las Unidades Habitacionales, Conjuntos Condominales y Condominios ante la Procuraduría Social de la Ciudad de México.</w:t>
            </w:r>
          </w:p>
          <w:p w:rsidR="00E75002" w:rsidRDefault="00005AE6" w:rsidP="00005AE6">
            <w:pPr>
              <w:pStyle w:val="Default"/>
              <w:tabs>
                <w:tab w:val="left" w:pos="1860"/>
              </w:tabs>
              <w:spacing w:line="240" w:lineRule="auto"/>
              <w:jc w:val="both"/>
              <w:rPr>
                <w:bCs/>
                <w:color w:val="auto"/>
                <w:sz w:val="20"/>
                <w:szCs w:val="20"/>
              </w:rPr>
            </w:pPr>
            <w:r w:rsidRPr="00005AE6">
              <w:rPr>
                <w:bCs/>
                <w:color w:val="auto"/>
                <w:sz w:val="20"/>
                <w:szCs w:val="20"/>
              </w:rPr>
              <w:t>* Promover el derecho a la vivienda digna de las y los habitantes de la Delegación Álvaro Obregón.</w:t>
            </w:r>
          </w:p>
        </w:tc>
        <w:tc>
          <w:tcPr>
            <w:tcW w:w="1907" w:type="dxa"/>
          </w:tcPr>
          <w:p w:rsidR="00E75002" w:rsidRDefault="00E1337A" w:rsidP="00234D18">
            <w:pPr>
              <w:pStyle w:val="Default"/>
              <w:tabs>
                <w:tab w:val="left" w:pos="1860"/>
              </w:tabs>
              <w:spacing w:line="240" w:lineRule="auto"/>
              <w:jc w:val="both"/>
              <w:rPr>
                <w:bCs/>
                <w:color w:val="auto"/>
                <w:sz w:val="20"/>
                <w:szCs w:val="20"/>
              </w:rPr>
            </w:pPr>
            <w:r>
              <w:rPr>
                <w:bCs/>
                <w:color w:val="auto"/>
                <w:sz w:val="20"/>
                <w:szCs w:val="20"/>
              </w:rPr>
              <w:lastRenderedPageBreak/>
              <w:t xml:space="preserve">En el año 2016 se agregaron </w:t>
            </w:r>
            <w:r w:rsidR="00FD3B06">
              <w:rPr>
                <w:bCs/>
                <w:color w:val="auto"/>
                <w:sz w:val="20"/>
                <w:szCs w:val="20"/>
              </w:rPr>
              <w:t>más</w:t>
            </w:r>
            <w:r>
              <w:rPr>
                <w:bCs/>
                <w:color w:val="auto"/>
                <w:sz w:val="20"/>
                <w:szCs w:val="20"/>
              </w:rPr>
              <w:t xml:space="preserve"> objetivos específicos a fin de que se clarificará los objetivos que </w:t>
            </w:r>
            <w:r>
              <w:rPr>
                <w:bCs/>
                <w:color w:val="auto"/>
                <w:sz w:val="20"/>
                <w:szCs w:val="20"/>
              </w:rPr>
              <w:lastRenderedPageBreak/>
              <w:t>persigue el Programa</w:t>
            </w:r>
          </w:p>
        </w:tc>
      </w:tr>
      <w:tr w:rsidR="00005AE6" w:rsidTr="0076341C">
        <w:tc>
          <w:tcPr>
            <w:tcW w:w="1906" w:type="dxa"/>
          </w:tcPr>
          <w:p w:rsidR="00005AE6" w:rsidRDefault="00005AE6" w:rsidP="00234D18">
            <w:pPr>
              <w:pStyle w:val="Default"/>
              <w:tabs>
                <w:tab w:val="left" w:pos="1860"/>
              </w:tabs>
              <w:spacing w:line="240" w:lineRule="auto"/>
              <w:jc w:val="both"/>
              <w:rPr>
                <w:bCs/>
                <w:color w:val="auto"/>
                <w:sz w:val="20"/>
                <w:szCs w:val="20"/>
              </w:rPr>
            </w:pPr>
            <w:r>
              <w:rPr>
                <w:bCs/>
                <w:color w:val="auto"/>
                <w:sz w:val="20"/>
                <w:szCs w:val="20"/>
              </w:rPr>
              <w:lastRenderedPageBreak/>
              <w:t>Población Objetivo del Programa Social (descripción y cuantificación)</w:t>
            </w:r>
          </w:p>
        </w:tc>
        <w:tc>
          <w:tcPr>
            <w:tcW w:w="1906" w:type="dxa"/>
            <w:vAlign w:val="center"/>
          </w:tcPr>
          <w:p w:rsidR="00005AE6" w:rsidRDefault="00005AE6" w:rsidP="00B8648A">
            <w:pPr>
              <w:pStyle w:val="Default"/>
              <w:tabs>
                <w:tab w:val="left" w:pos="1860"/>
              </w:tabs>
              <w:spacing w:line="240" w:lineRule="auto"/>
              <w:jc w:val="center"/>
              <w:rPr>
                <w:bCs/>
                <w:color w:val="auto"/>
                <w:sz w:val="20"/>
                <w:szCs w:val="20"/>
              </w:rPr>
            </w:pPr>
            <w:r>
              <w:rPr>
                <w:bCs/>
                <w:color w:val="auto"/>
                <w:sz w:val="20"/>
                <w:szCs w:val="20"/>
              </w:rPr>
              <w:t xml:space="preserve">10 </w:t>
            </w:r>
            <w:r w:rsidRPr="007B36D6">
              <w:rPr>
                <w:bCs/>
                <w:color w:val="auto"/>
                <w:sz w:val="20"/>
                <w:szCs w:val="20"/>
              </w:rPr>
              <w:t>Unidades Habitacionales ubicadas en la Delegación Álvaro Obregón.</w:t>
            </w:r>
          </w:p>
        </w:tc>
        <w:tc>
          <w:tcPr>
            <w:tcW w:w="1907" w:type="dxa"/>
            <w:vAlign w:val="center"/>
          </w:tcPr>
          <w:p w:rsidR="00005AE6" w:rsidRDefault="00005AE6" w:rsidP="00005AE6">
            <w:pPr>
              <w:pStyle w:val="Default"/>
              <w:tabs>
                <w:tab w:val="left" w:pos="1860"/>
              </w:tabs>
              <w:spacing w:line="240" w:lineRule="auto"/>
              <w:jc w:val="center"/>
              <w:rPr>
                <w:bCs/>
                <w:color w:val="auto"/>
                <w:sz w:val="20"/>
                <w:szCs w:val="20"/>
              </w:rPr>
            </w:pPr>
            <w:r>
              <w:rPr>
                <w:bCs/>
                <w:color w:val="auto"/>
                <w:sz w:val="20"/>
                <w:szCs w:val="20"/>
              </w:rPr>
              <w:t xml:space="preserve">17 </w:t>
            </w:r>
            <w:r w:rsidRPr="007B36D6">
              <w:rPr>
                <w:bCs/>
                <w:color w:val="auto"/>
                <w:sz w:val="20"/>
                <w:szCs w:val="20"/>
              </w:rPr>
              <w:t>Unidades Habitacionales ubicadas en la Delegación Álvaro Obregón.</w:t>
            </w:r>
          </w:p>
        </w:tc>
        <w:tc>
          <w:tcPr>
            <w:tcW w:w="1907" w:type="dxa"/>
            <w:vAlign w:val="center"/>
          </w:tcPr>
          <w:p w:rsidR="00005AE6" w:rsidRDefault="00005AE6" w:rsidP="00005AE6">
            <w:pPr>
              <w:pStyle w:val="Default"/>
              <w:tabs>
                <w:tab w:val="left" w:pos="1860"/>
              </w:tabs>
              <w:spacing w:line="240" w:lineRule="auto"/>
              <w:jc w:val="center"/>
              <w:rPr>
                <w:bCs/>
                <w:color w:val="auto"/>
                <w:sz w:val="20"/>
                <w:szCs w:val="20"/>
              </w:rPr>
            </w:pPr>
            <w:r>
              <w:rPr>
                <w:bCs/>
                <w:color w:val="auto"/>
                <w:sz w:val="20"/>
                <w:szCs w:val="20"/>
              </w:rPr>
              <w:t xml:space="preserve">17 </w:t>
            </w:r>
            <w:r w:rsidRPr="007B36D6">
              <w:rPr>
                <w:bCs/>
                <w:color w:val="auto"/>
                <w:sz w:val="20"/>
                <w:szCs w:val="20"/>
              </w:rPr>
              <w:t>Unidades Habitacionales ubicadas en la Delegación Álvaro Obregón.</w:t>
            </w:r>
          </w:p>
        </w:tc>
        <w:tc>
          <w:tcPr>
            <w:tcW w:w="1907" w:type="dxa"/>
          </w:tcPr>
          <w:p w:rsidR="00005AE6" w:rsidRDefault="00E1337A" w:rsidP="00234D18">
            <w:pPr>
              <w:pStyle w:val="Default"/>
              <w:tabs>
                <w:tab w:val="left" w:pos="1860"/>
              </w:tabs>
              <w:spacing w:line="240" w:lineRule="auto"/>
              <w:jc w:val="both"/>
              <w:rPr>
                <w:bCs/>
                <w:color w:val="auto"/>
                <w:sz w:val="20"/>
                <w:szCs w:val="20"/>
              </w:rPr>
            </w:pPr>
            <w:r>
              <w:rPr>
                <w:bCs/>
                <w:color w:val="auto"/>
                <w:sz w:val="20"/>
                <w:szCs w:val="20"/>
              </w:rPr>
              <w:t>El año 2015 fue el año con menos Unidades Habitacionales beneficiadas, dado el presupuesto con el que conto el Programa</w:t>
            </w:r>
          </w:p>
        </w:tc>
      </w:tr>
      <w:tr w:rsidR="00B94EFD" w:rsidTr="00E75002">
        <w:tc>
          <w:tcPr>
            <w:tcW w:w="1906" w:type="dxa"/>
          </w:tcPr>
          <w:p w:rsidR="00B94EFD" w:rsidRDefault="00B94EFD" w:rsidP="00234D18">
            <w:pPr>
              <w:pStyle w:val="Default"/>
              <w:tabs>
                <w:tab w:val="left" w:pos="1860"/>
              </w:tabs>
              <w:spacing w:line="240" w:lineRule="auto"/>
              <w:jc w:val="both"/>
              <w:rPr>
                <w:bCs/>
                <w:color w:val="auto"/>
                <w:sz w:val="20"/>
                <w:szCs w:val="20"/>
              </w:rPr>
            </w:pPr>
            <w:r>
              <w:rPr>
                <w:bCs/>
                <w:color w:val="auto"/>
                <w:sz w:val="20"/>
                <w:szCs w:val="20"/>
              </w:rPr>
              <w:t>Área encargada de la operación del Programa Social</w:t>
            </w:r>
          </w:p>
        </w:tc>
        <w:tc>
          <w:tcPr>
            <w:tcW w:w="1906" w:type="dxa"/>
          </w:tcPr>
          <w:p w:rsidR="00B94EFD" w:rsidRPr="007B36D6" w:rsidRDefault="00B94EFD" w:rsidP="007B36D6">
            <w:pPr>
              <w:pStyle w:val="Default"/>
              <w:tabs>
                <w:tab w:val="left" w:pos="1860"/>
              </w:tabs>
              <w:spacing w:line="240" w:lineRule="auto"/>
              <w:jc w:val="both"/>
              <w:rPr>
                <w:bCs/>
                <w:color w:val="auto"/>
                <w:sz w:val="20"/>
                <w:szCs w:val="20"/>
              </w:rPr>
            </w:pPr>
            <w:r w:rsidRPr="007B36D6">
              <w:rPr>
                <w:bCs/>
                <w:color w:val="auto"/>
                <w:sz w:val="20"/>
                <w:szCs w:val="20"/>
              </w:rPr>
              <w:t>Coordinación de Programas Comunitarios (J.U.D. de Unidades</w:t>
            </w:r>
          </w:p>
          <w:p w:rsidR="00B94EFD" w:rsidRDefault="00B94EFD" w:rsidP="007B36D6">
            <w:pPr>
              <w:pStyle w:val="Default"/>
              <w:tabs>
                <w:tab w:val="left" w:pos="1860"/>
              </w:tabs>
              <w:spacing w:line="240" w:lineRule="auto"/>
              <w:jc w:val="both"/>
              <w:rPr>
                <w:bCs/>
                <w:color w:val="auto"/>
                <w:sz w:val="20"/>
                <w:szCs w:val="20"/>
              </w:rPr>
            </w:pPr>
            <w:r w:rsidRPr="007B36D6">
              <w:rPr>
                <w:bCs/>
                <w:color w:val="auto"/>
                <w:sz w:val="20"/>
                <w:szCs w:val="20"/>
              </w:rPr>
              <w:t>Habitacionales)</w:t>
            </w:r>
          </w:p>
        </w:tc>
        <w:tc>
          <w:tcPr>
            <w:tcW w:w="1907" w:type="dxa"/>
          </w:tcPr>
          <w:p w:rsidR="00B94EFD" w:rsidRPr="007B36D6" w:rsidRDefault="00B94EFD" w:rsidP="0076341C">
            <w:pPr>
              <w:pStyle w:val="Default"/>
              <w:tabs>
                <w:tab w:val="left" w:pos="1860"/>
              </w:tabs>
              <w:spacing w:line="240" w:lineRule="auto"/>
              <w:jc w:val="both"/>
              <w:rPr>
                <w:bCs/>
                <w:color w:val="auto"/>
                <w:sz w:val="20"/>
                <w:szCs w:val="20"/>
              </w:rPr>
            </w:pPr>
            <w:r w:rsidRPr="007B36D6">
              <w:rPr>
                <w:bCs/>
                <w:color w:val="auto"/>
                <w:sz w:val="20"/>
                <w:szCs w:val="20"/>
              </w:rPr>
              <w:t>Coordinación de Programas Comunitarios (J.U.D. de Unidades</w:t>
            </w:r>
          </w:p>
          <w:p w:rsidR="00B94EFD" w:rsidRDefault="00B94EFD" w:rsidP="0076341C">
            <w:pPr>
              <w:pStyle w:val="Default"/>
              <w:tabs>
                <w:tab w:val="left" w:pos="1860"/>
              </w:tabs>
              <w:spacing w:line="240" w:lineRule="auto"/>
              <w:jc w:val="both"/>
              <w:rPr>
                <w:bCs/>
                <w:color w:val="auto"/>
                <w:sz w:val="20"/>
                <w:szCs w:val="20"/>
              </w:rPr>
            </w:pPr>
            <w:r w:rsidRPr="007B36D6">
              <w:rPr>
                <w:bCs/>
                <w:color w:val="auto"/>
                <w:sz w:val="20"/>
                <w:szCs w:val="20"/>
              </w:rPr>
              <w:t>Habitacionales)</w:t>
            </w:r>
          </w:p>
        </w:tc>
        <w:tc>
          <w:tcPr>
            <w:tcW w:w="1907" w:type="dxa"/>
          </w:tcPr>
          <w:p w:rsidR="00B94EFD" w:rsidRDefault="00005AE6" w:rsidP="00234D18">
            <w:pPr>
              <w:pStyle w:val="Default"/>
              <w:tabs>
                <w:tab w:val="left" w:pos="1860"/>
              </w:tabs>
              <w:spacing w:line="240" w:lineRule="auto"/>
              <w:jc w:val="both"/>
              <w:rPr>
                <w:bCs/>
                <w:color w:val="auto"/>
                <w:sz w:val="20"/>
                <w:szCs w:val="20"/>
              </w:rPr>
            </w:pPr>
            <w:r w:rsidRPr="007B36D6">
              <w:rPr>
                <w:bCs/>
                <w:color w:val="auto"/>
                <w:sz w:val="20"/>
                <w:szCs w:val="20"/>
              </w:rPr>
              <w:t>Coordinación de Programas Comunitarios</w:t>
            </w:r>
          </w:p>
        </w:tc>
        <w:tc>
          <w:tcPr>
            <w:tcW w:w="1907" w:type="dxa"/>
          </w:tcPr>
          <w:p w:rsidR="00B94EFD" w:rsidRDefault="00B94EFD" w:rsidP="00234D18">
            <w:pPr>
              <w:pStyle w:val="Default"/>
              <w:tabs>
                <w:tab w:val="left" w:pos="1860"/>
              </w:tabs>
              <w:spacing w:line="240" w:lineRule="auto"/>
              <w:jc w:val="both"/>
              <w:rPr>
                <w:bCs/>
                <w:color w:val="auto"/>
                <w:sz w:val="20"/>
                <w:szCs w:val="20"/>
              </w:rPr>
            </w:pPr>
          </w:p>
        </w:tc>
      </w:tr>
      <w:tr w:rsidR="00F42997" w:rsidTr="00F42997">
        <w:tc>
          <w:tcPr>
            <w:tcW w:w="1906" w:type="dxa"/>
          </w:tcPr>
          <w:p w:rsidR="00F42997" w:rsidRDefault="00F42997" w:rsidP="00234D18">
            <w:pPr>
              <w:pStyle w:val="Default"/>
              <w:tabs>
                <w:tab w:val="left" w:pos="1860"/>
              </w:tabs>
              <w:spacing w:line="240" w:lineRule="auto"/>
              <w:jc w:val="both"/>
              <w:rPr>
                <w:bCs/>
                <w:color w:val="auto"/>
                <w:sz w:val="20"/>
                <w:szCs w:val="20"/>
              </w:rPr>
            </w:pPr>
            <w:r>
              <w:rPr>
                <w:bCs/>
                <w:color w:val="auto"/>
                <w:sz w:val="20"/>
                <w:szCs w:val="20"/>
              </w:rPr>
              <w:t>Bienes y/o servicios que otorgó el programa social, periodicidad de entrega y en qué cantidad</w:t>
            </w:r>
          </w:p>
        </w:tc>
        <w:tc>
          <w:tcPr>
            <w:tcW w:w="5720" w:type="dxa"/>
            <w:gridSpan w:val="3"/>
            <w:vAlign w:val="center"/>
          </w:tcPr>
          <w:p w:rsidR="00F42997" w:rsidRDefault="00F42997" w:rsidP="00234D18">
            <w:pPr>
              <w:pStyle w:val="Default"/>
              <w:tabs>
                <w:tab w:val="left" w:pos="1860"/>
              </w:tabs>
              <w:spacing w:line="240" w:lineRule="auto"/>
              <w:jc w:val="both"/>
              <w:rPr>
                <w:bCs/>
                <w:color w:val="auto"/>
                <w:sz w:val="20"/>
                <w:szCs w:val="20"/>
              </w:rPr>
            </w:pPr>
            <w:r>
              <w:rPr>
                <w:bCs/>
                <w:color w:val="auto"/>
                <w:sz w:val="20"/>
                <w:szCs w:val="20"/>
              </w:rPr>
              <w:t>M</w:t>
            </w:r>
            <w:r w:rsidRPr="00F42997">
              <w:rPr>
                <w:bCs/>
                <w:color w:val="auto"/>
                <w:sz w:val="20"/>
                <w:szCs w:val="20"/>
              </w:rPr>
              <w:t>ejoramiento de las áreas comunes de las Unidades Habitacionales a través de Contratos de Obra y con la participación de los habitantes de la Unidades</w:t>
            </w:r>
          </w:p>
        </w:tc>
        <w:tc>
          <w:tcPr>
            <w:tcW w:w="1907" w:type="dxa"/>
          </w:tcPr>
          <w:p w:rsidR="00F42997" w:rsidRDefault="00F42997" w:rsidP="00234D18">
            <w:pPr>
              <w:pStyle w:val="Default"/>
              <w:tabs>
                <w:tab w:val="left" w:pos="1860"/>
              </w:tabs>
              <w:spacing w:line="240" w:lineRule="auto"/>
              <w:jc w:val="both"/>
              <w:rPr>
                <w:bCs/>
                <w:color w:val="auto"/>
                <w:sz w:val="20"/>
                <w:szCs w:val="20"/>
              </w:rPr>
            </w:pPr>
          </w:p>
        </w:tc>
      </w:tr>
      <w:tr w:rsidR="00B94EFD" w:rsidTr="00B94EFD">
        <w:tc>
          <w:tcPr>
            <w:tcW w:w="1906" w:type="dxa"/>
          </w:tcPr>
          <w:p w:rsidR="00B94EFD" w:rsidRDefault="00B94EFD" w:rsidP="00234D18">
            <w:pPr>
              <w:pStyle w:val="Default"/>
              <w:tabs>
                <w:tab w:val="left" w:pos="1860"/>
              </w:tabs>
              <w:spacing w:line="240" w:lineRule="auto"/>
              <w:jc w:val="both"/>
              <w:rPr>
                <w:bCs/>
                <w:color w:val="auto"/>
                <w:sz w:val="20"/>
                <w:szCs w:val="20"/>
              </w:rPr>
            </w:pPr>
            <w:r>
              <w:rPr>
                <w:bCs/>
                <w:color w:val="auto"/>
                <w:sz w:val="20"/>
                <w:szCs w:val="20"/>
              </w:rPr>
              <w:t>Presupuesto del Programa Social</w:t>
            </w:r>
          </w:p>
        </w:tc>
        <w:tc>
          <w:tcPr>
            <w:tcW w:w="1906" w:type="dxa"/>
            <w:vAlign w:val="center"/>
          </w:tcPr>
          <w:p w:rsidR="00B94EFD" w:rsidRDefault="00B94EFD" w:rsidP="00B94EFD">
            <w:pPr>
              <w:pStyle w:val="Default"/>
              <w:tabs>
                <w:tab w:val="left" w:pos="1860"/>
              </w:tabs>
              <w:spacing w:line="240" w:lineRule="auto"/>
              <w:jc w:val="center"/>
              <w:rPr>
                <w:bCs/>
                <w:color w:val="auto"/>
                <w:sz w:val="20"/>
                <w:szCs w:val="20"/>
              </w:rPr>
            </w:pPr>
            <w:r w:rsidRPr="007B36D6">
              <w:rPr>
                <w:bCs/>
                <w:color w:val="auto"/>
                <w:sz w:val="20"/>
                <w:szCs w:val="20"/>
              </w:rPr>
              <w:t>23’223,642.77</w:t>
            </w:r>
          </w:p>
        </w:tc>
        <w:tc>
          <w:tcPr>
            <w:tcW w:w="1907" w:type="dxa"/>
            <w:vAlign w:val="center"/>
          </w:tcPr>
          <w:p w:rsidR="00B94EFD" w:rsidRDefault="00B94EFD" w:rsidP="00B94EFD">
            <w:pPr>
              <w:pStyle w:val="Default"/>
              <w:tabs>
                <w:tab w:val="left" w:pos="1860"/>
              </w:tabs>
              <w:spacing w:line="240" w:lineRule="auto"/>
              <w:jc w:val="center"/>
              <w:rPr>
                <w:bCs/>
                <w:color w:val="auto"/>
                <w:sz w:val="20"/>
                <w:szCs w:val="20"/>
              </w:rPr>
            </w:pPr>
            <w:r w:rsidRPr="00B94EFD">
              <w:rPr>
                <w:bCs/>
                <w:color w:val="auto"/>
                <w:sz w:val="20"/>
                <w:szCs w:val="20"/>
              </w:rPr>
              <w:t>40’096,770.00</w:t>
            </w:r>
          </w:p>
        </w:tc>
        <w:tc>
          <w:tcPr>
            <w:tcW w:w="1907" w:type="dxa"/>
            <w:vAlign w:val="center"/>
          </w:tcPr>
          <w:p w:rsidR="00B94EFD" w:rsidRDefault="00005AE6" w:rsidP="00B94EFD">
            <w:pPr>
              <w:pStyle w:val="Default"/>
              <w:tabs>
                <w:tab w:val="left" w:pos="1860"/>
              </w:tabs>
              <w:spacing w:line="240" w:lineRule="auto"/>
              <w:jc w:val="center"/>
              <w:rPr>
                <w:bCs/>
                <w:color w:val="auto"/>
                <w:sz w:val="20"/>
                <w:szCs w:val="20"/>
              </w:rPr>
            </w:pPr>
            <w:r>
              <w:rPr>
                <w:bCs/>
                <w:color w:val="auto"/>
                <w:sz w:val="20"/>
                <w:szCs w:val="20"/>
              </w:rPr>
              <w:t>34,000,000</w:t>
            </w:r>
          </w:p>
        </w:tc>
        <w:tc>
          <w:tcPr>
            <w:tcW w:w="1907" w:type="dxa"/>
          </w:tcPr>
          <w:p w:rsidR="00B94EFD" w:rsidRDefault="00E1337A" w:rsidP="00234D18">
            <w:pPr>
              <w:pStyle w:val="Default"/>
              <w:tabs>
                <w:tab w:val="left" w:pos="1860"/>
              </w:tabs>
              <w:spacing w:line="240" w:lineRule="auto"/>
              <w:jc w:val="both"/>
              <w:rPr>
                <w:bCs/>
                <w:color w:val="auto"/>
                <w:sz w:val="20"/>
                <w:szCs w:val="20"/>
              </w:rPr>
            </w:pPr>
            <w:r>
              <w:rPr>
                <w:bCs/>
                <w:color w:val="auto"/>
                <w:sz w:val="20"/>
                <w:szCs w:val="20"/>
              </w:rPr>
              <w:t xml:space="preserve">El año 2016, fue el de mayor presupuesto. </w:t>
            </w:r>
          </w:p>
        </w:tc>
      </w:tr>
      <w:tr w:rsidR="00B94EFD" w:rsidTr="00B94EFD">
        <w:tc>
          <w:tcPr>
            <w:tcW w:w="1906" w:type="dxa"/>
          </w:tcPr>
          <w:p w:rsidR="00B94EFD" w:rsidRDefault="00B94EFD" w:rsidP="00234D18">
            <w:pPr>
              <w:pStyle w:val="Default"/>
              <w:tabs>
                <w:tab w:val="left" w:pos="1860"/>
              </w:tabs>
              <w:spacing w:line="240" w:lineRule="auto"/>
              <w:jc w:val="both"/>
              <w:rPr>
                <w:bCs/>
                <w:color w:val="auto"/>
                <w:sz w:val="20"/>
                <w:szCs w:val="20"/>
              </w:rPr>
            </w:pPr>
            <w:r>
              <w:rPr>
                <w:bCs/>
                <w:color w:val="auto"/>
                <w:sz w:val="20"/>
                <w:szCs w:val="20"/>
              </w:rPr>
              <w:t>Cobertura Geográfica del Programa Social</w:t>
            </w:r>
          </w:p>
        </w:tc>
        <w:tc>
          <w:tcPr>
            <w:tcW w:w="5720" w:type="dxa"/>
            <w:gridSpan w:val="3"/>
            <w:vAlign w:val="center"/>
          </w:tcPr>
          <w:p w:rsidR="00B94EFD" w:rsidRDefault="00B94EFD" w:rsidP="00B94EFD">
            <w:pPr>
              <w:pStyle w:val="Default"/>
              <w:tabs>
                <w:tab w:val="left" w:pos="1860"/>
              </w:tabs>
              <w:spacing w:line="240" w:lineRule="auto"/>
              <w:jc w:val="center"/>
              <w:rPr>
                <w:bCs/>
                <w:color w:val="auto"/>
                <w:sz w:val="20"/>
                <w:szCs w:val="20"/>
              </w:rPr>
            </w:pPr>
            <w:r>
              <w:rPr>
                <w:bCs/>
                <w:color w:val="auto"/>
                <w:sz w:val="20"/>
                <w:szCs w:val="20"/>
              </w:rPr>
              <w:t>Unidades Habitaciones ubicadas dentro de la Delegación Álvaro Obregón</w:t>
            </w:r>
          </w:p>
        </w:tc>
        <w:tc>
          <w:tcPr>
            <w:tcW w:w="1907" w:type="dxa"/>
          </w:tcPr>
          <w:p w:rsidR="00B94EFD" w:rsidRDefault="00B94EFD" w:rsidP="00234D18">
            <w:pPr>
              <w:pStyle w:val="Default"/>
              <w:tabs>
                <w:tab w:val="left" w:pos="1860"/>
              </w:tabs>
              <w:spacing w:line="240" w:lineRule="auto"/>
              <w:jc w:val="both"/>
              <w:rPr>
                <w:bCs/>
                <w:color w:val="auto"/>
                <w:sz w:val="20"/>
                <w:szCs w:val="20"/>
              </w:rPr>
            </w:pPr>
          </w:p>
        </w:tc>
      </w:tr>
    </w:tbl>
    <w:p w:rsidR="00E75002" w:rsidRDefault="00E75002" w:rsidP="00234D18">
      <w:pPr>
        <w:pStyle w:val="Default"/>
        <w:tabs>
          <w:tab w:val="left" w:pos="1860"/>
        </w:tabs>
        <w:spacing w:line="240" w:lineRule="auto"/>
        <w:jc w:val="both"/>
        <w:rPr>
          <w:bCs/>
          <w:color w:val="auto"/>
          <w:sz w:val="20"/>
          <w:szCs w:val="20"/>
        </w:rPr>
      </w:pPr>
    </w:p>
    <w:tbl>
      <w:tblPr>
        <w:tblStyle w:val="Tablaconcuadrcula"/>
        <w:tblW w:w="0" w:type="auto"/>
        <w:tblLook w:val="04A0" w:firstRow="1" w:lastRow="0" w:firstColumn="1" w:lastColumn="0" w:noHBand="0" w:noVBand="1"/>
      </w:tblPr>
      <w:tblGrid>
        <w:gridCol w:w="4766"/>
        <w:gridCol w:w="4767"/>
      </w:tblGrid>
      <w:tr w:rsidR="00E75002" w:rsidTr="00E75002">
        <w:tc>
          <w:tcPr>
            <w:tcW w:w="4766"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Aspecto del Programa Social</w:t>
            </w:r>
          </w:p>
        </w:tc>
        <w:tc>
          <w:tcPr>
            <w:tcW w:w="4767" w:type="dxa"/>
          </w:tcPr>
          <w:p w:rsidR="00E75002" w:rsidRPr="00E75002" w:rsidRDefault="00E75002" w:rsidP="00E75002">
            <w:pPr>
              <w:pStyle w:val="Default"/>
              <w:tabs>
                <w:tab w:val="left" w:pos="1860"/>
              </w:tabs>
              <w:spacing w:line="240" w:lineRule="auto"/>
              <w:jc w:val="center"/>
              <w:rPr>
                <w:b/>
                <w:bCs/>
                <w:color w:val="auto"/>
                <w:sz w:val="20"/>
                <w:szCs w:val="20"/>
              </w:rPr>
            </w:pPr>
            <w:r w:rsidRPr="00E75002">
              <w:rPr>
                <w:b/>
                <w:bCs/>
                <w:color w:val="auto"/>
                <w:sz w:val="20"/>
                <w:szCs w:val="20"/>
              </w:rPr>
              <w:t>Descripción</w:t>
            </w:r>
          </w:p>
        </w:tc>
      </w:tr>
      <w:tr w:rsidR="00E75002" w:rsidTr="00E75002">
        <w:tc>
          <w:tcPr>
            <w:tcW w:w="4766" w:type="dxa"/>
          </w:tcPr>
          <w:p w:rsidR="00E75002" w:rsidRDefault="00E75002" w:rsidP="00234D18">
            <w:pPr>
              <w:pStyle w:val="Default"/>
              <w:tabs>
                <w:tab w:val="left" w:pos="1860"/>
              </w:tabs>
              <w:spacing w:line="240" w:lineRule="auto"/>
              <w:jc w:val="both"/>
              <w:rPr>
                <w:bCs/>
                <w:color w:val="auto"/>
                <w:sz w:val="20"/>
                <w:szCs w:val="20"/>
              </w:rPr>
            </w:pPr>
            <w:r>
              <w:rPr>
                <w:bCs/>
                <w:color w:val="auto"/>
                <w:sz w:val="20"/>
                <w:szCs w:val="20"/>
              </w:rPr>
              <w:t>Año de Creación</w:t>
            </w:r>
          </w:p>
        </w:tc>
        <w:tc>
          <w:tcPr>
            <w:tcW w:w="4767" w:type="dxa"/>
          </w:tcPr>
          <w:p w:rsidR="00E75002" w:rsidRDefault="00F42997" w:rsidP="00F42997">
            <w:pPr>
              <w:pStyle w:val="Default"/>
              <w:tabs>
                <w:tab w:val="left" w:pos="1860"/>
              </w:tabs>
              <w:spacing w:line="240" w:lineRule="auto"/>
              <w:jc w:val="center"/>
              <w:rPr>
                <w:bCs/>
                <w:color w:val="auto"/>
                <w:sz w:val="20"/>
                <w:szCs w:val="20"/>
              </w:rPr>
            </w:pPr>
            <w:r>
              <w:rPr>
                <w:bCs/>
                <w:color w:val="auto"/>
                <w:sz w:val="20"/>
                <w:szCs w:val="20"/>
              </w:rPr>
              <w:t>2002</w:t>
            </w:r>
          </w:p>
        </w:tc>
      </w:tr>
      <w:tr w:rsidR="00E75002" w:rsidTr="00573FB6">
        <w:tc>
          <w:tcPr>
            <w:tcW w:w="4766" w:type="dxa"/>
            <w:vAlign w:val="center"/>
          </w:tcPr>
          <w:p w:rsidR="00E75002" w:rsidRDefault="00E75002" w:rsidP="00234D18">
            <w:pPr>
              <w:pStyle w:val="Default"/>
              <w:tabs>
                <w:tab w:val="left" w:pos="1860"/>
              </w:tabs>
              <w:spacing w:line="240" w:lineRule="auto"/>
              <w:jc w:val="both"/>
              <w:rPr>
                <w:bCs/>
                <w:color w:val="auto"/>
                <w:sz w:val="20"/>
                <w:szCs w:val="20"/>
              </w:rPr>
            </w:pPr>
            <w:r>
              <w:rPr>
                <w:bCs/>
                <w:color w:val="auto"/>
                <w:sz w:val="20"/>
                <w:szCs w:val="20"/>
              </w:rPr>
              <w:t>Alineación con el Programa General de Desarrollo del Distrito Federal 2013-2018</w:t>
            </w:r>
          </w:p>
        </w:tc>
        <w:tc>
          <w:tcPr>
            <w:tcW w:w="4767" w:type="dxa"/>
          </w:tcPr>
          <w:p w:rsidR="00573FB6" w:rsidRPr="00573FB6" w:rsidRDefault="00573FB6" w:rsidP="00573FB6">
            <w:pPr>
              <w:pStyle w:val="Default"/>
              <w:tabs>
                <w:tab w:val="left" w:pos="1860"/>
              </w:tabs>
              <w:spacing w:line="240" w:lineRule="auto"/>
              <w:jc w:val="both"/>
              <w:rPr>
                <w:bCs/>
                <w:color w:val="auto"/>
                <w:sz w:val="20"/>
                <w:szCs w:val="20"/>
              </w:rPr>
            </w:pPr>
            <w:r w:rsidRPr="00573FB6">
              <w:rPr>
                <w:bCs/>
                <w:color w:val="auto"/>
                <w:sz w:val="20"/>
                <w:szCs w:val="20"/>
              </w:rPr>
              <w:t xml:space="preserve">Aborda el </w:t>
            </w:r>
            <w:r w:rsidRPr="00573FB6">
              <w:rPr>
                <w:b/>
                <w:bCs/>
                <w:color w:val="auto"/>
                <w:sz w:val="20"/>
                <w:szCs w:val="20"/>
              </w:rPr>
              <w:t>Eje 4 Habitabilidad y Servicios, Espacio Público e Infraestructura</w:t>
            </w:r>
            <w:r w:rsidRPr="00573FB6">
              <w:rPr>
                <w:bCs/>
                <w:color w:val="auto"/>
                <w:sz w:val="20"/>
                <w:szCs w:val="20"/>
              </w:rPr>
              <w:t xml:space="preserve">, a través del ofrecimiento de un programa que apoye a mejorar las condiciones de infraestructura, mantenimiento, cuidado de áreas verdes, respeto de áreas comunes, convivencia social, cultura cívica, participación ciudadana y accesos al goce de los derechos sociales en las Unidades Habitacionales de la Delegación Álvaro Obregón.  </w:t>
            </w:r>
          </w:p>
          <w:p w:rsidR="00573FB6" w:rsidRPr="00573FB6" w:rsidRDefault="00573FB6" w:rsidP="00573FB6">
            <w:pPr>
              <w:pStyle w:val="Default"/>
              <w:tabs>
                <w:tab w:val="left" w:pos="1860"/>
              </w:tabs>
              <w:spacing w:line="240" w:lineRule="auto"/>
              <w:jc w:val="both"/>
              <w:rPr>
                <w:bCs/>
                <w:color w:val="auto"/>
                <w:sz w:val="20"/>
                <w:szCs w:val="20"/>
              </w:rPr>
            </w:pPr>
          </w:p>
          <w:p w:rsidR="00573FB6" w:rsidRPr="00573FB6" w:rsidRDefault="00573FB6" w:rsidP="00573FB6">
            <w:pPr>
              <w:pStyle w:val="Default"/>
              <w:tabs>
                <w:tab w:val="left" w:pos="1860"/>
              </w:tabs>
              <w:spacing w:line="240" w:lineRule="auto"/>
              <w:jc w:val="both"/>
              <w:rPr>
                <w:bCs/>
                <w:color w:val="auto"/>
                <w:sz w:val="20"/>
                <w:szCs w:val="20"/>
              </w:rPr>
            </w:pPr>
            <w:r w:rsidRPr="00573FB6">
              <w:rPr>
                <w:bCs/>
                <w:color w:val="auto"/>
                <w:sz w:val="20"/>
                <w:szCs w:val="20"/>
              </w:rPr>
              <w:t xml:space="preserve">Con el </w:t>
            </w:r>
            <w:r w:rsidRPr="00573FB6">
              <w:rPr>
                <w:b/>
                <w:bCs/>
                <w:color w:val="auto"/>
                <w:sz w:val="20"/>
                <w:szCs w:val="20"/>
              </w:rPr>
              <w:t>Área de Oportunidad 6 Vivienda</w:t>
            </w:r>
            <w:r w:rsidRPr="00573FB6">
              <w:rPr>
                <w:bCs/>
                <w:color w:val="auto"/>
                <w:sz w:val="20"/>
                <w:szCs w:val="20"/>
              </w:rPr>
              <w:t xml:space="preserve">, coadyuvando con un instrumento que mejora la imagen urbana y por ende la transformación de las Unidades Habitacionales.  </w:t>
            </w:r>
          </w:p>
          <w:p w:rsidR="00573FB6" w:rsidRPr="00573FB6" w:rsidRDefault="00573FB6" w:rsidP="00573FB6">
            <w:pPr>
              <w:pStyle w:val="Default"/>
              <w:tabs>
                <w:tab w:val="left" w:pos="1860"/>
              </w:tabs>
              <w:spacing w:line="240" w:lineRule="auto"/>
              <w:jc w:val="both"/>
              <w:rPr>
                <w:bCs/>
                <w:color w:val="auto"/>
                <w:sz w:val="20"/>
                <w:szCs w:val="20"/>
              </w:rPr>
            </w:pPr>
          </w:p>
          <w:p w:rsidR="00E75002" w:rsidRDefault="00573FB6" w:rsidP="00573FB6">
            <w:pPr>
              <w:pStyle w:val="Default"/>
              <w:tabs>
                <w:tab w:val="left" w:pos="1860"/>
              </w:tabs>
              <w:spacing w:line="240" w:lineRule="auto"/>
              <w:jc w:val="both"/>
              <w:rPr>
                <w:bCs/>
                <w:color w:val="auto"/>
                <w:sz w:val="20"/>
                <w:szCs w:val="20"/>
              </w:rPr>
            </w:pPr>
            <w:r w:rsidRPr="00573FB6">
              <w:rPr>
                <w:bCs/>
                <w:color w:val="auto"/>
                <w:sz w:val="20"/>
                <w:szCs w:val="20"/>
              </w:rPr>
              <w:t xml:space="preserve">Incidiendo en el </w:t>
            </w:r>
            <w:r w:rsidRPr="00573FB6">
              <w:rPr>
                <w:b/>
                <w:bCs/>
                <w:color w:val="auto"/>
                <w:sz w:val="20"/>
                <w:szCs w:val="20"/>
              </w:rPr>
              <w:t>Objetivo 1</w:t>
            </w:r>
            <w:r w:rsidRPr="00573FB6">
              <w:rPr>
                <w:bCs/>
                <w:color w:val="auto"/>
                <w:sz w:val="20"/>
                <w:szCs w:val="20"/>
              </w:rPr>
              <w:t xml:space="preserve"> Atender las necesidades de vivienda de la población de bajos ingresos de la capital, brindando oportunidades económicas y sociales para su </w:t>
            </w:r>
            <w:r w:rsidRPr="00573FB6">
              <w:rPr>
                <w:bCs/>
                <w:color w:val="auto"/>
                <w:sz w:val="20"/>
                <w:szCs w:val="20"/>
              </w:rPr>
              <w:lastRenderedPageBreak/>
              <w:t xml:space="preserve">adquisición y haciendo énfasis en los atributos del derecho a una vivienda adecuada y digna en la </w:t>
            </w:r>
            <w:r w:rsidRPr="00573FB6">
              <w:rPr>
                <w:b/>
                <w:bCs/>
                <w:color w:val="auto"/>
                <w:sz w:val="20"/>
                <w:szCs w:val="20"/>
              </w:rPr>
              <w:t>Meta 2</w:t>
            </w:r>
            <w:r w:rsidRPr="00573FB6">
              <w:rPr>
                <w:bCs/>
                <w:color w:val="auto"/>
                <w:sz w:val="20"/>
                <w:szCs w:val="20"/>
              </w:rPr>
              <w:t xml:space="preserve"> Ampliar, bajo una perspectiva de género la cobertura de los programas de mejoramiento de vivienda, preferentemente dirigida a la población residente de bajos recursos económicos, en condiciones de vulnerabilidad y en situación de riesgo en la línea de acción Propiciar el otorgamiento de subsidios, permisos y créditos para la adecuación de la vivienda, la ejecución de las adaptaciones especiales y el cambio de función de los espacios, para que respondan a las necesidades de la población con discapac</w:t>
            </w:r>
            <w:r>
              <w:rPr>
                <w:bCs/>
                <w:color w:val="auto"/>
                <w:sz w:val="20"/>
                <w:szCs w:val="20"/>
              </w:rPr>
              <w:t xml:space="preserve">idad, con movilidad reducida y </w:t>
            </w:r>
            <w:r w:rsidRPr="00573FB6">
              <w:rPr>
                <w:bCs/>
                <w:color w:val="auto"/>
                <w:sz w:val="20"/>
                <w:szCs w:val="20"/>
              </w:rPr>
              <w:t>personas adultas mayores. El Programa Coinversión Social para la Rehabilitación de Unidades Habitacionales ―CONVIVE, considera Unidades Habitacionales ubicadas en zonas de desarrollo social bajo, a su vez, apoya a las que estuviesen en mayor riesgo, brindando la obra que los vecinos seleccionaron, con esto se toma en cuenta su opinión, se fomenta la participación ciudadana y el acercamiento con el Gobierno Local.</w:t>
            </w:r>
          </w:p>
        </w:tc>
      </w:tr>
      <w:tr w:rsidR="00E75002" w:rsidTr="00573FB6">
        <w:tc>
          <w:tcPr>
            <w:tcW w:w="4766" w:type="dxa"/>
            <w:vAlign w:val="center"/>
          </w:tcPr>
          <w:p w:rsidR="00E75002" w:rsidRDefault="00E75002" w:rsidP="00234D18">
            <w:pPr>
              <w:pStyle w:val="Default"/>
              <w:tabs>
                <w:tab w:val="left" w:pos="1860"/>
              </w:tabs>
              <w:spacing w:line="240" w:lineRule="auto"/>
              <w:jc w:val="both"/>
              <w:rPr>
                <w:bCs/>
                <w:color w:val="auto"/>
                <w:sz w:val="20"/>
                <w:szCs w:val="20"/>
              </w:rPr>
            </w:pPr>
            <w:r>
              <w:rPr>
                <w:bCs/>
                <w:color w:val="auto"/>
                <w:sz w:val="20"/>
                <w:szCs w:val="20"/>
              </w:rPr>
              <w:lastRenderedPageBreak/>
              <w:t>Alineación con Programas Sectoriales, Especiales, Institucionales o Delegacionales (según sea el caso)</w:t>
            </w:r>
          </w:p>
        </w:tc>
        <w:tc>
          <w:tcPr>
            <w:tcW w:w="4767" w:type="dxa"/>
          </w:tcPr>
          <w:p w:rsidR="00573FB6" w:rsidRPr="00573FB6" w:rsidRDefault="00573FB6" w:rsidP="00573FB6">
            <w:pPr>
              <w:pStyle w:val="Default"/>
              <w:tabs>
                <w:tab w:val="left" w:pos="1860"/>
              </w:tabs>
              <w:spacing w:line="240" w:lineRule="auto"/>
              <w:jc w:val="both"/>
              <w:rPr>
                <w:b/>
                <w:bCs/>
                <w:color w:val="auto"/>
                <w:sz w:val="20"/>
                <w:szCs w:val="20"/>
              </w:rPr>
            </w:pPr>
            <w:r w:rsidRPr="00573FB6">
              <w:rPr>
                <w:b/>
                <w:bCs/>
                <w:color w:val="auto"/>
                <w:sz w:val="20"/>
                <w:szCs w:val="20"/>
              </w:rPr>
              <w:t xml:space="preserve">Programa Delegacional de Desarrollo 2015-2018 de la Delegación Álvaro Obregón </w:t>
            </w:r>
          </w:p>
          <w:p w:rsidR="00573FB6" w:rsidRPr="00573FB6" w:rsidRDefault="00573FB6" w:rsidP="00573FB6">
            <w:pPr>
              <w:pStyle w:val="Default"/>
              <w:tabs>
                <w:tab w:val="left" w:pos="1860"/>
              </w:tabs>
              <w:spacing w:line="240" w:lineRule="auto"/>
              <w:jc w:val="both"/>
              <w:rPr>
                <w:bCs/>
                <w:color w:val="auto"/>
                <w:sz w:val="20"/>
                <w:szCs w:val="20"/>
              </w:rPr>
            </w:pPr>
          </w:p>
          <w:p w:rsidR="00E75002" w:rsidRDefault="00573FB6" w:rsidP="00573FB6">
            <w:pPr>
              <w:pStyle w:val="Default"/>
              <w:tabs>
                <w:tab w:val="left" w:pos="1860"/>
              </w:tabs>
              <w:spacing w:line="240" w:lineRule="auto"/>
              <w:jc w:val="both"/>
              <w:rPr>
                <w:bCs/>
                <w:color w:val="auto"/>
                <w:sz w:val="20"/>
                <w:szCs w:val="20"/>
              </w:rPr>
            </w:pPr>
            <w:r w:rsidRPr="00573FB6">
              <w:rPr>
                <w:bCs/>
                <w:color w:val="auto"/>
                <w:sz w:val="20"/>
                <w:szCs w:val="20"/>
              </w:rPr>
              <w:t xml:space="preserve">Aborda el </w:t>
            </w:r>
            <w:r w:rsidRPr="00573FB6">
              <w:rPr>
                <w:b/>
                <w:bCs/>
                <w:color w:val="auto"/>
                <w:sz w:val="20"/>
                <w:szCs w:val="20"/>
              </w:rPr>
              <w:t>Eje 4 Habitabilidad y Servicios, Espacio Público e Infraestructura</w:t>
            </w:r>
            <w:r w:rsidRPr="00573FB6">
              <w:rPr>
                <w:bCs/>
                <w:color w:val="auto"/>
                <w:sz w:val="20"/>
                <w:szCs w:val="20"/>
              </w:rPr>
              <w:t xml:space="preserve"> integrando un programa de obra que complementa el mantenimiento a la infraestructura urbana de las Unidades Habitacionales y coadyuvar a la estrategia </w:t>
            </w:r>
            <w:r w:rsidRPr="00573FB6">
              <w:rPr>
                <w:b/>
                <w:bCs/>
                <w:color w:val="auto"/>
                <w:sz w:val="20"/>
                <w:szCs w:val="20"/>
              </w:rPr>
              <w:t xml:space="preserve">Área de Oportunidad Espacios Públicos. Meta 3 </w:t>
            </w:r>
            <w:r w:rsidRPr="00573FB6">
              <w:rPr>
                <w:bCs/>
                <w:color w:val="auto"/>
                <w:sz w:val="20"/>
                <w:szCs w:val="20"/>
              </w:rPr>
              <w:t xml:space="preserve">Mejorar la calidad de los espacios públicos, imagen urbana, andadores y escalinatas de las unidades habitacionales y zonas habitadas en la delegación, así como colonias aledañas a barrancas, para facilitar el acceso de adultos mayores, mejorar la iluminación, seguridad y limpieza a través de la línea de acción. Atender el rezago en el mantenimiento de unidades habitacionales y de manera conjunta con organismos federales y locales de vivienda, promover el rescate de áreas públicas y espacios de convivencia. </w:t>
            </w:r>
          </w:p>
        </w:tc>
      </w:tr>
      <w:tr w:rsidR="00E75002" w:rsidTr="00E75002">
        <w:tc>
          <w:tcPr>
            <w:tcW w:w="4766" w:type="dxa"/>
          </w:tcPr>
          <w:p w:rsidR="00E75002" w:rsidRDefault="00E75002" w:rsidP="00234D18">
            <w:pPr>
              <w:pStyle w:val="Default"/>
              <w:tabs>
                <w:tab w:val="left" w:pos="1860"/>
              </w:tabs>
              <w:spacing w:line="240" w:lineRule="auto"/>
              <w:jc w:val="both"/>
              <w:rPr>
                <w:bCs/>
                <w:color w:val="auto"/>
                <w:sz w:val="20"/>
                <w:szCs w:val="20"/>
              </w:rPr>
            </w:pPr>
            <w:r>
              <w:rPr>
                <w:bCs/>
                <w:color w:val="auto"/>
                <w:sz w:val="20"/>
                <w:szCs w:val="20"/>
              </w:rPr>
              <w:t>Modificaciones en el nombre, los objetivos, los bienes y/o servicios que otorga o no vigencia en 2018</w:t>
            </w:r>
          </w:p>
        </w:tc>
        <w:tc>
          <w:tcPr>
            <w:tcW w:w="4767" w:type="dxa"/>
          </w:tcPr>
          <w:p w:rsidR="00E75002" w:rsidRDefault="0062617D" w:rsidP="00234D18">
            <w:pPr>
              <w:pStyle w:val="Default"/>
              <w:tabs>
                <w:tab w:val="left" w:pos="1860"/>
              </w:tabs>
              <w:spacing w:line="240" w:lineRule="auto"/>
              <w:jc w:val="both"/>
              <w:rPr>
                <w:bCs/>
                <w:color w:val="auto"/>
                <w:sz w:val="20"/>
                <w:szCs w:val="20"/>
              </w:rPr>
            </w:pPr>
            <w:r w:rsidRPr="0062617D">
              <w:rPr>
                <w:bCs/>
                <w:color w:val="auto"/>
                <w:sz w:val="20"/>
                <w:szCs w:val="20"/>
              </w:rPr>
              <w:t>No ha sufrido cambios en cuanto al diseño u operación, únicamente en cuanto las metas físicas y financieras</w:t>
            </w:r>
          </w:p>
        </w:tc>
      </w:tr>
    </w:tbl>
    <w:p w:rsidR="00E75002" w:rsidRDefault="00E75002" w:rsidP="00234D18">
      <w:pPr>
        <w:pStyle w:val="Default"/>
        <w:tabs>
          <w:tab w:val="left" w:pos="1860"/>
        </w:tabs>
        <w:spacing w:line="240" w:lineRule="auto"/>
        <w:jc w:val="both"/>
        <w:rPr>
          <w:bCs/>
          <w:color w:val="auto"/>
          <w:sz w:val="20"/>
          <w:szCs w:val="20"/>
        </w:rPr>
      </w:pPr>
    </w:p>
    <w:p w:rsidR="00234D18" w:rsidRPr="00B53509" w:rsidRDefault="00234D18" w:rsidP="00234D18">
      <w:pPr>
        <w:pStyle w:val="Default"/>
        <w:spacing w:line="240" w:lineRule="auto"/>
        <w:ind w:left="567" w:hanging="567"/>
        <w:jc w:val="both"/>
        <w:rPr>
          <w:b/>
          <w:bCs/>
          <w:color w:val="auto"/>
          <w:sz w:val="20"/>
          <w:szCs w:val="20"/>
        </w:rPr>
      </w:pPr>
      <w:r w:rsidRPr="00B53509">
        <w:rPr>
          <w:b/>
          <w:bCs/>
          <w:color w:val="auto"/>
          <w:sz w:val="20"/>
          <w:szCs w:val="20"/>
        </w:rPr>
        <w:t>II.</w:t>
      </w:r>
      <w:r w:rsidR="00485DBD">
        <w:rPr>
          <w:b/>
          <w:bCs/>
          <w:color w:val="auto"/>
          <w:sz w:val="20"/>
          <w:szCs w:val="20"/>
        </w:rPr>
        <w:t>METODOLOGÍA D</w:t>
      </w:r>
      <w:r w:rsidR="00485DBD" w:rsidRPr="00B53509">
        <w:rPr>
          <w:b/>
          <w:bCs/>
          <w:color w:val="auto"/>
          <w:sz w:val="20"/>
          <w:szCs w:val="20"/>
        </w:rPr>
        <w:t xml:space="preserve">E </w:t>
      </w:r>
      <w:r w:rsidR="00485DBD">
        <w:rPr>
          <w:b/>
          <w:bCs/>
          <w:color w:val="auto"/>
          <w:sz w:val="20"/>
          <w:szCs w:val="20"/>
        </w:rPr>
        <w:t>L</w:t>
      </w:r>
      <w:r w:rsidR="00485DBD" w:rsidRPr="00B53509">
        <w:rPr>
          <w:b/>
          <w:bCs/>
          <w:color w:val="auto"/>
          <w:sz w:val="20"/>
          <w:szCs w:val="20"/>
        </w:rPr>
        <w:t>A EVALUACIÓN</w:t>
      </w:r>
      <w:r w:rsidR="00145132">
        <w:rPr>
          <w:b/>
          <w:bCs/>
          <w:color w:val="auto"/>
          <w:sz w:val="20"/>
          <w:szCs w:val="20"/>
        </w:rPr>
        <w:t xml:space="preserve"> 2017</w:t>
      </w:r>
    </w:p>
    <w:p w:rsidR="00234D18" w:rsidRPr="00B53509" w:rsidRDefault="00234D18" w:rsidP="00234D18">
      <w:pPr>
        <w:pStyle w:val="Default"/>
        <w:spacing w:line="240" w:lineRule="auto"/>
        <w:jc w:val="both"/>
        <w:rPr>
          <w:b/>
          <w:bCs/>
          <w:color w:val="000000" w:themeColor="text1"/>
          <w:sz w:val="20"/>
          <w:szCs w:val="20"/>
        </w:rPr>
      </w:pPr>
    </w:p>
    <w:p w:rsidR="00234D18" w:rsidRPr="00B53509" w:rsidRDefault="006E33CF" w:rsidP="00234D18">
      <w:pPr>
        <w:pStyle w:val="Default"/>
        <w:spacing w:line="240" w:lineRule="auto"/>
        <w:jc w:val="both"/>
        <w:rPr>
          <w:b/>
          <w:bCs/>
          <w:sz w:val="20"/>
          <w:szCs w:val="20"/>
        </w:rPr>
      </w:pPr>
      <w:r>
        <w:rPr>
          <w:b/>
          <w:bCs/>
          <w:sz w:val="20"/>
          <w:szCs w:val="20"/>
        </w:rPr>
        <w:t>II.1</w:t>
      </w:r>
      <w:r w:rsidR="00485DBD">
        <w:rPr>
          <w:b/>
          <w:bCs/>
          <w:sz w:val="20"/>
          <w:szCs w:val="20"/>
        </w:rPr>
        <w:t>Área Encargada de la Evaluación Interna</w:t>
      </w:r>
    </w:p>
    <w:p w:rsidR="00E43EB4" w:rsidRDefault="00E43EB4" w:rsidP="00234D18">
      <w:pPr>
        <w:pStyle w:val="Default"/>
        <w:spacing w:line="240" w:lineRule="auto"/>
        <w:jc w:val="both"/>
        <w:rPr>
          <w:bCs/>
          <w:sz w:val="20"/>
          <w:szCs w:val="20"/>
        </w:rPr>
      </w:pPr>
    </w:p>
    <w:p w:rsidR="00C767F3" w:rsidRDefault="00C767F3" w:rsidP="00C767F3">
      <w:pPr>
        <w:pStyle w:val="Default"/>
        <w:spacing w:line="240" w:lineRule="auto"/>
        <w:jc w:val="both"/>
        <w:rPr>
          <w:bCs/>
          <w:sz w:val="20"/>
          <w:szCs w:val="20"/>
        </w:rPr>
      </w:pPr>
      <w:r w:rsidRPr="00B53509">
        <w:rPr>
          <w:bCs/>
          <w:sz w:val="20"/>
          <w:szCs w:val="20"/>
        </w:rPr>
        <w:t xml:space="preserve">El Área encargada de la </w:t>
      </w:r>
      <w:r>
        <w:rPr>
          <w:bCs/>
          <w:sz w:val="20"/>
          <w:szCs w:val="20"/>
        </w:rPr>
        <w:t>e</w:t>
      </w:r>
      <w:r w:rsidRPr="00B53509">
        <w:rPr>
          <w:bCs/>
          <w:sz w:val="20"/>
          <w:szCs w:val="20"/>
        </w:rPr>
        <w:t xml:space="preserve">valuación </w:t>
      </w:r>
      <w:r>
        <w:rPr>
          <w:bCs/>
          <w:sz w:val="20"/>
          <w:szCs w:val="20"/>
        </w:rPr>
        <w:t>es</w:t>
      </w:r>
      <w:r w:rsidRPr="00B53509">
        <w:rPr>
          <w:bCs/>
          <w:sz w:val="20"/>
          <w:szCs w:val="20"/>
        </w:rPr>
        <w:t xml:space="preserve"> la Jefatura de Unidad Departamental de Unidades Habitacionales adscrita a la Coordinación de </w:t>
      </w:r>
      <w:r w:rsidR="00442E41">
        <w:rPr>
          <w:bCs/>
          <w:sz w:val="20"/>
          <w:szCs w:val="20"/>
        </w:rPr>
        <w:t>P</w:t>
      </w:r>
      <w:r w:rsidRPr="00B53509">
        <w:rPr>
          <w:bCs/>
          <w:sz w:val="20"/>
          <w:szCs w:val="20"/>
        </w:rPr>
        <w:t>rogramas Comunitarios en la Dirección Gener</w:t>
      </w:r>
      <w:r w:rsidR="00442E41">
        <w:rPr>
          <w:bCs/>
          <w:sz w:val="20"/>
          <w:szCs w:val="20"/>
        </w:rPr>
        <w:t>al de Obras y Desarrollo Urbano de la Delegación Álvaro Obregón.</w:t>
      </w:r>
    </w:p>
    <w:p w:rsidR="0076341C" w:rsidRDefault="0076341C" w:rsidP="00C767F3">
      <w:pPr>
        <w:pStyle w:val="Default"/>
        <w:spacing w:line="240" w:lineRule="auto"/>
        <w:jc w:val="both"/>
        <w:rPr>
          <w:bCs/>
          <w:sz w:val="20"/>
          <w:szCs w:val="20"/>
        </w:rPr>
      </w:pPr>
    </w:p>
    <w:p w:rsidR="00234D18" w:rsidRPr="00B53509" w:rsidRDefault="00B73199" w:rsidP="00234D18">
      <w:pPr>
        <w:pStyle w:val="Default"/>
        <w:spacing w:line="240" w:lineRule="auto"/>
        <w:jc w:val="both"/>
        <w:rPr>
          <w:bCs/>
          <w:sz w:val="20"/>
          <w:szCs w:val="20"/>
        </w:rPr>
      </w:pPr>
      <w:r w:rsidRPr="006673FB">
        <w:rPr>
          <w:bCs/>
          <w:sz w:val="20"/>
          <w:szCs w:val="20"/>
        </w:rPr>
        <w:t>Los</w:t>
      </w:r>
      <w:r w:rsidR="00234D18" w:rsidRPr="006673FB">
        <w:rPr>
          <w:bCs/>
          <w:sz w:val="20"/>
          <w:szCs w:val="20"/>
        </w:rPr>
        <w:t xml:space="preserve"> perfil</w:t>
      </w:r>
      <w:r w:rsidRPr="006673FB">
        <w:rPr>
          <w:bCs/>
          <w:sz w:val="20"/>
          <w:szCs w:val="20"/>
        </w:rPr>
        <w:t>es</w:t>
      </w:r>
      <w:r w:rsidR="00234D18" w:rsidRPr="006673FB">
        <w:rPr>
          <w:bCs/>
          <w:sz w:val="20"/>
          <w:szCs w:val="20"/>
        </w:rPr>
        <w:t xml:space="preserve"> de la</w:t>
      </w:r>
      <w:r w:rsidRPr="006673FB">
        <w:rPr>
          <w:bCs/>
          <w:sz w:val="20"/>
          <w:szCs w:val="20"/>
        </w:rPr>
        <w:t>s</w:t>
      </w:r>
      <w:r w:rsidR="00234D18" w:rsidRPr="006673FB">
        <w:rPr>
          <w:bCs/>
          <w:sz w:val="20"/>
          <w:szCs w:val="20"/>
        </w:rPr>
        <w:t xml:space="preserve"> persona</w:t>
      </w:r>
      <w:r w:rsidRPr="006673FB">
        <w:rPr>
          <w:bCs/>
          <w:sz w:val="20"/>
          <w:szCs w:val="20"/>
        </w:rPr>
        <w:t>s</w:t>
      </w:r>
      <w:r w:rsidR="00234D18" w:rsidRPr="006673FB">
        <w:rPr>
          <w:bCs/>
          <w:sz w:val="20"/>
          <w:szCs w:val="20"/>
        </w:rPr>
        <w:t xml:space="preserve"> que </w:t>
      </w:r>
      <w:r w:rsidR="00755B0F" w:rsidRPr="006673FB">
        <w:rPr>
          <w:bCs/>
          <w:sz w:val="20"/>
          <w:szCs w:val="20"/>
        </w:rPr>
        <w:t>apoyaron</w:t>
      </w:r>
      <w:r w:rsidR="00755B0F">
        <w:rPr>
          <w:bCs/>
          <w:sz w:val="20"/>
          <w:szCs w:val="20"/>
        </w:rPr>
        <w:t xml:space="preserve"> en</w:t>
      </w:r>
      <w:r w:rsidR="00234D18" w:rsidRPr="006673FB">
        <w:rPr>
          <w:bCs/>
          <w:sz w:val="20"/>
          <w:szCs w:val="20"/>
        </w:rPr>
        <w:t xml:space="preserve"> la</w:t>
      </w:r>
      <w:r w:rsidR="00442E41">
        <w:rPr>
          <w:bCs/>
          <w:sz w:val="20"/>
          <w:szCs w:val="20"/>
        </w:rPr>
        <w:t>s</w:t>
      </w:r>
      <w:r w:rsidR="00234D18" w:rsidRPr="006673FB">
        <w:rPr>
          <w:bCs/>
          <w:sz w:val="20"/>
          <w:szCs w:val="20"/>
        </w:rPr>
        <w:t xml:space="preserve"> evaluaci</w:t>
      </w:r>
      <w:r w:rsidR="00442E41">
        <w:rPr>
          <w:bCs/>
          <w:sz w:val="20"/>
          <w:szCs w:val="20"/>
        </w:rPr>
        <w:t xml:space="preserve">ones </w:t>
      </w:r>
      <w:r w:rsidR="00234D18" w:rsidRPr="006673FB">
        <w:rPr>
          <w:bCs/>
          <w:sz w:val="20"/>
          <w:szCs w:val="20"/>
        </w:rPr>
        <w:t>s</w:t>
      </w:r>
      <w:r w:rsidRPr="006673FB">
        <w:rPr>
          <w:bCs/>
          <w:sz w:val="20"/>
          <w:szCs w:val="20"/>
        </w:rPr>
        <w:t>on</w:t>
      </w:r>
      <w:r w:rsidR="00234D18" w:rsidRPr="006673FB">
        <w:rPr>
          <w:bCs/>
          <w:sz w:val="20"/>
          <w:szCs w:val="20"/>
        </w:rPr>
        <w:t>:</w:t>
      </w:r>
    </w:p>
    <w:p w:rsidR="006509F7" w:rsidRDefault="006509F7" w:rsidP="00234D18">
      <w:pPr>
        <w:pStyle w:val="Default"/>
        <w:spacing w:line="240" w:lineRule="auto"/>
        <w:jc w:val="both"/>
        <w:rPr>
          <w:color w:val="auto"/>
          <w:sz w:val="20"/>
          <w:szCs w:val="20"/>
        </w:rPr>
      </w:pPr>
    </w:p>
    <w:tbl>
      <w:tblPr>
        <w:tblStyle w:val="Tablaconcuadrcula"/>
        <w:tblW w:w="0" w:type="auto"/>
        <w:jc w:val="center"/>
        <w:tblLook w:val="04A0" w:firstRow="1" w:lastRow="0" w:firstColumn="1" w:lastColumn="0" w:noHBand="0" w:noVBand="1"/>
      </w:tblPr>
      <w:tblGrid>
        <w:gridCol w:w="1172"/>
        <w:gridCol w:w="1394"/>
        <w:gridCol w:w="1016"/>
        <w:gridCol w:w="672"/>
        <w:gridCol w:w="1216"/>
        <w:gridCol w:w="1455"/>
        <w:gridCol w:w="1572"/>
        <w:gridCol w:w="1039"/>
      </w:tblGrid>
      <w:tr w:rsidR="00442E41" w:rsidTr="00442E41">
        <w:trPr>
          <w:jc w:val="center"/>
        </w:trPr>
        <w:tc>
          <w:tcPr>
            <w:tcW w:w="1171"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Evaluación Interna</w:t>
            </w:r>
          </w:p>
        </w:tc>
        <w:tc>
          <w:tcPr>
            <w:tcW w:w="1393"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Puesto</w:t>
            </w:r>
          </w:p>
        </w:tc>
        <w:tc>
          <w:tcPr>
            <w:tcW w:w="1016"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Sexo</w:t>
            </w:r>
          </w:p>
        </w:tc>
        <w:tc>
          <w:tcPr>
            <w:tcW w:w="672"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Edad</w:t>
            </w:r>
          </w:p>
        </w:tc>
        <w:tc>
          <w:tcPr>
            <w:tcW w:w="1216"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Formación Profesional</w:t>
            </w:r>
          </w:p>
        </w:tc>
        <w:tc>
          <w:tcPr>
            <w:tcW w:w="1455"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Funciones</w:t>
            </w:r>
          </w:p>
        </w:tc>
        <w:tc>
          <w:tcPr>
            <w:tcW w:w="1571"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Experiencia M&amp;E(1)</w:t>
            </w:r>
          </w:p>
        </w:tc>
        <w:tc>
          <w:tcPr>
            <w:tcW w:w="1039" w:type="dxa"/>
          </w:tcPr>
          <w:p w:rsidR="00442E41" w:rsidRPr="00442E41" w:rsidRDefault="00442E41" w:rsidP="00442E41">
            <w:pPr>
              <w:pStyle w:val="Default"/>
              <w:spacing w:line="240" w:lineRule="auto"/>
              <w:jc w:val="center"/>
              <w:rPr>
                <w:b/>
                <w:color w:val="auto"/>
                <w:sz w:val="20"/>
                <w:szCs w:val="20"/>
              </w:rPr>
            </w:pPr>
            <w:r w:rsidRPr="00442E41">
              <w:rPr>
                <w:b/>
                <w:color w:val="auto"/>
                <w:sz w:val="20"/>
                <w:szCs w:val="20"/>
              </w:rPr>
              <w:t>Exclusivo M&amp;E (2)</w:t>
            </w:r>
          </w:p>
        </w:tc>
      </w:tr>
      <w:tr w:rsidR="0051569D" w:rsidTr="00AB55F3">
        <w:trPr>
          <w:jc w:val="center"/>
        </w:trPr>
        <w:tc>
          <w:tcPr>
            <w:tcW w:w="1171" w:type="dxa"/>
            <w:vMerge w:val="restart"/>
            <w:vAlign w:val="center"/>
          </w:tcPr>
          <w:p w:rsidR="0051569D" w:rsidRDefault="0051569D" w:rsidP="0051569D">
            <w:pPr>
              <w:pStyle w:val="Default"/>
              <w:spacing w:line="240" w:lineRule="auto"/>
              <w:jc w:val="center"/>
              <w:rPr>
                <w:color w:val="auto"/>
                <w:sz w:val="20"/>
                <w:szCs w:val="20"/>
              </w:rPr>
            </w:pPr>
            <w:r>
              <w:rPr>
                <w:color w:val="auto"/>
                <w:sz w:val="20"/>
                <w:szCs w:val="20"/>
              </w:rPr>
              <w:t>2016</w:t>
            </w:r>
          </w:p>
        </w:tc>
        <w:tc>
          <w:tcPr>
            <w:tcW w:w="1393" w:type="dxa"/>
            <w:vAlign w:val="center"/>
          </w:tcPr>
          <w:p w:rsidR="0051569D" w:rsidRDefault="0051569D" w:rsidP="0051569D">
            <w:pPr>
              <w:pStyle w:val="Default"/>
              <w:spacing w:line="240" w:lineRule="auto"/>
              <w:jc w:val="both"/>
              <w:rPr>
                <w:color w:val="auto"/>
                <w:sz w:val="20"/>
                <w:szCs w:val="20"/>
              </w:rPr>
            </w:pPr>
            <w:r w:rsidRPr="008B569C">
              <w:rPr>
                <w:sz w:val="20"/>
                <w:szCs w:val="20"/>
              </w:rPr>
              <w:t>Jefatura de Unidad Departamental</w:t>
            </w:r>
            <w:r>
              <w:rPr>
                <w:sz w:val="20"/>
                <w:szCs w:val="20"/>
              </w:rPr>
              <w:t xml:space="preserve"> de Unidades Habitaciones</w:t>
            </w:r>
          </w:p>
        </w:tc>
        <w:tc>
          <w:tcPr>
            <w:tcW w:w="1016" w:type="dxa"/>
            <w:vAlign w:val="center"/>
          </w:tcPr>
          <w:p w:rsidR="0051569D" w:rsidRPr="008B569C" w:rsidRDefault="0051569D" w:rsidP="0051569D">
            <w:pPr>
              <w:spacing w:after="200" w:line="276" w:lineRule="auto"/>
              <w:jc w:val="center"/>
              <w:rPr>
                <w:rFonts w:ascii="Times New Roman" w:hAnsi="Times New Roman"/>
                <w:sz w:val="20"/>
                <w:szCs w:val="20"/>
              </w:rPr>
            </w:pPr>
            <w:r>
              <w:rPr>
                <w:rFonts w:ascii="Times New Roman" w:hAnsi="Times New Roman"/>
                <w:sz w:val="20"/>
                <w:szCs w:val="20"/>
              </w:rPr>
              <w:t>Femenino</w:t>
            </w:r>
          </w:p>
        </w:tc>
        <w:tc>
          <w:tcPr>
            <w:tcW w:w="672" w:type="dxa"/>
            <w:vAlign w:val="center"/>
          </w:tcPr>
          <w:p w:rsidR="0051569D" w:rsidRPr="00CD3CBD" w:rsidRDefault="0051569D" w:rsidP="0051569D">
            <w:pPr>
              <w:jc w:val="center"/>
              <w:rPr>
                <w:rFonts w:ascii="Times New Roman" w:hAnsi="Times New Roman"/>
                <w:sz w:val="20"/>
                <w:szCs w:val="20"/>
              </w:rPr>
            </w:pPr>
            <w:r>
              <w:rPr>
                <w:rFonts w:ascii="Times New Roman" w:hAnsi="Times New Roman"/>
                <w:sz w:val="20"/>
                <w:szCs w:val="20"/>
              </w:rPr>
              <w:t>50</w:t>
            </w:r>
          </w:p>
        </w:tc>
        <w:tc>
          <w:tcPr>
            <w:tcW w:w="1216" w:type="dxa"/>
            <w:vAlign w:val="center"/>
          </w:tcPr>
          <w:p w:rsidR="0051569D" w:rsidRPr="008B569C" w:rsidRDefault="0051569D" w:rsidP="0051569D">
            <w:pPr>
              <w:spacing w:after="200" w:line="276" w:lineRule="auto"/>
              <w:jc w:val="center"/>
              <w:rPr>
                <w:rFonts w:ascii="Times New Roman" w:hAnsi="Times New Roman"/>
                <w:sz w:val="20"/>
                <w:szCs w:val="20"/>
              </w:rPr>
            </w:pPr>
            <w:r w:rsidRPr="008B569C">
              <w:rPr>
                <w:rFonts w:ascii="Times New Roman" w:hAnsi="Times New Roman"/>
                <w:sz w:val="20"/>
                <w:szCs w:val="20"/>
              </w:rPr>
              <w:t>Diplomado en Gestión Pública y Régimen Condominal</w:t>
            </w:r>
          </w:p>
        </w:tc>
        <w:tc>
          <w:tcPr>
            <w:tcW w:w="1455" w:type="dxa"/>
            <w:vAlign w:val="center"/>
          </w:tcPr>
          <w:p w:rsidR="0051569D" w:rsidRPr="00CD3CBD" w:rsidRDefault="0051569D" w:rsidP="0051569D">
            <w:pPr>
              <w:jc w:val="center"/>
              <w:rPr>
                <w:rFonts w:ascii="Times New Roman" w:hAnsi="Times New Roman"/>
                <w:sz w:val="20"/>
                <w:szCs w:val="20"/>
              </w:rPr>
            </w:pPr>
            <w:r>
              <w:rPr>
                <w:rFonts w:ascii="Times New Roman" w:hAnsi="Times New Roman"/>
                <w:sz w:val="20"/>
                <w:szCs w:val="20"/>
              </w:rPr>
              <w:t>Analizar las propuestas de la Unidades Habitacionales, dar seguimiento al desarrollo de la obra, integrar expedientes</w:t>
            </w:r>
          </w:p>
        </w:tc>
        <w:tc>
          <w:tcPr>
            <w:tcW w:w="1571" w:type="dxa"/>
            <w:vAlign w:val="center"/>
          </w:tcPr>
          <w:p w:rsidR="0051569D" w:rsidRPr="00CD3CBD" w:rsidRDefault="0051569D" w:rsidP="0051569D">
            <w:pPr>
              <w:jc w:val="center"/>
              <w:rPr>
                <w:rFonts w:ascii="Times New Roman" w:hAnsi="Times New Roman"/>
                <w:sz w:val="20"/>
                <w:szCs w:val="20"/>
              </w:rPr>
            </w:pPr>
            <w:r>
              <w:rPr>
                <w:rFonts w:ascii="Times New Roman" w:hAnsi="Times New Roman"/>
                <w:sz w:val="20"/>
                <w:szCs w:val="20"/>
              </w:rPr>
              <w:t>No cuenta con experiencia en monitoreo y evaluación</w:t>
            </w:r>
          </w:p>
        </w:tc>
        <w:tc>
          <w:tcPr>
            <w:tcW w:w="1039" w:type="dxa"/>
            <w:vAlign w:val="center"/>
          </w:tcPr>
          <w:p w:rsidR="0051569D" w:rsidRPr="00CD3CBD" w:rsidRDefault="0051569D" w:rsidP="0051569D">
            <w:pPr>
              <w:jc w:val="center"/>
              <w:rPr>
                <w:rFonts w:ascii="Times New Roman" w:hAnsi="Times New Roman"/>
                <w:sz w:val="20"/>
                <w:szCs w:val="20"/>
              </w:rPr>
            </w:pPr>
            <w:r>
              <w:rPr>
                <w:rFonts w:ascii="Times New Roman" w:hAnsi="Times New Roman"/>
                <w:sz w:val="20"/>
                <w:szCs w:val="20"/>
              </w:rPr>
              <w:t>Participa en la operación del programa</w:t>
            </w:r>
          </w:p>
        </w:tc>
      </w:tr>
      <w:tr w:rsidR="0051569D" w:rsidTr="0051569D">
        <w:trPr>
          <w:jc w:val="center"/>
        </w:trPr>
        <w:tc>
          <w:tcPr>
            <w:tcW w:w="1171" w:type="dxa"/>
            <w:vMerge/>
            <w:vAlign w:val="center"/>
          </w:tcPr>
          <w:p w:rsidR="0051569D" w:rsidRDefault="0051569D" w:rsidP="0051569D">
            <w:pPr>
              <w:pStyle w:val="Default"/>
              <w:spacing w:line="240" w:lineRule="auto"/>
              <w:jc w:val="center"/>
              <w:rPr>
                <w:color w:val="auto"/>
                <w:sz w:val="20"/>
                <w:szCs w:val="20"/>
              </w:rPr>
            </w:pPr>
          </w:p>
        </w:tc>
        <w:tc>
          <w:tcPr>
            <w:tcW w:w="1393" w:type="dxa"/>
            <w:vAlign w:val="center"/>
          </w:tcPr>
          <w:p w:rsidR="0051569D" w:rsidRPr="008B569C" w:rsidRDefault="0051569D" w:rsidP="0051569D">
            <w:pPr>
              <w:spacing w:after="200" w:line="276" w:lineRule="auto"/>
              <w:jc w:val="center"/>
              <w:rPr>
                <w:rFonts w:ascii="Times New Roman" w:hAnsi="Times New Roman"/>
                <w:sz w:val="20"/>
                <w:szCs w:val="20"/>
              </w:rPr>
            </w:pPr>
            <w:r w:rsidRPr="008B569C">
              <w:rPr>
                <w:rFonts w:ascii="Times New Roman" w:hAnsi="Times New Roman"/>
                <w:sz w:val="20"/>
                <w:szCs w:val="20"/>
              </w:rPr>
              <w:t>Jefatura de Unidad Departamental</w:t>
            </w:r>
            <w:r>
              <w:rPr>
                <w:rFonts w:ascii="Times New Roman" w:hAnsi="Times New Roman"/>
                <w:sz w:val="20"/>
                <w:szCs w:val="20"/>
              </w:rPr>
              <w:t xml:space="preserve"> de Políticas Normativas</w:t>
            </w:r>
          </w:p>
        </w:tc>
        <w:tc>
          <w:tcPr>
            <w:tcW w:w="1016" w:type="dxa"/>
            <w:vAlign w:val="center"/>
          </w:tcPr>
          <w:p w:rsidR="0051569D" w:rsidRPr="008B569C" w:rsidRDefault="0051569D" w:rsidP="0051569D">
            <w:pPr>
              <w:spacing w:after="200" w:line="276" w:lineRule="auto"/>
              <w:jc w:val="center"/>
              <w:rPr>
                <w:rFonts w:ascii="Times New Roman" w:hAnsi="Times New Roman"/>
                <w:sz w:val="20"/>
                <w:szCs w:val="20"/>
              </w:rPr>
            </w:pPr>
            <w:r w:rsidRPr="008B569C">
              <w:rPr>
                <w:rFonts w:ascii="Times New Roman" w:hAnsi="Times New Roman"/>
                <w:sz w:val="20"/>
                <w:szCs w:val="20"/>
              </w:rPr>
              <w:t>Femenino</w:t>
            </w:r>
          </w:p>
        </w:tc>
        <w:tc>
          <w:tcPr>
            <w:tcW w:w="672" w:type="dxa"/>
            <w:vAlign w:val="center"/>
          </w:tcPr>
          <w:p w:rsidR="0051569D" w:rsidRDefault="0051569D" w:rsidP="0051569D">
            <w:pPr>
              <w:jc w:val="center"/>
              <w:rPr>
                <w:rFonts w:ascii="Times New Roman" w:hAnsi="Times New Roman"/>
                <w:sz w:val="20"/>
                <w:szCs w:val="20"/>
              </w:rPr>
            </w:pPr>
            <w:r>
              <w:rPr>
                <w:rFonts w:ascii="Times New Roman" w:hAnsi="Times New Roman"/>
                <w:sz w:val="20"/>
                <w:szCs w:val="20"/>
              </w:rPr>
              <w:t>49</w:t>
            </w:r>
          </w:p>
        </w:tc>
        <w:tc>
          <w:tcPr>
            <w:tcW w:w="1216" w:type="dxa"/>
            <w:vAlign w:val="center"/>
          </w:tcPr>
          <w:p w:rsidR="0051569D" w:rsidRPr="008B569C" w:rsidRDefault="0051569D" w:rsidP="0051569D">
            <w:pPr>
              <w:spacing w:after="200" w:line="276" w:lineRule="auto"/>
              <w:jc w:val="center"/>
              <w:rPr>
                <w:rFonts w:ascii="Times New Roman" w:hAnsi="Times New Roman"/>
                <w:sz w:val="20"/>
                <w:szCs w:val="20"/>
              </w:rPr>
            </w:pPr>
            <w:r w:rsidRPr="008B569C">
              <w:rPr>
                <w:rFonts w:ascii="Times New Roman" w:hAnsi="Times New Roman"/>
                <w:sz w:val="20"/>
                <w:szCs w:val="20"/>
              </w:rPr>
              <w:t>Licenciatura</w:t>
            </w:r>
          </w:p>
        </w:tc>
        <w:tc>
          <w:tcPr>
            <w:tcW w:w="1455" w:type="dxa"/>
            <w:vAlign w:val="center"/>
          </w:tcPr>
          <w:p w:rsidR="0051569D" w:rsidRDefault="0051569D" w:rsidP="0051569D">
            <w:pPr>
              <w:jc w:val="center"/>
              <w:rPr>
                <w:rFonts w:ascii="Times New Roman" w:hAnsi="Times New Roman"/>
                <w:sz w:val="20"/>
                <w:szCs w:val="20"/>
              </w:rPr>
            </w:pPr>
            <w:r w:rsidRPr="00B73199">
              <w:rPr>
                <w:rFonts w:ascii="Times New Roman" w:hAnsi="Times New Roman"/>
                <w:sz w:val="20"/>
                <w:szCs w:val="20"/>
              </w:rPr>
              <w:t>Seguimiento a las publicaciones realizadas del Programa y realiza la revisión de las evaluaciones internas</w:t>
            </w:r>
          </w:p>
        </w:tc>
        <w:tc>
          <w:tcPr>
            <w:tcW w:w="1571" w:type="dxa"/>
            <w:vAlign w:val="center"/>
          </w:tcPr>
          <w:p w:rsidR="0051569D" w:rsidRDefault="0051569D" w:rsidP="0051569D">
            <w:pPr>
              <w:jc w:val="center"/>
              <w:rPr>
                <w:rFonts w:ascii="Times New Roman" w:hAnsi="Times New Roman"/>
                <w:sz w:val="20"/>
                <w:szCs w:val="20"/>
              </w:rPr>
            </w:pPr>
            <w:r>
              <w:rPr>
                <w:rFonts w:ascii="Times New Roman" w:eastAsia="SimSun" w:hAnsi="Times New Roman" w:cs="font1419"/>
                <w:kern w:val="1"/>
                <w:sz w:val="20"/>
                <w:szCs w:val="20"/>
              </w:rPr>
              <w:t xml:space="preserve">Durante el 2013, elaboró las evaluaciones internas correspondiente al 2012, revisó las correspondientes 2013, </w:t>
            </w:r>
            <w:r>
              <w:rPr>
                <w:rFonts w:ascii="Times New Roman" w:hAnsi="Times New Roman"/>
                <w:sz w:val="20"/>
                <w:szCs w:val="20"/>
              </w:rPr>
              <w:t xml:space="preserve"> 2014, 2015 y 2016</w:t>
            </w:r>
          </w:p>
        </w:tc>
        <w:tc>
          <w:tcPr>
            <w:tcW w:w="1039" w:type="dxa"/>
            <w:vAlign w:val="center"/>
          </w:tcPr>
          <w:p w:rsidR="0051569D" w:rsidRDefault="0051569D" w:rsidP="0051569D">
            <w:pPr>
              <w:jc w:val="center"/>
              <w:rPr>
                <w:rFonts w:ascii="Times New Roman" w:hAnsi="Times New Roman"/>
                <w:sz w:val="20"/>
                <w:szCs w:val="20"/>
              </w:rPr>
            </w:pPr>
            <w:r>
              <w:rPr>
                <w:rFonts w:ascii="Times New Roman" w:hAnsi="Times New Roman"/>
                <w:sz w:val="20"/>
                <w:szCs w:val="20"/>
              </w:rPr>
              <w:t>No participa en la operación del programa</w:t>
            </w:r>
          </w:p>
        </w:tc>
      </w:tr>
      <w:tr w:rsidR="00442E41" w:rsidTr="0051569D">
        <w:trPr>
          <w:jc w:val="center"/>
        </w:trPr>
        <w:tc>
          <w:tcPr>
            <w:tcW w:w="1171" w:type="dxa"/>
            <w:vMerge w:val="restart"/>
            <w:vAlign w:val="center"/>
          </w:tcPr>
          <w:p w:rsidR="00442E41" w:rsidRDefault="00442E41" w:rsidP="00442E41">
            <w:pPr>
              <w:pStyle w:val="Default"/>
              <w:spacing w:line="240" w:lineRule="auto"/>
              <w:jc w:val="center"/>
              <w:rPr>
                <w:color w:val="auto"/>
                <w:sz w:val="20"/>
                <w:szCs w:val="20"/>
              </w:rPr>
            </w:pPr>
            <w:r>
              <w:rPr>
                <w:color w:val="auto"/>
                <w:sz w:val="20"/>
                <w:szCs w:val="20"/>
              </w:rPr>
              <w:t>2017</w:t>
            </w:r>
          </w:p>
        </w:tc>
        <w:tc>
          <w:tcPr>
            <w:tcW w:w="1393" w:type="dxa"/>
            <w:vAlign w:val="center"/>
          </w:tcPr>
          <w:p w:rsidR="00442E41" w:rsidRDefault="00442E41" w:rsidP="00442E41">
            <w:pPr>
              <w:pStyle w:val="Default"/>
              <w:spacing w:line="240" w:lineRule="auto"/>
              <w:jc w:val="both"/>
              <w:rPr>
                <w:color w:val="auto"/>
                <w:sz w:val="20"/>
                <w:szCs w:val="20"/>
              </w:rPr>
            </w:pPr>
            <w:r w:rsidRPr="008B569C">
              <w:rPr>
                <w:sz w:val="20"/>
                <w:szCs w:val="20"/>
              </w:rPr>
              <w:t>Jefatura de Unidad Departamental</w:t>
            </w:r>
            <w:r>
              <w:rPr>
                <w:sz w:val="20"/>
                <w:szCs w:val="20"/>
              </w:rPr>
              <w:t xml:space="preserve"> de Unidades Habitaciones</w:t>
            </w:r>
          </w:p>
        </w:tc>
        <w:tc>
          <w:tcPr>
            <w:tcW w:w="1016" w:type="dxa"/>
            <w:vAlign w:val="center"/>
          </w:tcPr>
          <w:p w:rsidR="00442E41" w:rsidRPr="008B569C" w:rsidRDefault="00442E41" w:rsidP="00442E41">
            <w:pPr>
              <w:spacing w:after="200" w:line="276" w:lineRule="auto"/>
              <w:jc w:val="center"/>
              <w:rPr>
                <w:rFonts w:ascii="Times New Roman" w:hAnsi="Times New Roman"/>
                <w:sz w:val="20"/>
                <w:szCs w:val="20"/>
              </w:rPr>
            </w:pPr>
            <w:r>
              <w:rPr>
                <w:rFonts w:ascii="Times New Roman" w:hAnsi="Times New Roman"/>
                <w:sz w:val="20"/>
                <w:szCs w:val="20"/>
              </w:rPr>
              <w:t>Femenino</w:t>
            </w:r>
          </w:p>
        </w:tc>
        <w:tc>
          <w:tcPr>
            <w:tcW w:w="672"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51</w:t>
            </w:r>
          </w:p>
        </w:tc>
        <w:tc>
          <w:tcPr>
            <w:tcW w:w="1216" w:type="dxa"/>
            <w:vAlign w:val="center"/>
          </w:tcPr>
          <w:p w:rsidR="00442E41" w:rsidRPr="008B569C" w:rsidRDefault="00442E41" w:rsidP="00442E41">
            <w:pPr>
              <w:spacing w:after="200" w:line="276" w:lineRule="auto"/>
              <w:jc w:val="center"/>
              <w:rPr>
                <w:rFonts w:ascii="Times New Roman" w:hAnsi="Times New Roman"/>
                <w:sz w:val="20"/>
                <w:szCs w:val="20"/>
              </w:rPr>
            </w:pPr>
            <w:r w:rsidRPr="008B569C">
              <w:rPr>
                <w:rFonts w:ascii="Times New Roman" w:hAnsi="Times New Roman"/>
                <w:sz w:val="20"/>
                <w:szCs w:val="20"/>
              </w:rPr>
              <w:t>Diplomado en Gestión Pública y Régimen Condominal</w:t>
            </w:r>
          </w:p>
        </w:tc>
        <w:tc>
          <w:tcPr>
            <w:tcW w:w="1455"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Analizar las propuestas de la Unidades Habitacionales, dar seguimiento al desarrollo de la obra, integrar expedientes</w:t>
            </w:r>
          </w:p>
        </w:tc>
        <w:tc>
          <w:tcPr>
            <w:tcW w:w="1571"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No cuenta con experiencia en monitoreo y evaluación</w:t>
            </w:r>
          </w:p>
        </w:tc>
        <w:tc>
          <w:tcPr>
            <w:tcW w:w="1039"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Participa en la operación del programa</w:t>
            </w:r>
          </w:p>
        </w:tc>
      </w:tr>
      <w:tr w:rsidR="00442E41" w:rsidTr="0051569D">
        <w:trPr>
          <w:jc w:val="center"/>
        </w:trPr>
        <w:tc>
          <w:tcPr>
            <w:tcW w:w="1171" w:type="dxa"/>
            <w:vMerge/>
          </w:tcPr>
          <w:p w:rsidR="00442E41" w:rsidRDefault="00442E41" w:rsidP="00442E41">
            <w:pPr>
              <w:pStyle w:val="Default"/>
              <w:spacing w:line="240" w:lineRule="auto"/>
              <w:jc w:val="center"/>
              <w:rPr>
                <w:color w:val="auto"/>
                <w:sz w:val="20"/>
                <w:szCs w:val="20"/>
              </w:rPr>
            </w:pPr>
          </w:p>
        </w:tc>
        <w:tc>
          <w:tcPr>
            <w:tcW w:w="1393" w:type="dxa"/>
            <w:vAlign w:val="center"/>
          </w:tcPr>
          <w:p w:rsidR="00442E41" w:rsidRPr="008B569C" w:rsidRDefault="00442E41" w:rsidP="00442E41">
            <w:pPr>
              <w:spacing w:after="200" w:line="276" w:lineRule="auto"/>
              <w:jc w:val="center"/>
              <w:rPr>
                <w:rFonts w:ascii="Times New Roman" w:hAnsi="Times New Roman"/>
                <w:sz w:val="20"/>
                <w:szCs w:val="20"/>
              </w:rPr>
            </w:pPr>
            <w:r w:rsidRPr="008B569C">
              <w:rPr>
                <w:rFonts w:ascii="Times New Roman" w:hAnsi="Times New Roman"/>
                <w:sz w:val="20"/>
                <w:szCs w:val="20"/>
              </w:rPr>
              <w:t>Jefatura de Unidad Departamental</w:t>
            </w:r>
            <w:r>
              <w:rPr>
                <w:rFonts w:ascii="Times New Roman" w:hAnsi="Times New Roman"/>
                <w:sz w:val="20"/>
                <w:szCs w:val="20"/>
              </w:rPr>
              <w:t xml:space="preserve"> de Políticas Normativas</w:t>
            </w:r>
          </w:p>
        </w:tc>
        <w:tc>
          <w:tcPr>
            <w:tcW w:w="1016" w:type="dxa"/>
            <w:vAlign w:val="center"/>
          </w:tcPr>
          <w:p w:rsidR="00442E41" w:rsidRPr="008B569C" w:rsidRDefault="00442E41" w:rsidP="00442E41">
            <w:pPr>
              <w:spacing w:after="200" w:line="276" w:lineRule="auto"/>
              <w:jc w:val="center"/>
              <w:rPr>
                <w:rFonts w:ascii="Times New Roman" w:hAnsi="Times New Roman"/>
                <w:sz w:val="20"/>
                <w:szCs w:val="20"/>
              </w:rPr>
            </w:pPr>
            <w:r w:rsidRPr="008B569C">
              <w:rPr>
                <w:rFonts w:ascii="Times New Roman" w:hAnsi="Times New Roman"/>
                <w:sz w:val="20"/>
                <w:szCs w:val="20"/>
              </w:rPr>
              <w:t>Femenino</w:t>
            </w:r>
          </w:p>
        </w:tc>
        <w:tc>
          <w:tcPr>
            <w:tcW w:w="672" w:type="dxa"/>
            <w:vAlign w:val="center"/>
          </w:tcPr>
          <w:p w:rsidR="00442E41" w:rsidRDefault="00442E41" w:rsidP="00442E41">
            <w:pPr>
              <w:jc w:val="center"/>
              <w:rPr>
                <w:rFonts w:ascii="Times New Roman" w:hAnsi="Times New Roman"/>
                <w:sz w:val="20"/>
                <w:szCs w:val="20"/>
              </w:rPr>
            </w:pPr>
            <w:r>
              <w:rPr>
                <w:rFonts w:ascii="Times New Roman" w:hAnsi="Times New Roman"/>
                <w:sz w:val="20"/>
                <w:szCs w:val="20"/>
              </w:rPr>
              <w:t>50</w:t>
            </w:r>
          </w:p>
        </w:tc>
        <w:tc>
          <w:tcPr>
            <w:tcW w:w="1216" w:type="dxa"/>
            <w:vAlign w:val="center"/>
          </w:tcPr>
          <w:p w:rsidR="00442E41" w:rsidRPr="008B569C" w:rsidRDefault="00442E41" w:rsidP="00442E41">
            <w:pPr>
              <w:spacing w:after="200" w:line="276" w:lineRule="auto"/>
              <w:jc w:val="center"/>
              <w:rPr>
                <w:rFonts w:ascii="Times New Roman" w:hAnsi="Times New Roman"/>
                <w:sz w:val="20"/>
                <w:szCs w:val="20"/>
              </w:rPr>
            </w:pPr>
            <w:r w:rsidRPr="008B569C">
              <w:rPr>
                <w:rFonts w:ascii="Times New Roman" w:hAnsi="Times New Roman"/>
                <w:sz w:val="20"/>
                <w:szCs w:val="20"/>
              </w:rPr>
              <w:t>Licenciatura</w:t>
            </w:r>
          </w:p>
        </w:tc>
        <w:tc>
          <w:tcPr>
            <w:tcW w:w="1455" w:type="dxa"/>
            <w:vAlign w:val="center"/>
          </w:tcPr>
          <w:p w:rsidR="00442E41" w:rsidRDefault="00442E41" w:rsidP="00442E41">
            <w:pPr>
              <w:jc w:val="center"/>
              <w:rPr>
                <w:rFonts w:ascii="Times New Roman" w:hAnsi="Times New Roman"/>
                <w:sz w:val="20"/>
                <w:szCs w:val="20"/>
              </w:rPr>
            </w:pPr>
            <w:r w:rsidRPr="00B73199">
              <w:rPr>
                <w:rFonts w:ascii="Times New Roman" w:hAnsi="Times New Roman"/>
                <w:sz w:val="20"/>
                <w:szCs w:val="20"/>
              </w:rPr>
              <w:t>Seguimiento a las publicaciones realizadas del Programa y realiza la revisión de las evaluaciones internas</w:t>
            </w:r>
          </w:p>
        </w:tc>
        <w:tc>
          <w:tcPr>
            <w:tcW w:w="1571" w:type="dxa"/>
            <w:vAlign w:val="center"/>
          </w:tcPr>
          <w:p w:rsidR="00442E41" w:rsidRDefault="00442E41" w:rsidP="00442E41">
            <w:pPr>
              <w:jc w:val="center"/>
              <w:rPr>
                <w:rFonts w:ascii="Times New Roman" w:hAnsi="Times New Roman"/>
                <w:sz w:val="20"/>
                <w:szCs w:val="20"/>
              </w:rPr>
            </w:pPr>
            <w:r>
              <w:rPr>
                <w:rFonts w:ascii="Times New Roman" w:eastAsia="SimSun" w:hAnsi="Times New Roman" w:cs="font1419"/>
                <w:kern w:val="1"/>
                <w:sz w:val="20"/>
                <w:szCs w:val="20"/>
              </w:rPr>
              <w:t xml:space="preserve">Durante el 2013, elaboró las evaluaciones internas correspondiente al 2012, revisó las correspondientes 2013, </w:t>
            </w:r>
            <w:r>
              <w:rPr>
                <w:rFonts w:ascii="Times New Roman" w:hAnsi="Times New Roman"/>
                <w:sz w:val="20"/>
                <w:szCs w:val="20"/>
              </w:rPr>
              <w:t xml:space="preserve"> 2014, 2015, 2016 y 2017</w:t>
            </w:r>
          </w:p>
        </w:tc>
        <w:tc>
          <w:tcPr>
            <w:tcW w:w="1039" w:type="dxa"/>
            <w:vAlign w:val="center"/>
          </w:tcPr>
          <w:p w:rsidR="00442E41" w:rsidRDefault="00442E41" w:rsidP="00442E41">
            <w:pPr>
              <w:jc w:val="center"/>
              <w:rPr>
                <w:rFonts w:ascii="Times New Roman" w:hAnsi="Times New Roman"/>
                <w:sz w:val="20"/>
                <w:szCs w:val="20"/>
              </w:rPr>
            </w:pPr>
            <w:r>
              <w:rPr>
                <w:rFonts w:ascii="Times New Roman" w:hAnsi="Times New Roman"/>
                <w:sz w:val="20"/>
                <w:szCs w:val="20"/>
              </w:rPr>
              <w:t>No participa en la operación del programa</w:t>
            </w:r>
          </w:p>
        </w:tc>
      </w:tr>
      <w:tr w:rsidR="00442E41" w:rsidTr="0051569D">
        <w:trPr>
          <w:jc w:val="center"/>
        </w:trPr>
        <w:tc>
          <w:tcPr>
            <w:tcW w:w="1171" w:type="dxa"/>
            <w:vAlign w:val="center"/>
          </w:tcPr>
          <w:p w:rsidR="00442E41" w:rsidRDefault="00442E41" w:rsidP="00442E41">
            <w:pPr>
              <w:pStyle w:val="Default"/>
              <w:spacing w:line="240" w:lineRule="auto"/>
              <w:jc w:val="center"/>
              <w:rPr>
                <w:color w:val="auto"/>
                <w:sz w:val="20"/>
                <w:szCs w:val="20"/>
              </w:rPr>
            </w:pPr>
            <w:r>
              <w:rPr>
                <w:color w:val="auto"/>
                <w:sz w:val="20"/>
                <w:szCs w:val="20"/>
              </w:rPr>
              <w:t>2018</w:t>
            </w:r>
          </w:p>
        </w:tc>
        <w:tc>
          <w:tcPr>
            <w:tcW w:w="1393" w:type="dxa"/>
            <w:vAlign w:val="center"/>
          </w:tcPr>
          <w:p w:rsidR="00442E41" w:rsidRDefault="00442E41" w:rsidP="00442E41">
            <w:pPr>
              <w:pStyle w:val="Default"/>
              <w:spacing w:line="240" w:lineRule="auto"/>
              <w:jc w:val="both"/>
              <w:rPr>
                <w:color w:val="auto"/>
                <w:sz w:val="20"/>
                <w:szCs w:val="20"/>
              </w:rPr>
            </w:pPr>
            <w:r w:rsidRPr="008B569C">
              <w:rPr>
                <w:sz w:val="20"/>
                <w:szCs w:val="20"/>
              </w:rPr>
              <w:t>Jefatura de Unidad Departamental</w:t>
            </w:r>
            <w:r>
              <w:rPr>
                <w:sz w:val="20"/>
                <w:szCs w:val="20"/>
              </w:rPr>
              <w:t xml:space="preserve"> de Unidades Habitaciones</w:t>
            </w:r>
          </w:p>
        </w:tc>
        <w:tc>
          <w:tcPr>
            <w:tcW w:w="1016" w:type="dxa"/>
            <w:vAlign w:val="center"/>
          </w:tcPr>
          <w:p w:rsidR="00442E41" w:rsidRPr="008B569C" w:rsidRDefault="00442E41" w:rsidP="00442E41">
            <w:pPr>
              <w:spacing w:after="200" w:line="276" w:lineRule="auto"/>
              <w:jc w:val="center"/>
              <w:rPr>
                <w:rFonts w:ascii="Times New Roman" w:hAnsi="Times New Roman"/>
                <w:sz w:val="20"/>
                <w:szCs w:val="20"/>
              </w:rPr>
            </w:pPr>
            <w:r>
              <w:rPr>
                <w:rFonts w:ascii="Times New Roman" w:hAnsi="Times New Roman"/>
                <w:sz w:val="20"/>
                <w:szCs w:val="20"/>
              </w:rPr>
              <w:t>Femenino</w:t>
            </w:r>
          </w:p>
        </w:tc>
        <w:tc>
          <w:tcPr>
            <w:tcW w:w="672"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52</w:t>
            </w:r>
          </w:p>
        </w:tc>
        <w:tc>
          <w:tcPr>
            <w:tcW w:w="1216" w:type="dxa"/>
            <w:vAlign w:val="center"/>
          </w:tcPr>
          <w:p w:rsidR="00442E41" w:rsidRPr="008B569C" w:rsidRDefault="00442E41" w:rsidP="00442E41">
            <w:pPr>
              <w:spacing w:after="200" w:line="276" w:lineRule="auto"/>
              <w:jc w:val="center"/>
              <w:rPr>
                <w:rFonts w:ascii="Times New Roman" w:hAnsi="Times New Roman"/>
                <w:sz w:val="20"/>
                <w:szCs w:val="20"/>
              </w:rPr>
            </w:pPr>
            <w:r w:rsidRPr="008B569C">
              <w:rPr>
                <w:rFonts w:ascii="Times New Roman" w:hAnsi="Times New Roman"/>
                <w:sz w:val="20"/>
                <w:szCs w:val="20"/>
              </w:rPr>
              <w:t>Diplomado en Gestión Pública y Régimen Condominal</w:t>
            </w:r>
          </w:p>
        </w:tc>
        <w:tc>
          <w:tcPr>
            <w:tcW w:w="1455"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Analizar las propuestas de la Unidades Habitacionales, dar seguimiento al desarrollo de la obra, integrar expedientes</w:t>
            </w:r>
          </w:p>
        </w:tc>
        <w:tc>
          <w:tcPr>
            <w:tcW w:w="1571"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Elaboró la evaluación interna 2018</w:t>
            </w:r>
          </w:p>
        </w:tc>
        <w:tc>
          <w:tcPr>
            <w:tcW w:w="1039" w:type="dxa"/>
            <w:vAlign w:val="center"/>
          </w:tcPr>
          <w:p w:rsidR="00442E41" w:rsidRPr="00CD3CBD" w:rsidRDefault="00442E41" w:rsidP="00442E41">
            <w:pPr>
              <w:jc w:val="center"/>
              <w:rPr>
                <w:rFonts w:ascii="Times New Roman" w:hAnsi="Times New Roman"/>
                <w:sz w:val="20"/>
                <w:szCs w:val="20"/>
              </w:rPr>
            </w:pPr>
            <w:r>
              <w:rPr>
                <w:rFonts w:ascii="Times New Roman" w:hAnsi="Times New Roman"/>
                <w:sz w:val="20"/>
                <w:szCs w:val="20"/>
              </w:rPr>
              <w:t>Participa en la operación del programa</w:t>
            </w:r>
          </w:p>
        </w:tc>
      </w:tr>
    </w:tbl>
    <w:p w:rsidR="00234D18" w:rsidRDefault="00F85AF6" w:rsidP="00F85AF6">
      <w:pPr>
        <w:pStyle w:val="Default"/>
        <w:numPr>
          <w:ilvl w:val="0"/>
          <w:numId w:val="41"/>
        </w:numPr>
        <w:spacing w:line="240" w:lineRule="auto"/>
        <w:jc w:val="both"/>
        <w:rPr>
          <w:color w:val="auto"/>
          <w:sz w:val="20"/>
          <w:szCs w:val="18"/>
        </w:rPr>
      </w:pPr>
      <w:r>
        <w:rPr>
          <w:color w:val="auto"/>
          <w:sz w:val="20"/>
          <w:szCs w:val="18"/>
        </w:rPr>
        <w:t>Experiencia en monitoreo y evaluación (M&amp;E), es decir, número de años y trabajos realizados</w:t>
      </w:r>
    </w:p>
    <w:p w:rsidR="00F85AF6" w:rsidRDefault="00F85AF6" w:rsidP="00F85AF6">
      <w:pPr>
        <w:pStyle w:val="Default"/>
        <w:numPr>
          <w:ilvl w:val="0"/>
          <w:numId w:val="41"/>
        </w:numPr>
        <w:spacing w:line="240" w:lineRule="auto"/>
        <w:jc w:val="both"/>
        <w:rPr>
          <w:color w:val="auto"/>
          <w:sz w:val="20"/>
          <w:szCs w:val="18"/>
        </w:rPr>
      </w:pPr>
      <w:r>
        <w:rPr>
          <w:color w:val="auto"/>
          <w:sz w:val="20"/>
          <w:szCs w:val="18"/>
        </w:rPr>
        <w:lastRenderedPageBreak/>
        <w:t>Explicar si se dedican exclusivamente a las tareas de monitoreo y evaluación (M&amp;E) del programa o si participan en la operación del mismo, señalando puntualmente las funciones y tareas que realiza dentro del programa</w:t>
      </w:r>
    </w:p>
    <w:p w:rsidR="00F85AF6" w:rsidRDefault="00F85AF6" w:rsidP="00F85AF6">
      <w:pPr>
        <w:pStyle w:val="Default"/>
        <w:spacing w:line="240" w:lineRule="auto"/>
        <w:ind w:left="360"/>
        <w:jc w:val="both"/>
        <w:rPr>
          <w:color w:val="auto"/>
          <w:sz w:val="20"/>
          <w:szCs w:val="18"/>
        </w:rPr>
      </w:pPr>
    </w:p>
    <w:p w:rsidR="00234D18" w:rsidRPr="00B53509" w:rsidRDefault="00234D18" w:rsidP="00234D18">
      <w:pPr>
        <w:pStyle w:val="Default"/>
        <w:spacing w:line="240" w:lineRule="auto"/>
        <w:jc w:val="both"/>
        <w:rPr>
          <w:b/>
          <w:bCs/>
          <w:sz w:val="20"/>
          <w:szCs w:val="20"/>
        </w:rPr>
      </w:pPr>
      <w:r w:rsidRPr="00B53509">
        <w:rPr>
          <w:b/>
          <w:bCs/>
          <w:sz w:val="20"/>
          <w:szCs w:val="20"/>
        </w:rPr>
        <w:t>II.</w:t>
      </w:r>
      <w:r w:rsidR="00720D0C">
        <w:rPr>
          <w:b/>
          <w:bCs/>
          <w:sz w:val="20"/>
          <w:szCs w:val="20"/>
        </w:rPr>
        <w:t>2</w:t>
      </w:r>
      <w:r w:rsidRPr="00B53509">
        <w:rPr>
          <w:b/>
          <w:bCs/>
          <w:sz w:val="20"/>
          <w:szCs w:val="20"/>
        </w:rPr>
        <w:t xml:space="preserve">Metodología </w:t>
      </w:r>
      <w:r>
        <w:rPr>
          <w:b/>
          <w:bCs/>
          <w:sz w:val="20"/>
          <w:szCs w:val="20"/>
        </w:rPr>
        <w:t>d</w:t>
      </w:r>
      <w:r w:rsidRPr="00B53509">
        <w:rPr>
          <w:b/>
          <w:bCs/>
          <w:sz w:val="20"/>
          <w:szCs w:val="20"/>
        </w:rPr>
        <w:t xml:space="preserve">e </w:t>
      </w:r>
      <w:r>
        <w:rPr>
          <w:b/>
          <w:bCs/>
          <w:sz w:val="20"/>
          <w:szCs w:val="20"/>
        </w:rPr>
        <w:t>l</w:t>
      </w:r>
      <w:r w:rsidRPr="00B53509">
        <w:rPr>
          <w:b/>
          <w:bCs/>
          <w:sz w:val="20"/>
          <w:szCs w:val="20"/>
        </w:rPr>
        <w:t>a Evaluación</w:t>
      </w:r>
    </w:p>
    <w:p w:rsidR="001E0E60" w:rsidRDefault="001E0E60" w:rsidP="00234D18">
      <w:pPr>
        <w:pStyle w:val="Default"/>
        <w:spacing w:line="240" w:lineRule="auto"/>
        <w:jc w:val="both"/>
        <w:rPr>
          <w:bCs/>
          <w:sz w:val="20"/>
          <w:szCs w:val="20"/>
        </w:rPr>
      </w:pPr>
    </w:p>
    <w:p w:rsidR="00BB1191" w:rsidRDefault="00F85AF6" w:rsidP="00BB1191">
      <w:pPr>
        <w:pStyle w:val="Default"/>
        <w:spacing w:line="240" w:lineRule="auto"/>
        <w:jc w:val="both"/>
        <w:rPr>
          <w:bCs/>
          <w:sz w:val="20"/>
          <w:szCs w:val="20"/>
        </w:rPr>
      </w:pPr>
      <w:r>
        <w:rPr>
          <w:bCs/>
          <w:sz w:val="20"/>
          <w:szCs w:val="20"/>
        </w:rPr>
        <w:t>La Evaluación Interna 2018 forma parte de la Evaluación Interna Integral del Programa de Coinversión Social para la Rehabilitación de Unidades Habitacionales “Convive” de mediano plazo (2016-2018). El objetivo de llevar a cabo una Evaluación Interna en tres etapa ha sido generar un proceso incremental de aprendizaje que permita de forma progresiva crear condicione idóneas para la evaluación de los programas sociales en los diferentes ámbitos de Gobierno de la Ciudad de México como contribución al afianzamiento de una cultura organizacional abierta al mejoramiento continuo.</w:t>
      </w:r>
    </w:p>
    <w:p w:rsidR="00F40E15" w:rsidRDefault="00F40E15" w:rsidP="00BB1191">
      <w:pPr>
        <w:pStyle w:val="Default"/>
        <w:spacing w:line="240" w:lineRule="auto"/>
        <w:jc w:val="both"/>
        <w:rPr>
          <w:bCs/>
          <w:sz w:val="20"/>
          <w:szCs w:val="20"/>
        </w:rPr>
      </w:pPr>
    </w:p>
    <w:p w:rsidR="00F40E15" w:rsidRDefault="00677EAD" w:rsidP="00BB1191">
      <w:pPr>
        <w:pStyle w:val="Default"/>
        <w:spacing w:line="240" w:lineRule="auto"/>
        <w:jc w:val="both"/>
        <w:rPr>
          <w:bCs/>
          <w:sz w:val="20"/>
          <w:szCs w:val="20"/>
        </w:rPr>
      </w:pPr>
      <w:r>
        <w:rPr>
          <w:bCs/>
          <w:noProof/>
          <w:sz w:val="20"/>
          <w:szCs w:val="20"/>
          <w:lang w:eastAsia="es-MX"/>
        </w:rPr>
        <w:drawing>
          <wp:inline distT="0" distB="0" distL="0" distR="0">
            <wp:extent cx="6059805" cy="3399790"/>
            <wp:effectExtent l="19050" t="0" r="0" b="0"/>
            <wp:docPr id="9" name="8 Imagen" descr="fig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JPG"/>
                    <pic:cNvPicPr/>
                  </pic:nvPicPr>
                  <pic:blipFill>
                    <a:blip r:embed="rId9"/>
                    <a:stretch>
                      <a:fillRect/>
                    </a:stretch>
                  </pic:blipFill>
                  <pic:spPr>
                    <a:xfrm>
                      <a:off x="0" y="0"/>
                      <a:ext cx="6059805" cy="3399790"/>
                    </a:xfrm>
                    <a:prstGeom prst="rect">
                      <a:avLst/>
                    </a:prstGeom>
                  </pic:spPr>
                </pic:pic>
              </a:graphicData>
            </a:graphic>
          </wp:inline>
        </w:drawing>
      </w:r>
    </w:p>
    <w:p w:rsidR="009B1FD5" w:rsidRDefault="009B1FD5" w:rsidP="00BB1191">
      <w:pPr>
        <w:pStyle w:val="Default"/>
        <w:spacing w:line="240" w:lineRule="auto"/>
        <w:jc w:val="both"/>
        <w:rPr>
          <w:bCs/>
          <w:sz w:val="20"/>
          <w:szCs w:val="20"/>
        </w:rPr>
      </w:pPr>
    </w:p>
    <w:p w:rsidR="0076341C" w:rsidRDefault="00F85AF6" w:rsidP="00BB1191">
      <w:pPr>
        <w:pStyle w:val="Default"/>
        <w:spacing w:line="240" w:lineRule="auto"/>
        <w:jc w:val="both"/>
        <w:rPr>
          <w:bCs/>
          <w:sz w:val="20"/>
          <w:szCs w:val="20"/>
        </w:rPr>
      </w:pPr>
      <w:r>
        <w:rPr>
          <w:bCs/>
          <w:sz w:val="20"/>
          <w:szCs w:val="20"/>
        </w:rPr>
        <w:t xml:space="preserve">De esta forma, en 2016 se inició la PRIMERA ETAPA, enmarcada en la Metodología de Marco Lógico, con la </w:t>
      </w:r>
      <w:r>
        <w:rPr>
          <w:b/>
          <w:bCs/>
          <w:sz w:val="20"/>
          <w:szCs w:val="20"/>
        </w:rPr>
        <w:t>Evaluación de Diseño y Construcción de la Línea Base</w:t>
      </w:r>
      <w:r>
        <w:rPr>
          <w:bCs/>
          <w:sz w:val="20"/>
          <w:szCs w:val="20"/>
        </w:rPr>
        <w:t>,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w:t>
      </w:r>
      <w:r w:rsidR="0076341C">
        <w:rPr>
          <w:bCs/>
          <w:sz w:val="20"/>
          <w:szCs w:val="20"/>
        </w:rPr>
        <w:t xml:space="preserve"> la información pública de oficio integrada en el artículo 124 fracción VI (</w:t>
      </w:r>
      <w:hyperlink r:id="rId10" w:history="1">
        <w:r w:rsidR="0076341C" w:rsidRPr="000652C9">
          <w:rPr>
            <w:rStyle w:val="Hipervnculo"/>
            <w:bCs/>
            <w:sz w:val="20"/>
            <w:szCs w:val="20"/>
          </w:rPr>
          <w:t>https://www.dao.gob.mx/LTAIPRC/o_esp/details-124-6.php</w:t>
        </w:r>
      </w:hyperlink>
      <w:r w:rsidR="0076341C">
        <w:rPr>
          <w:bCs/>
          <w:sz w:val="20"/>
          <w:szCs w:val="20"/>
        </w:rPr>
        <w:t>) o en la Gaceta Oficial de la Ciudad de México No. 10</w:t>
      </w:r>
      <w:r w:rsidR="00D22CB8">
        <w:rPr>
          <w:bCs/>
          <w:sz w:val="20"/>
          <w:szCs w:val="20"/>
        </w:rPr>
        <w:t>9</w:t>
      </w:r>
      <w:r w:rsidR="0076341C">
        <w:rPr>
          <w:bCs/>
          <w:sz w:val="20"/>
          <w:szCs w:val="20"/>
        </w:rPr>
        <w:t xml:space="preserve"> de fecha </w:t>
      </w:r>
      <w:r w:rsidR="00D22CB8">
        <w:rPr>
          <w:bCs/>
          <w:sz w:val="20"/>
          <w:szCs w:val="20"/>
        </w:rPr>
        <w:t>6</w:t>
      </w:r>
      <w:r w:rsidR="0076341C">
        <w:rPr>
          <w:bCs/>
          <w:sz w:val="20"/>
          <w:szCs w:val="20"/>
        </w:rPr>
        <w:t xml:space="preserve"> de ju</w:t>
      </w:r>
      <w:r w:rsidR="00D22CB8">
        <w:rPr>
          <w:bCs/>
          <w:sz w:val="20"/>
          <w:szCs w:val="20"/>
        </w:rPr>
        <w:t>l</w:t>
      </w:r>
      <w:r w:rsidR="0076341C">
        <w:rPr>
          <w:bCs/>
          <w:sz w:val="20"/>
          <w:szCs w:val="20"/>
        </w:rPr>
        <w:t>io de 201</w:t>
      </w:r>
      <w:r w:rsidR="00D22CB8">
        <w:rPr>
          <w:bCs/>
          <w:sz w:val="20"/>
          <w:szCs w:val="20"/>
        </w:rPr>
        <w:t>6</w:t>
      </w:r>
      <w:r w:rsidR="0076341C">
        <w:rPr>
          <w:bCs/>
          <w:sz w:val="20"/>
          <w:szCs w:val="20"/>
        </w:rPr>
        <w:t>.</w:t>
      </w:r>
    </w:p>
    <w:p w:rsidR="00F85AF6" w:rsidRDefault="00F85AF6" w:rsidP="00BB1191">
      <w:pPr>
        <w:pStyle w:val="Default"/>
        <w:spacing w:line="240" w:lineRule="auto"/>
        <w:jc w:val="both"/>
        <w:rPr>
          <w:bCs/>
          <w:sz w:val="20"/>
          <w:szCs w:val="20"/>
        </w:rPr>
      </w:pPr>
    </w:p>
    <w:p w:rsidR="00D22CB8" w:rsidRDefault="00F85AF6" w:rsidP="00BB1191">
      <w:pPr>
        <w:pStyle w:val="Default"/>
        <w:spacing w:line="240" w:lineRule="auto"/>
        <w:jc w:val="both"/>
        <w:rPr>
          <w:bCs/>
          <w:sz w:val="20"/>
          <w:szCs w:val="20"/>
        </w:rPr>
      </w:pPr>
      <w:r>
        <w:rPr>
          <w:bCs/>
          <w:sz w:val="20"/>
          <w:szCs w:val="20"/>
        </w:rPr>
        <w:t xml:space="preserve">La SEGUNDA ETAPA, correspondió en 2017 a la </w:t>
      </w:r>
      <w:r>
        <w:rPr>
          <w:b/>
          <w:bCs/>
          <w:sz w:val="20"/>
          <w:szCs w:val="20"/>
        </w:rPr>
        <w:t>Evaluación de Operación y Satisfacción y Levantamiento de Panel</w:t>
      </w:r>
      <w:r>
        <w:rPr>
          <w:bCs/>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w:t>
      </w:r>
      <w:r>
        <w:rPr>
          <w:bCs/>
          <w:sz w:val="20"/>
          <w:szCs w:val="20"/>
        </w:rPr>
        <w:lastRenderedPageBreak/>
        <w:t>los resultados arrojados por el levantamiento de la línea base planteada en 2016; además del diseño del levantamiento de panel, como seguimiento al levantamiento inicial, per un periodo después. La evaluación puede ser consultada en</w:t>
      </w:r>
      <w:r w:rsidR="00D22CB8">
        <w:rPr>
          <w:bCs/>
          <w:sz w:val="20"/>
          <w:szCs w:val="20"/>
        </w:rPr>
        <w:t xml:space="preserve"> la información pública de oficio integrada en el artículo 124 fracción VI (</w:t>
      </w:r>
      <w:hyperlink r:id="rId11" w:history="1">
        <w:r w:rsidR="00D22CB8" w:rsidRPr="000652C9">
          <w:rPr>
            <w:rStyle w:val="Hipervnculo"/>
            <w:bCs/>
            <w:sz w:val="20"/>
            <w:szCs w:val="20"/>
          </w:rPr>
          <w:t>https://www.dao.gob.mx/LTAIPRC/o_esp/details-124-6.php</w:t>
        </w:r>
      </w:hyperlink>
      <w:r w:rsidR="00D22CB8">
        <w:rPr>
          <w:bCs/>
          <w:sz w:val="20"/>
          <w:szCs w:val="20"/>
        </w:rPr>
        <w:t>) o en la Gaceta Oficial de la Ciudad de México No. 101 de fecha 30 de junio de 2017</w:t>
      </w:r>
    </w:p>
    <w:p w:rsidR="00F85AF6" w:rsidRDefault="00F85AF6" w:rsidP="00BB1191">
      <w:pPr>
        <w:pStyle w:val="Default"/>
        <w:spacing w:line="240" w:lineRule="auto"/>
        <w:jc w:val="both"/>
        <w:rPr>
          <w:bCs/>
          <w:sz w:val="20"/>
          <w:szCs w:val="20"/>
        </w:rPr>
      </w:pPr>
    </w:p>
    <w:p w:rsidR="00F85AF6" w:rsidRDefault="00F85AF6" w:rsidP="00BB1191">
      <w:pPr>
        <w:pStyle w:val="Default"/>
        <w:spacing w:line="240" w:lineRule="auto"/>
        <w:jc w:val="both"/>
        <w:rPr>
          <w:bCs/>
          <w:sz w:val="20"/>
          <w:szCs w:val="20"/>
        </w:rPr>
      </w:pPr>
      <w:r>
        <w:rPr>
          <w:bCs/>
          <w:sz w:val="20"/>
          <w:szCs w:val="20"/>
        </w:rPr>
        <w:t xml:space="preserve">La TERCERA ETAPA y última, en 2018, corresponde a la presente </w:t>
      </w:r>
      <w:r>
        <w:rPr>
          <w:b/>
          <w:bCs/>
          <w:sz w:val="20"/>
          <w:szCs w:val="20"/>
        </w:rPr>
        <w:t>Evaluación de Resultados</w:t>
      </w:r>
      <w:r>
        <w:rPr>
          <w:bCs/>
          <w:sz w:val="20"/>
          <w:szCs w:val="20"/>
        </w:rPr>
        <w:t>, que corresponde el análisis de los resultados del levantamiento de panel, a través del cual se determinarán el cumplimiento de los objetivo y metas del programa social, de los efectos esperados y la medición de cambios en el nivel de bienestar en la población, como resultado de la intervención.</w:t>
      </w:r>
    </w:p>
    <w:p w:rsidR="00F85AF6" w:rsidRDefault="00F85AF6" w:rsidP="00BB1191">
      <w:pPr>
        <w:pStyle w:val="Default"/>
        <w:spacing w:line="240" w:lineRule="auto"/>
        <w:jc w:val="both"/>
        <w:rPr>
          <w:bCs/>
          <w:sz w:val="20"/>
          <w:szCs w:val="20"/>
        </w:rPr>
      </w:pPr>
    </w:p>
    <w:p w:rsidR="00F85AF6" w:rsidRDefault="00F85AF6" w:rsidP="00BB1191">
      <w:pPr>
        <w:pStyle w:val="Default"/>
        <w:spacing w:line="240" w:lineRule="auto"/>
        <w:jc w:val="both"/>
        <w:rPr>
          <w:bCs/>
          <w:sz w:val="20"/>
          <w:szCs w:val="20"/>
        </w:rPr>
      </w:pPr>
      <w:r>
        <w:rPr>
          <w:bCs/>
          <w:sz w:val="20"/>
          <w:szCs w:val="20"/>
        </w:rPr>
        <w:t>La metodología de la evaluación interna es cuantitativa y cualitativa. Metodología que a través de diversas estrategias analíticas permitirá construir y explicar los procesos e interacciones entre los deferentes involucrados que hacen posible que el programa social se lleve a cabo, y con ello, una valoración objetiva de las fortalezas y áreas de oportunidad que al respecto se tengan.</w:t>
      </w:r>
    </w:p>
    <w:p w:rsidR="00F85AF6" w:rsidRDefault="00F85AF6" w:rsidP="00BB1191">
      <w:pPr>
        <w:pStyle w:val="Default"/>
        <w:spacing w:line="240" w:lineRule="auto"/>
        <w:jc w:val="both"/>
        <w:rPr>
          <w:bCs/>
          <w:sz w:val="20"/>
          <w:szCs w:val="20"/>
        </w:rPr>
      </w:pPr>
    </w:p>
    <w:p w:rsidR="00F85AF6" w:rsidRPr="00F85AF6" w:rsidRDefault="00F85AF6" w:rsidP="00BB1191">
      <w:pPr>
        <w:pStyle w:val="Default"/>
        <w:spacing w:line="240" w:lineRule="auto"/>
        <w:jc w:val="both"/>
        <w:rPr>
          <w:bCs/>
          <w:sz w:val="20"/>
          <w:szCs w:val="20"/>
        </w:rPr>
      </w:pPr>
      <w:r w:rsidRPr="00513A7A">
        <w:rPr>
          <w:bCs/>
          <w:sz w:val="20"/>
          <w:szCs w:val="20"/>
        </w:rPr>
        <w:t>La ruta crítica de la integración del informe de la evaluación del Programa de Coinversión Social para la Rehabilitación de Unidades Habitaciones se indica a continuación:</w:t>
      </w:r>
    </w:p>
    <w:p w:rsidR="00BB1191" w:rsidRDefault="00BB1191" w:rsidP="00BB119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179"/>
        <w:gridCol w:w="914"/>
        <w:gridCol w:w="707"/>
        <w:gridCol w:w="708"/>
        <w:gridCol w:w="708"/>
        <w:gridCol w:w="708"/>
        <w:gridCol w:w="708"/>
        <w:gridCol w:w="709"/>
        <w:gridCol w:w="709"/>
        <w:gridCol w:w="709"/>
      </w:tblGrid>
      <w:tr w:rsidR="00CC211E" w:rsidTr="00CC211E">
        <w:tc>
          <w:tcPr>
            <w:tcW w:w="3179" w:type="dxa"/>
            <w:vMerge w:val="restart"/>
            <w:vAlign w:val="center"/>
          </w:tcPr>
          <w:p w:rsidR="00CC211E" w:rsidRPr="00F70EFA" w:rsidRDefault="00CC211E" w:rsidP="00CC211E">
            <w:pPr>
              <w:pStyle w:val="Default"/>
              <w:spacing w:line="240" w:lineRule="auto"/>
              <w:jc w:val="center"/>
              <w:rPr>
                <w:b/>
                <w:bCs/>
                <w:sz w:val="20"/>
                <w:szCs w:val="20"/>
              </w:rPr>
            </w:pPr>
            <w:r w:rsidRPr="00F70EFA">
              <w:rPr>
                <w:b/>
                <w:bCs/>
                <w:sz w:val="20"/>
                <w:szCs w:val="20"/>
              </w:rPr>
              <w:t>Apartado de la Evaluación</w:t>
            </w:r>
          </w:p>
        </w:tc>
        <w:tc>
          <w:tcPr>
            <w:tcW w:w="6580" w:type="dxa"/>
            <w:gridSpan w:val="9"/>
          </w:tcPr>
          <w:p w:rsidR="00CC211E" w:rsidRPr="00CC211E" w:rsidRDefault="00CC211E" w:rsidP="00CC211E">
            <w:pPr>
              <w:pStyle w:val="Default"/>
              <w:spacing w:line="240" w:lineRule="auto"/>
              <w:jc w:val="center"/>
              <w:rPr>
                <w:b/>
                <w:bCs/>
                <w:sz w:val="20"/>
                <w:szCs w:val="20"/>
              </w:rPr>
            </w:pPr>
            <w:r w:rsidRPr="00CC211E">
              <w:rPr>
                <w:b/>
                <w:bCs/>
                <w:sz w:val="20"/>
                <w:szCs w:val="20"/>
              </w:rPr>
              <w:t>Periodo de análisis</w:t>
            </w:r>
          </w:p>
        </w:tc>
      </w:tr>
      <w:tr w:rsidR="00CC211E" w:rsidTr="001B44A7">
        <w:tc>
          <w:tcPr>
            <w:tcW w:w="3179" w:type="dxa"/>
            <w:vMerge/>
          </w:tcPr>
          <w:p w:rsidR="00CC211E" w:rsidRPr="00F70EFA" w:rsidRDefault="00CC211E" w:rsidP="001B44A7">
            <w:pPr>
              <w:pStyle w:val="Default"/>
              <w:spacing w:line="240" w:lineRule="auto"/>
              <w:jc w:val="both"/>
              <w:rPr>
                <w:b/>
                <w:bCs/>
                <w:sz w:val="20"/>
                <w:szCs w:val="20"/>
              </w:rPr>
            </w:pPr>
          </w:p>
        </w:tc>
        <w:tc>
          <w:tcPr>
            <w:tcW w:w="6580" w:type="dxa"/>
            <w:gridSpan w:val="9"/>
          </w:tcPr>
          <w:p w:rsidR="00CC211E" w:rsidRPr="00CC211E" w:rsidRDefault="00CC211E" w:rsidP="00CC211E">
            <w:pPr>
              <w:pStyle w:val="Default"/>
              <w:spacing w:line="240" w:lineRule="auto"/>
              <w:jc w:val="center"/>
              <w:rPr>
                <w:b/>
                <w:bCs/>
                <w:sz w:val="20"/>
                <w:szCs w:val="20"/>
              </w:rPr>
            </w:pPr>
            <w:r w:rsidRPr="00CC211E">
              <w:rPr>
                <w:b/>
                <w:bCs/>
                <w:sz w:val="20"/>
                <w:szCs w:val="20"/>
              </w:rPr>
              <w:t>Semana</w:t>
            </w:r>
          </w:p>
        </w:tc>
      </w:tr>
      <w:tr w:rsidR="00CC211E" w:rsidTr="00770722">
        <w:tc>
          <w:tcPr>
            <w:tcW w:w="3179" w:type="dxa"/>
            <w:vMerge/>
          </w:tcPr>
          <w:p w:rsidR="00CC211E" w:rsidRPr="00F70EFA" w:rsidRDefault="00CC211E" w:rsidP="001B44A7">
            <w:pPr>
              <w:pStyle w:val="Default"/>
              <w:spacing w:line="240" w:lineRule="auto"/>
              <w:jc w:val="both"/>
              <w:rPr>
                <w:b/>
                <w:bCs/>
                <w:sz w:val="20"/>
                <w:szCs w:val="20"/>
              </w:rPr>
            </w:pPr>
          </w:p>
        </w:tc>
        <w:tc>
          <w:tcPr>
            <w:tcW w:w="914" w:type="dxa"/>
            <w:tcBorders>
              <w:bottom w:val="single" w:sz="4" w:space="0" w:color="auto"/>
            </w:tcBorders>
          </w:tcPr>
          <w:p w:rsidR="00CC211E" w:rsidRPr="00CC211E" w:rsidRDefault="00CC211E" w:rsidP="00CC211E">
            <w:pPr>
              <w:pStyle w:val="Default"/>
              <w:spacing w:line="240" w:lineRule="auto"/>
              <w:jc w:val="center"/>
              <w:rPr>
                <w:b/>
                <w:bCs/>
                <w:sz w:val="20"/>
                <w:szCs w:val="20"/>
              </w:rPr>
            </w:pPr>
            <w:r w:rsidRPr="00CC211E">
              <w:rPr>
                <w:b/>
                <w:bCs/>
                <w:sz w:val="20"/>
                <w:szCs w:val="20"/>
              </w:rPr>
              <w:t>1</w:t>
            </w:r>
          </w:p>
        </w:tc>
        <w:tc>
          <w:tcPr>
            <w:tcW w:w="707" w:type="dxa"/>
          </w:tcPr>
          <w:p w:rsidR="00CC211E" w:rsidRPr="00CC211E" w:rsidRDefault="00CC211E" w:rsidP="00CC211E">
            <w:pPr>
              <w:pStyle w:val="Default"/>
              <w:spacing w:line="240" w:lineRule="auto"/>
              <w:jc w:val="center"/>
              <w:rPr>
                <w:b/>
                <w:bCs/>
                <w:sz w:val="20"/>
                <w:szCs w:val="20"/>
              </w:rPr>
            </w:pPr>
            <w:r w:rsidRPr="00CC211E">
              <w:rPr>
                <w:b/>
                <w:bCs/>
                <w:sz w:val="20"/>
                <w:szCs w:val="20"/>
              </w:rPr>
              <w:t>2</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3</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4</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5</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6</w:t>
            </w:r>
          </w:p>
        </w:tc>
        <w:tc>
          <w:tcPr>
            <w:tcW w:w="709" w:type="dxa"/>
          </w:tcPr>
          <w:p w:rsidR="00CC211E" w:rsidRPr="00CC211E" w:rsidRDefault="00CC211E" w:rsidP="00CC211E">
            <w:pPr>
              <w:pStyle w:val="Default"/>
              <w:spacing w:line="240" w:lineRule="auto"/>
              <w:jc w:val="center"/>
              <w:rPr>
                <w:b/>
                <w:bCs/>
                <w:sz w:val="20"/>
                <w:szCs w:val="20"/>
              </w:rPr>
            </w:pPr>
            <w:r w:rsidRPr="00CC211E">
              <w:rPr>
                <w:b/>
                <w:bCs/>
                <w:sz w:val="20"/>
                <w:szCs w:val="20"/>
              </w:rPr>
              <w:t>7</w:t>
            </w:r>
          </w:p>
        </w:tc>
        <w:tc>
          <w:tcPr>
            <w:tcW w:w="709" w:type="dxa"/>
          </w:tcPr>
          <w:p w:rsidR="00CC211E" w:rsidRPr="00CC211E" w:rsidRDefault="00CC211E" w:rsidP="00CC211E">
            <w:pPr>
              <w:pStyle w:val="Default"/>
              <w:spacing w:line="240" w:lineRule="auto"/>
              <w:jc w:val="center"/>
              <w:rPr>
                <w:b/>
                <w:bCs/>
                <w:sz w:val="20"/>
                <w:szCs w:val="20"/>
              </w:rPr>
            </w:pPr>
            <w:r w:rsidRPr="00CC211E">
              <w:rPr>
                <w:b/>
                <w:bCs/>
                <w:sz w:val="20"/>
                <w:szCs w:val="20"/>
              </w:rPr>
              <w:t>8</w:t>
            </w:r>
          </w:p>
        </w:tc>
        <w:tc>
          <w:tcPr>
            <w:tcW w:w="709" w:type="dxa"/>
          </w:tcPr>
          <w:p w:rsidR="00CC211E" w:rsidRPr="00CC211E" w:rsidRDefault="00CC211E" w:rsidP="00CC211E">
            <w:pPr>
              <w:pStyle w:val="Default"/>
              <w:spacing w:line="240" w:lineRule="auto"/>
              <w:jc w:val="center"/>
              <w:rPr>
                <w:b/>
                <w:bCs/>
                <w:sz w:val="20"/>
                <w:szCs w:val="20"/>
              </w:rPr>
            </w:pPr>
            <w:r w:rsidRPr="00CC211E">
              <w:rPr>
                <w:b/>
                <w:bCs/>
                <w:sz w:val="20"/>
                <w:szCs w:val="20"/>
              </w:rPr>
              <w:t>9</w:t>
            </w:r>
          </w:p>
        </w:tc>
      </w:tr>
      <w:tr w:rsidR="00CC211E" w:rsidTr="00770722">
        <w:tc>
          <w:tcPr>
            <w:tcW w:w="3179" w:type="dxa"/>
          </w:tcPr>
          <w:p w:rsidR="00CC211E" w:rsidRPr="00CC211E" w:rsidRDefault="005F35A1" w:rsidP="005F35A1">
            <w:pPr>
              <w:pStyle w:val="Default"/>
              <w:spacing w:line="240" w:lineRule="auto"/>
              <w:jc w:val="both"/>
              <w:rPr>
                <w:b/>
                <w:bCs/>
                <w:sz w:val="20"/>
                <w:szCs w:val="20"/>
              </w:rPr>
            </w:pPr>
            <w:r>
              <w:rPr>
                <w:b/>
                <w:bCs/>
                <w:sz w:val="20"/>
                <w:szCs w:val="20"/>
              </w:rPr>
              <w:t xml:space="preserve">I. </w:t>
            </w:r>
            <w:r w:rsidR="005E6B86">
              <w:rPr>
                <w:b/>
                <w:bCs/>
                <w:sz w:val="20"/>
                <w:szCs w:val="20"/>
              </w:rPr>
              <w:t>DESCRIPCIÓN DEL PROGRAMA SOCIAL</w:t>
            </w:r>
          </w:p>
        </w:tc>
        <w:tc>
          <w:tcPr>
            <w:tcW w:w="914"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Default="005F35A1" w:rsidP="005F35A1">
            <w:pPr>
              <w:pStyle w:val="Default"/>
              <w:spacing w:line="240" w:lineRule="auto"/>
              <w:jc w:val="both"/>
              <w:rPr>
                <w:b/>
                <w:bCs/>
                <w:sz w:val="20"/>
                <w:szCs w:val="20"/>
              </w:rPr>
            </w:pPr>
            <w:r>
              <w:rPr>
                <w:b/>
                <w:bCs/>
                <w:sz w:val="20"/>
                <w:szCs w:val="20"/>
              </w:rPr>
              <w:t xml:space="preserve">II. </w:t>
            </w:r>
            <w:r w:rsidR="00CC211E" w:rsidRPr="00CC211E">
              <w:rPr>
                <w:b/>
                <w:bCs/>
                <w:sz w:val="20"/>
                <w:szCs w:val="20"/>
              </w:rPr>
              <w:t>METODOLOGÍA DE LA EVALUACIÓN INTERNA</w:t>
            </w:r>
          </w:p>
          <w:p w:rsidR="00240C43" w:rsidRDefault="00240C43" w:rsidP="00240C43">
            <w:pPr>
              <w:pStyle w:val="Default"/>
              <w:spacing w:line="240" w:lineRule="auto"/>
              <w:ind w:left="284" w:hanging="284"/>
              <w:jc w:val="both"/>
              <w:rPr>
                <w:bCs/>
                <w:sz w:val="20"/>
                <w:szCs w:val="20"/>
              </w:rPr>
            </w:pPr>
            <w:r>
              <w:rPr>
                <w:bCs/>
                <w:sz w:val="20"/>
                <w:szCs w:val="20"/>
              </w:rPr>
              <w:t>II.1. Área Encargada de la Evaluación Interna</w:t>
            </w:r>
          </w:p>
          <w:p w:rsidR="00240C43" w:rsidRDefault="00240C43" w:rsidP="00240C43">
            <w:pPr>
              <w:pStyle w:val="Default"/>
              <w:spacing w:line="240" w:lineRule="auto"/>
              <w:ind w:left="284" w:hanging="284"/>
              <w:jc w:val="both"/>
              <w:rPr>
                <w:bCs/>
                <w:sz w:val="20"/>
                <w:szCs w:val="20"/>
              </w:rPr>
            </w:pPr>
            <w:r>
              <w:rPr>
                <w:bCs/>
                <w:sz w:val="20"/>
                <w:szCs w:val="20"/>
              </w:rPr>
              <w:t>II.2. Metodología de la Evaluación</w:t>
            </w:r>
          </w:p>
          <w:p w:rsidR="00240C43" w:rsidRDefault="00240C43" w:rsidP="00240C43">
            <w:pPr>
              <w:pStyle w:val="Default"/>
              <w:spacing w:line="240" w:lineRule="auto"/>
              <w:ind w:left="284" w:hanging="284"/>
              <w:jc w:val="both"/>
              <w:rPr>
                <w:bCs/>
                <w:sz w:val="20"/>
                <w:szCs w:val="20"/>
              </w:rPr>
            </w:pPr>
            <w:r>
              <w:rPr>
                <w:bCs/>
                <w:sz w:val="20"/>
                <w:szCs w:val="20"/>
              </w:rPr>
              <w:t>II.3. Fuentes de Información de la Evaluación</w:t>
            </w:r>
          </w:p>
          <w:p w:rsidR="005E6B86" w:rsidRDefault="005E6B86" w:rsidP="00240C43">
            <w:pPr>
              <w:pStyle w:val="Default"/>
              <w:spacing w:line="240" w:lineRule="auto"/>
              <w:ind w:left="284" w:hanging="284"/>
              <w:jc w:val="both"/>
              <w:rPr>
                <w:bCs/>
                <w:sz w:val="20"/>
                <w:szCs w:val="20"/>
              </w:rPr>
            </w:pPr>
            <w:r>
              <w:rPr>
                <w:bCs/>
                <w:sz w:val="20"/>
                <w:szCs w:val="20"/>
              </w:rPr>
              <w:t>II.3.1 Información de Gabinete</w:t>
            </w:r>
          </w:p>
          <w:p w:rsidR="005E6B86" w:rsidRPr="00240C43" w:rsidRDefault="005E6B86" w:rsidP="00240C43">
            <w:pPr>
              <w:pStyle w:val="Default"/>
              <w:spacing w:line="240" w:lineRule="auto"/>
              <w:ind w:left="284" w:hanging="284"/>
              <w:jc w:val="both"/>
              <w:rPr>
                <w:bCs/>
                <w:sz w:val="20"/>
                <w:szCs w:val="20"/>
              </w:rPr>
            </w:pPr>
            <w:r>
              <w:rPr>
                <w:bCs/>
                <w:sz w:val="20"/>
                <w:szCs w:val="20"/>
              </w:rPr>
              <w:t>II.3.2 Información de Campo</w:t>
            </w:r>
          </w:p>
        </w:tc>
        <w:tc>
          <w:tcPr>
            <w:tcW w:w="914"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7"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E96707" w:rsidRPr="00C9176C" w:rsidRDefault="005F35A1" w:rsidP="00E96707">
            <w:pPr>
              <w:pStyle w:val="Default"/>
              <w:spacing w:line="240" w:lineRule="auto"/>
              <w:jc w:val="both"/>
              <w:rPr>
                <w:b/>
                <w:bCs/>
                <w:sz w:val="20"/>
                <w:szCs w:val="20"/>
              </w:rPr>
            </w:pPr>
            <w:r>
              <w:rPr>
                <w:b/>
                <w:bCs/>
                <w:sz w:val="20"/>
                <w:szCs w:val="20"/>
              </w:rPr>
              <w:t>III.</w:t>
            </w:r>
            <w:r w:rsidR="00C9176C">
              <w:rPr>
                <w:b/>
                <w:bCs/>
                <w:sz w:val="20"/>
                <w:szCs w:val="20"/>
              </w:rPr>
              <w:t>EVALUACIÓN DEL DISEÑO DEL PROGRAMA SOCIAL</w:t>
            </w:r>
          </w:p>
        </w:tc>
        <w:tc>
          <w:tcPr>
            <w:tcW w:w="914" w:type="dxa"/>
          </w:tcPr>
          <w:p w:rsidR="00CC211E" w:rsidRDefault="00CC211E" w:rsidP="00CC211E">
            <w:pPr>
              <w:pStyle w:val="Default"/>
              <w:spacing w:line="240" w:lineRule="auto"/>
              <w:jc w:val="center"/>
              <w:rPr>
                <w:bCs/>
                <w:sz w:val="20"/>
                <w:szCs w:val="20"/>
              </w:rPr>
            </w:pPr>
          </w:p>
        </w:tc>
        <w:tc>
          <w:tcPr>
            <w:tcW w:w="707"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770722" w:rsidRPr="00190994" w:rsidRDefault="005F35A1" w:rsidP="00C9176C">
            <w:pPr>
              <w:pStyle w:val="Default"/>
              <w:spacing w:line="240" w:lineRule="auto"/>
              <w:jc w:val="both"/>
              <w:rPr>
                <w:b/>
                <w:bCs/>
                <w:sz w:val="20"/>
                <w:szCs w:val="20"/>
              </w:rPr>
            </w:pPr>
            <w:r>
              <w:rPr>
                <w:b/>
                <w:bCs/>
                <w:sz w:val="20"/>
                <w:szCs w:val="20"/>
              </w:rPr>
              <w:t xml:space="preserve">IV. </w:t>
            </w:r>
            <w:r w:rsidR="00190994">
              <w:rPr>
                <w:b/>
                <w:bCs/>
                <w:sz w:val="20"/>
                <w:szCs w:val="20"/>
              </w:rPr>
              <w:t xml:space="preserve">EVALUACIÓN DE </w:t>
            </w:r>
            <w:r w:rsidR="00C9176C">
              <w:rPr>
                <w:b/>
                <w:bCs/>
                <w:sz w:val="20"/>
                <w:szCs w:val="20"/>
              </w:rPr>
              <w:t>LA OPERACIÓN DEL PROGRAMA SOCIAL</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Borders>
              <w:bottom w:val="single" w:sz="4" w:space="0" w:color="auto"/>
            </w:tcBorders>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8E4EF9" w:rsidTr="00F93450">
        <w:tc>
          <w:tcPr>
            <w:tcW w:w="3179" w:type="dxa"/>
          </w:tcPr>
          <w:p w:rsidR="008E4EF9" w:rsidRPr="00C9176C" w:rsidRDefault="008E4EF9" w:rsidP="00190994">
            <w:pPr>
              <w:pStyle w:val="Default"/>
              <w:spacing w:line="240" w:lineRule="auto"/>
              <w:jc w:val="both"/>
              <w:rPr>
                <w:b/>
                <w:bCs/>
                <w:sz w:val="20"/>
                <w:szCs w:val="20"/>
              </w:rPr>
            </w:pPr>
            <w:r>
              <w:rPr>
                <w:b/>
                <w:bCs/>
                <w:sz w:val="20"/>
                <w:szCs w:val="20"/>
              </w:rPr>
              <w:t>V. EVALUACIÓN DE SATISFACCIÓN DE LAS PERSONAS BENEFICIARIAS DEL PROGRAMA SOCIAL</w:t>
            </w:r>
          </w:p>
        </w:tc>
        <w:tc>
          <w:tcPr>
            <w:tcW w:w="914" w:type="dxa"/>
          </w:tcPr>
          <w:p w:rsidR="008E4EF9" w:rsidRDefault="008E4EF9" w:rsidP="00CC211E">
            <w:pPr>
              <w:pStyle w:val="Default"/>
              <w:spacing w:line="240" w:lineRule="auto"/>
              <w:jc w:val="center"/>
              <w:rPr>
                <w:bCs/>
                <w:sz w:val="20"/>
                <w:szCs w:val="20"/>
              </w:rPr>
            </w:pPr>
          </w:p>
        </w:tc>
        <w:tc>
          <w:tcPr>
            <w:tcW w:w="707" w:type="dxa"/>
          </w:tcPr>
          <w:p w:rsidR="008E4EF9" w:rsidRDefault="008E4EF9" w:rsidP="00CC211E">
            <w:pPr>
              <w:pStyle w:val="Default"/>
              <w:spacing w:line="240" w:lineRule="auto"/>
              <w:jc w:val="center"/>
              <w:rPr>
                <w:bCs/>
                <w:sz w:val="20"/>
                <w:szCs w:val="20"/>
              </w:rPr>
            </w:pPr>
          </w:p>
        </w:tc>
        <w:tc>
          <w:tcPr>
            <w:tcW w:w="708" w:type="dxa"/>
          </w:tcPr>
          <w:p w:rsidR="008E4EF9" w:rsidRDefault="008E4EF9" w:rsidP="00CC211E">
            <w:pPr>
              <w:pStyle w:val="Default"/>
              <w:spacing w:line="240" w:lineRule="auto"/>
              <w:jc w:val="center"/>
              <w:rPr>
                <w:bCs/>
                <w:sz w:val="20"/>
                <w:szCs w:val="20"/>
              </w:rPr>
            </w:pPr>
          </w:p>
        </w:tc>
        <w:tc>
          <w:tcPr>
            <w:tcW w:w="708" w:type="dxa"/>
          </w:tcPr>
          <w:p w:rsidR="008E4EF9" w:rsidRDefault="008E4EF9" w:rsidP="00CC211E">
            <w:pPr>
              <w:pStyle w:val="Default"/>
              <w:spacing w:line="240" w:lineRule="auto"/>
              <w:jc w:val="center"/>
              <w:rPr>
                <w:bCs/>
                <w:sz w:val="20"/>
                <w:szCs w:val="20"/>
              </w:rPr>
            </w:pPr>
          </w:p>
        </w:tc>
        <w:tc>
          <w:tcPr>
            <w:tcW w:w="708" w:type="dxa"/>
          </w:tcPr>
          <w:p w:rsidR="008E4EF9" w:rsidRDefault="008E4EF9" w:rsidP="009B1FD5">
            <w:pPr>
              <w:pStyle w:val="Default"/>
              <w:spacing w:line="240" w:lineRule="auto"/>
              <w:jc w:val="center"/>
              <w:rPr>
                <w:bCs/>
                <w:sz w:val="20"/>
                <w:szCs w:val="20"/>
              </w:rPr>
            </w:pPr>
          </w:p>
        </w:tc>
        <w:tc>
          <w:tcPr>
            <w:tcW w:w="708" w:type="dxa"/>
            <w:shd w:val="clear" w:color="auto" w:fill="808080" w:themeFill="background1" w:themeFillShade="80"/>
          </w:tcPr>
          <w:p w:rsidR="008E4EF9" w:rsidRDefault="008E4EF9" w:rsidP="00CC211E">
            <w:pPr>
              <w:pStyle w:val="Default"/>
              <w:spacing w:line="240" w:lineRule="auto"/>
              <w:jc w:val="center"/>
              <w:rPr>
                <w:bCs/>
                <w:sz w:val="20"/>
                <w:szCs w:val="20"/>
              </w:rPr>
            </w:pPr>
          </w:p>
        </w:tc>
        <w:tc>
          <w:tcPr>
            <w:tcW w:w="709" w:type="dxa"/>
            <w:tcBorders>
              <w:bottom w:val="single" w:sz="4" w:space="0" w:color="auto"/>
            </w:tcBorders>
            <w:shd w:val="clear" w:color="auto" w:fill="808080" w:themeFill="background1" w:themeFillShade="80"/>
          </w:tcPr>
          <w:p w:rsidR="008E4EF9" w:rsidRDefault="008E4EF9" w:rsidP="00CC211E">
            <w:pPr>
              <w:pStyle w:val="Default"/>
              <w:spacing w:line="240" w:lineRule="auto"/>
              <w:jc w:val="center"/>
              <w:rPr>
                <w:bCs/>
                <w:sz w:val="20"/>
                <w:szCs w:val="20"/>
              </w:rPr>
            </w:pPr>
          </w:p>
        </w:tc>
        <w:tc>
          <w:tcPr>
            <w:tcW w:w="709" w:type="dxa"/>
          </w:tcPr>
          <w:p w:rsidR="008E4EF9" w:rsidRDefault="008E4EF9" w:rsidP="00CC211E">
            <w:pPr>
              <w:pStyle w:val="Default"/>
              <w:spacing w:line="240" w:lineRule="auto"/>
              <w:jc w:val="center"/>
              <w:rPr>
                <w:bCs/>
                <w:sz w:val="20"/>
                <w:szCs w:val="20"/>
              </w:rPr>
            </w:pPr>
          </w:p>
        </w:tc>
        <w:tc>
          <w:tcPr>
            <w:tcW w:w="709" w:type="dxa"/>
          </w:tcPr>
          <w:p w:rsidR="008E4EF9" w:rsidRDefault="008E4EF9" w:rsidP="00CC211E">
            <w:pPr>
              <w:pStyle w:val="Default"/>
              <w:spacing w:line="240" w:lineRule="auto"/>
              <w:jc w:val="center"/>
              <w:rPr>
                <w:bCs/>
                <w:sz w:val="20"/>
                <w:szCs w:val="20"/>
              </w:rPr>
            </w:pPr>
          </w:p>
        </w:tc>
      </w:tr>
      <w:tr w:rsidR="00CC211E" w:rsidTr="00F93450">
        <w:tc>
          <w:tcPr>
            <w:tcW w:w="3179" w:type="dxa"/>
          </w:tcPr>
          <w:p w:rsidR="00CC211E" w:rsidRDefault="005F35A1" w:rsidP="005F35A1">
            <w:pPr>
              <w:pStyle w:val="Default"/>
              <w:spacing w:line="240" w:lineRule="auto"/>
              <w:jc w:val="both"/>
              <w:rPr>
                <w:b/>
                <w:bCs/>
                <w:sz w:val="20"/>
                <w:szCs w:val="20"/>
              </w:rPr>
            </w:pPr>
            <w:r>
              <w:rPr>
                <w:b/>
                <w:bCs/>
                <w:sz w:val="20"/>
                <w:szCs w:val="20"/>
              </w:rPr>
              <w:t xml:space="preserve">VI. </w:t>
            </w:r>
            <w:r w:rsidR="00C9176C">
              <w:rPr>
                <w:b/>
                <w:bCs/>
                <w:sz w:val="20"/>
                <w:szCs w:val="20"/>
              </w:rPr>
              <w:t>EVALUACIÓN DE RESULTADOS</w:t>
            </w:r>
          </w:p>
          <w:p w:rsidR="00770722" w:rsidRDefault="00770722" w:rsidP="00770722">
            <w:pPr>
              <w:pStyle w:val="Default"/>
              <w:spacing w:line="240" w:lineRule="auto"/>
              <w:jc w:val="both"/>
              <w:rPr>
                <w:bCs/>
                <w:sz w:val="20"/>
                <w:szCs w:val="20"/>
              </w:rPr>
            </w:pPr>
            <w:r>
              <w:rPr>
                <w:bCs/>
                <w:sz w:val="20"/>
                <w:szCs w:val="20"/>
              </w:rPr>
              <w:t xml:space="preserve">VI.1. </w:t>
            </w:r>
            <w:r w:rsidR="00C9176C">
              <w:rPr>
                <w:bCs/>
                <w:sz w:val="20"/>
                <w:szCs w:val="20"/>
              </w:rPr>
              <w:t>Resultados en la Cobertura de la Población Objetivo del Programa Social</w:t>
            </w:r>
          </w:p>
          <w:p w:rsidR="00770722" w:rsidRDefault="00770722" w:rsidP="00C9176C">
            <w:pPr>
              <w:pStyle w:val="Default"/>
              <w:spacing w:line="240" w:lineRule="auto"/>
              <w:jc w:val="both"/>
              <w:rPr>
                <w:bCs/>
                <w:sz w:val="20"/>
                <w:szCs w:val="20"/>
              </w:rPr>
            </w:pPr>
            <w:r>
              <w:rPr>
                <w:bCs/>
                <w:sz w:val="20"/>
                <w:szCs w:val="20"/>
              </w:rPr>
              <w:t xml:space="preserve">VI.2. </w:t>
            </w:r>
            <w:r w:rsidR="00C9176C">
              <w:rPr>
                <w:bCs/>
                <w:sz w:val="20"/>
                <w:szCs w:val="20"/>
              </w:rPr>
              <w:t>Resultados al Nivel de Propósito y Fin del Programa Social</w:t>
            </w:r>
          </w:p>
          <w:p w:rsidR="00C9176C" w:rsidRPr="00770722" w:rsidRDefault="00C9176C" w:rsidP="00C9176C">
            <w:pPr>
              <w:pStyle w:val="Default"/>
              <w:spacing w:line="240" w:lineRule="auto"/>
              <w:jc w:val="both"/>
              <w:rPr>
                <w:bCs/>
                <w:sz w:val="20"/>
                <w:szCs w:val="20"/>
              </w:rPr>
            </w:pPr>
            <w:r>
              <w:rPr>
                <w:bCs/>
                <w:sz w:val="20"/>
                <w:szCs w:val="20"/>
              </w:rPr>
              <w:t>VI.3. Resultados del Programa Social</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935A44">
        <w:tc>
          <w:tcPr>
            <w:tcW w:w="3179" w:type="dxa"/>
          </w:tcPr>
          <w:p w:rsidR="00190994" w:rsidRPr="007C1676" w:rsidRDefault="005F35A1" w:rsidP="00190994">
            <w:pPr>
              <w:pStyle w:val="Default"/>
              <w:spacing w:line="240" w:lineRule="auto"/>
              <w:jc w:val="both"/>
              <w:rPr>
                <w:b/>
                <w:bCs/>
                <w:sz w:val="20"/>
                <w:szCs w:val="20"/>
              </w:rPr>
            </w:pPr>
            <w:r>
              <w:rPr>
                <w:b/>
                <w:bCs/>
                <w:sz w:val="20"/>
                <w:szCs w:val="20"/>
              </w:rPr>
              <w:t xml:space="preserve">VII. </w:t>
            </w:r>
            <w:r w:rsidR="007C1676">
              <w:rPr>
                <w:b/>
                <w:bCs/>
                <w:sz w:val="20"/>
                <w:szCs w:val="20"/>
              </w:rPr>
              <w:t xml:space="preserve">ANÁLISIS DE LAS </w:t>
            </w:r>
            <w:r w:rsidR="007C1676">
              <w:rPr>
                <w:b/>
                <w:bCs/>
                <w:sz w:val="20"/>
                <w:szCs w:val="20"/>
              </w:rPr>
              <w:lastRenderedPageBreak/>
              <w:t>EVALUACIONES INTERNAS ANTERIORES</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tcBorders>
              <w:bottom w:val="single" w:sz="4" w:space="0" w:color="auto"/>
            </w:tcBorders>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Borders>
              <w:bottom w:val="single" w:sz="4" w:space="0" w:color="auto"/>
            </w:tcBorders>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190994" w:rsidTr="00935A44">
        <w:tc>
          <w:tcPr>
            <w:tcW w:w="3179" w:type="dxa"/>
          </w:tcPr>
          <w:p w:rsidR="00190994" w:rsidRDefault="005F35A1" w:rsidP="007C1676">
            <w:pPr>
              <w:pStyle w:val="Default"/>
              <w:spacing w:line="240" w:lineRule="auto"/>
              <w:jc w:val="both"/>
              <w:rPr>
                <w:b/>
                <w:bCs/>
                <w:sz w:val="20"/>
                <w:szCs w:val="20"/>
              </w:rPr>
            </w:pPr>
            <w:r>
              <w:rPr>
                <w:b/>
                <w:bCs/>
                <w:sz w:val="20"/>
                <w:szCs w:val="20"/>
              </w:rPr>
              <w:lastRenderedPageBreak/>
              <w:t xml:space="preserve">VII. </w:t>
            </w:r>
            <w:r w:rsidR="007C1676">
              <w:rPr>
                <w:b/>
                <w:bCs/>
                <w:sz w:val="20"/>
                <w:szCs w:val="20"/>
              </w:rPr>
              <w:t>CONCLUSIONES Y ESTRATEGIAS DE MEJORA</w:t>
            </w:r>
          </w:p>
          <w:p w:rsidR="007C1676" w:rsidRDefault="007C1676" w:rsidP="007C1676">
            <w:pPr>
              <w:pStyle w:val="Default"/>
              <w:spacing w:line="240" w:lineRule="auto"/>
              <w:jc w:val="both"/>
              <w:rPr>
                <w:bCs/>
                <w:sz w:val="20"/>
                <w:szCs w:val="20"/>
              </w:rPr>
            </w:pPr>
            <w:r>
              <w:rPr>
                <w:bCs/>
                <w:sz w:val="20"/>
                <w:szCs w:val="20"/>
              </w:rPr>
              <w:t>VIII.1. Matriz FODA</w:t>
            </w:r>
          </w:p>
          <w:p w:rsidR="007C1676" w:rsidRDefault="007C1676" w:rsidP="007C1676">
            <w:pPr>
              <w:pStyle w:val="Default"/>
              <w:spacing w:line="240" w:lineRule="auto"/>
              <w:jc w:val="both"/>
              <w:rPr>
                <w:bCs/>
                <w:sz w:val="20"/>
                <w:szCs w:val="20"/>
              </w:rPr>
            </w:pPr>
            <w:r>
              <w:rPr>
                <w:bCs/>
                <w:sz w:val="20"/>
                <w:szCs w:val="20"/>
              </w:rPr>
              <w:t>VIII.1.1. Matriz FODA del Diseño y la Operación del Programa Social</w:t>
            </w:r>
          </w:p>
          <w:p w:rsidR="007C1676" w:rsidRDefault="007C1676" w:rsidP="007C1676">
            <w:pPr>
              <w:pStyle w:val="Default"/>
              <w:spacing w:line="240" w:lineRule="auto"/>
              <w:jc w:val="both"/>
              <w:rPr>
                <w:bCs/>
                <w:sz w:val="20"/>
                <w:szCs w:val="20"/>
              </w:rPr>
            </w:pPr>
            <w:r>
              <w:rPr>
                <w:bCs/>
                <w:sz w:val="20"/>
                <w:szCs w:val="20"/>
              </w:rPr>
              <w:t>VIII.1.2. Matriz FODA de la Satisfacción y los Resultados del Programa Social</w:t>
            </w:r>
          </w:p>
          <w:p w:rsidR="00B45B05" w:rsidRDefault="00B45B05" w:rsidP="007C1676">
            <w:pPr>
              <w:pStyle w:val="Default"/>
              <w:spacing w:line="240" w:lineRule="auto"/>
              <w:jc w:val="both"/>
              <w:rPr>
                <w:bCs/>
                <w:sz w:val="20"/>
                <w:szCs w:val="20"/>
              </w:rPr>
            </w:pPr>
            <w:r>
              <w:rPr>
                <w:bCs/>
                <w:sz w:val="20"/>
                <w:szCs w:val="20"/>
              </w:rPr>
              <w:t>VIII.2. Estrategia de Mejora</w:t>
            </w:r>
          </w:p>
          <w:p w:rsidR="00B45B05" w:rsidRDefault="00B45B05" w:rsidP="007C1676">
            <w:pPr>
              <w:pStyle w:val="Default"/>
              <w:spacing w:line="240" w:lineRule="auto"/>
              <w:jc w:val="both"/>
              <w:rPr>
                <w:bCs/>
                <w:sz w:val="20"/>
                <w:szCs w:val="20"/>
              </w:rPr>
            </w:pPr>
            <w:r>
              <w:rPr>
                <w:bCs/>
                <w:sz w:val="20"/>
                <w:szCs w:val="20"/>
              </w:rPr>
              <w:t>VIII.2.1. Seguimiento de las Estrategias de Mejora de las Evaluaciones Internas Anteriores</w:t>
            </w:r>
          </w:p>
          <w:p w:rsidR="00B45B05" w:rsidRDefault="00B45B05" w:rsidP="007C1676">
            <w:pPr>
              <w:pStyle w:val="Default"/>
              <w:spacing w:line="240" w:lineRule="auto"/>
              <w:jc w:val="both"/>
              <w:rPr>
                <w:bCs/>
                <w:sz w:val="20"/>
                <w:szCs w:val="20"/>
              </w:rPr>
            </w:pPr>
            <w:r>
              <w:rPr>
                <w:bCs/>
                <w:sz w:val="20"/>
                <w:szCs w:val="20"/>
              </w:rPr>
              <w:t>VIII.2.2. Estrategias de Mejora derivadas de la Evaluación 2018</w:t>
            </w:r>
          </w:p>
          <w:p w:rsidR="00B45B05" w:rsidRPr="007C1676" w:rsidRDefault="00B45B05" w:rsidP="007C1676">
            <w:pPr>
              <w:pStyle w:val="Default"/>
              <w:spacing w:line="240" w:lineRule="auto"/>
              <w:jc w:val="both"/>
              <w:rPr>
                <w:bCs/>
                <w:sz w:val="20"/>
                <w:szCs w:val="20"/>
              </w:rPr>
            </w:pPr>
            <w:r>
              <w:rPr>
                <w:bCs/>
                <w:sz w:val="20"/>
                <w:szCs w:val="20"/>
              </w:rPr>
              <w:t>VIII.3.Comentarios Finales</w:t>
            </w:r>
          </w:p>
        </w:tc>
        <w:tc>
          <w:tcPr>
            <w:tcW w:w="914" w:type="dxa"/>
          </w:tcPr>
          <w:p w:rsidR="00190994" w:rsidRDefault="00190994" w:rsidP="00CC211E">
            <w:pPr>
              <w:pStyle w:val="Default"/>
              <w:spacing w:line="240" w:lineRule="auto"/>
              <w:jc w:val="center"/>
              <w:rPr>
                <w:bCs/>
                <w:sz w:val="20"/>
                <w:szCs w:val="20"/>
              </w:rPr>
            </w:pPr>
          </w:p>
        </w:tc>
        <w:tc>
          <w:tcPr>
            <w:tcW w:w="707" w:type="dxa"/>
          </w:tcPr>
          <w:p w:rsidR="00190994" w:rsidRDefault="00190994" w:rsidP="00CC211E">
            <w:pPr>
              <w:pStyle w:val="Default"/>
              <w:spacing w:line="240" w:lineRule="auto"/>
              <w:jc w:val="center"/>
              <w:rPr>
                <w:bCs/>
                <w:sz w:val="20"/>
                <w:szCs w:val="20"/>
              </w:rPr>
            </w:pPr>
          </w:p>
        </w:tc>
        <w:tc>
          <w:tcPr>
            <w:tcW w:w="708" w:type="dxa"/>
          </w:tcPr>
          <w:p w:rsidR="00190994" w:rsidRDefault="00190994" w:rsidP="00CC211E">
            <w:pPr>
              <w:pStyle w:val="Default"/>
              <w:spacing w:line="240" w:lineRule="auto"/>
              <w:jc w:val="center"/>
              <w:rPr>
                <w:bCs/>
                <w:sz w:val="20"/>
                <w:szCs w:val="20"/>
              </w:rPr>
            </w:pPr>
          </w:p>
        </w:tc>
        <w:tc>
          <w:tcPr>
            <w:tcW w:w="708" w:type="dxa"/>
          </w:tcPr>
          <w:p w:rsidR="00190994" w:rsidRDefault="00190994" w:rsidP="00CC211E">
            <w:pPr>
              <w:pStyle w:val="Default"/>
              <w:spacing w:line="240" w:lineRule="auto"/>
              <w:jc w:val="center"/>
              <w:rPr>
                <w:bCs/>
                <w:sz w:val="20"/>
                <w:szCs w:val="20"/>
              </w:rPr>
            </w:pPr>
          </w:p>
        </w:tc>
        <w:tc>
          <w:tcPr>
            <w:tcW w:w="708" w:type="dxa"/>
          </w:tcPr>
          <w:p w:rsidR="00190994" w:rsidRDefault="00190994" w:rsidP="00CC211E">
            <w:pPr>
              <w:pStyle w:val="Default"/>
              <w:spacing w:line="240" w:lineRule="auto"/>
              <w:jc w:val="center"/>
              <w:rPr>
                <w:bCs/>
                <w:sz w:val="20"/>
                <w:szCs w:val="20"/>
              </w:rPr>
            </w:pPr>
          </w:p>
        </w:tc>
        <w:tc>
          <w:tcPr>
            <w:tcW w:w="708" w:type="dxa"/>
          </w:tcPr>
          <w:p w:rsidR="00190994" w:rsidRDefault="00190994" w:rsidP="00CC211E">
            <w:pPr>
              <w:pStyle w:val="Default"/>
              <w:spacing w:line="240" w:lineRule="auto"/>
              <w:jc w:val="center"/>
              <w:rPr>
                <w:bCs/>
                <w:sz w:val="20"/>
                <w:szCs w:val="20"/>
              </w:rPr>
            </w:pPr>
          </w:p>
        </w:tc>
        <w:tc>
          <w:tcPr>
            <w:tcW w:w="709" w:type="dxa"/>
            <w:shd w:val="pct20" w:color="808080" w:themeColor="background1" w:themeShade="80" w:fill="808080" w:themeFill="background1" w:themeFillShade="80"/>
          </w:tcPr>
          <w:p w:rsidR="00190994" w:rsidRDefault="00190994" w:rsidP="00CC211E">
            <w:pPr>
              <w:pStyle w:val="Default"/>
              <w:spacing w:line="240" w:lineRule="auto"/>
              <w:jc w:val="center"/>
              <w:rPr>
                <w:bCs/>
                <w:sz w:val="20"/>
                <w:szCs w:val="20"/>
              </w:rPr>
            </w:pPr>
          </w:p>
        </w:tc>
        <w:tc>
          <w:tcPr>
            <w:tcW w:w="709" w:type="dxa"/>
            <w:shd w:val="clear" w:color="auto" w:fill="FFFFFF" w:themeFill="background1"/>
          </w:tcPr>
          <w:p w:rsidR="00190994" w:rsidRDefault="00190994" w:rsidP="00CC211E">
            <w:pPr>
              <w:pStyle w:val="Default"/>
              <w:spacing w:line="240" w:lineRule="auto"/>
              <w:jc w:val="center"/>
              <w:rPr>
                <w:bCs/>
                <w:sz w:val="20"/>
                <w:szCs w:val="20"/>
              </w:rPr>
            </w:pPr>
          </w:p>
        </w:tc>
        <w:tc>
          <w:tcPr>
            <w:tcW w:w="709" w:type="dxa"/>
          </w:tcPr>
          <w:p w:rsidR="00190994" w:rsidRDefault="00190994" w:rsidP="00CC211E">
            <w:pPr>
              <w:pStyle w:val="Default"/>
              <w:spacing w:line="240" w:lineRule="auto"/>
              <w:jc w:val="center"/>
              <w:rPr>
                <w:bCs/>
                <w:sz w:val="20"/>
                <w:szCs w:val="20"/>
              </w:rPr>
            </w:pPr>
          </w:p>
        </w:tc>
      </w:tr>
      <w:tr w:rsidR="00B45B05" w:rsidTr="00770722">
        <w:tc>
          <w:tcPr>
            <w:tcW w:w="3179" w:type="dxa"/>
          </w:tcPr>
          <w:p w:rsidR="00B45B05" w:rsidRPr="00B45B05" w:rsidRDefault="00B45B05" w:rsidP="00770722">
            <w:pPr>
              <w:pStyle w:val="Default"/>
              <w:spacing w:line="240" w:lineRule="auto"/>
              <w:jc w:val="both"/>
              <w:rPr>
                <w:b/>
                <w:bCs/>
                <w:sz w:val="20"/>
                <w:szCs w:val="20"/>
              </w:rPr>
            </w:pPr>
            <w:r>
              <w:rPr>
                <w:b/>
                <w:bCs/>
                <w:sz w:val="20"/>
                <w:szCs w:val="20"/>
              </w:rPr>
              <w:t>XI. REFERENCIAS DOCUMENTALES</w:t>
            </w:r>
          </w:p>
        </w:tc>
        <w:tc>
          <w:tcPr>
            <w:tcW w:w="914" w:type="dxa"/>
          </w:tcPr>
          <w:p w:rsidR="00B45B05" w:rsidRDefault="00B45B05" w:rsidP="00CC211E">
            <w:pPr>
              <w:pStyle w:val="Default"/>
              <w:spacing w:line="240" w:lineRule="auto"/>
              <w:jc w:val="center"/>
              <w:rPr>
                <w:bCs/>
                <w:sz w:val="20"/>
                <w:szCs w:val="20"/>
              </w:rPr>
            </w:pPr>
          </w:p>
        </w:tc>
        <w:tc>
          <w:tcPr>
            <w:tcW w:w="707" w:type="dxa"/>
          </w:tcPr>
          <w:p w:rsidR="00B45B05" w:rsidRDefault="00B45B05" w:rsidP="00CC211E">
            <w:pPr>
              <w:pStyle w:val="Default"/>
              <w:spacing w:line="240" w:lineRule="auto"/>
              <w:jc w:val="center"/>
              <w:rPr>
                <w:bCs/>
                <w:sz w:val="20"/>
                <w:szCs w:val="20"/>
              </w:rPr>
            </w:pPr>
          </w:p>
        </w:tc>
        <w:tc>
          <w:tcPr>
            <w:tcW w:w="708" w:type="dxa"/>
          </w:tcPr>
          <w:p w:rsidR="00B45B05" w:rsidRDefault="00B45B05" w:rsidP="00CC211E">
            <w:pPr>
              <w:pStyle w:val="Default"/>
              <w:spacing w:line="240" w:lineRule="auto"/>
              <w:jc w:val="center"/>
              <w:rPr>
                <w:bCs/>
                <w:sz w:val="20"/>
                <w:szCs w:val="20"/>
              </w:rPr>
            </w:pPr>
          </w:p>
        </w:tc>
        <w:tc>
          <w:tcPr>
            <w:tcW w:w="708" w:type="dxa"/>
          </w:tcPr>
          <w:p w:rsidR="00B45B05" w:rsidRDefault="00B45B05" w:rsidP="00CC211E">
            <w:pPr>
              <w:pStyle w:val="Default"/>
              <w:spacing w:line="240" w:lineRule="auto"/>
              <w:jc w:val="center"/>
              <w:rPr>
                <w:bCs/>
                <w:sz w:val="20"/>
                <w:szCs w:val="20"/>
              </w:rPr>
            </w:pPr>
          </w:p>
        </w:tc>
        <w:tc>
          <w:tcPr>
            <w:tcW w:w="708" w:type="dxa"/>
          </w:tcPr>
          <w:p w:rsidR="00B45B05" w:rsidRDefault="00B45B05" w:rsidP="00CC211E">
            <w:pPr>
              <w:pStyle w:val="Default"/>
              <w:spacing w:line="240" w:lineRule="auto"/>
              <w:jc w:val="center"/>
              <w:rPr>
                <w:bCs/>
                <w:sz w:val="20"/>
                <w:szCs w:val="20"/>
              </w:rPr>
            </w:pPr>
          </w:p>
        </w:tc>
        <w:tc>
          <w:tcPr>
            <w:tcW w:w="708" w:type="dxa"/>
          </w:tcPr>
          <w:p w:rsidR="00B45B05" w:rsidRDefault="00B45B05" w:rsidP="00CC211E">
            <w:pPr>
              <w:pStyle w:val="Default"/>
              <w:spacing w:line="240" w:lineRule="auto"/>
              <w:jc w:val="center"/>
              <w:rPr>
                <w:bCs/>
                <w:sz w:val="20"/>
                <w:szCs w:val="20"/>
              </w:rPr>
            </w:pPr>
          </w:p>
        </w:tc>
        <w:tc>
          <w:tcPr>
            <w:tcW w:w="709" w:type="dxa"/>
          </w:tcPr>
          <w:p w:rsidR="00B45B05" w:rsidRDefault="00B45B05" w:rsidP="00CC211E">
            <w:pPr>
              <w:pStyle w:val="Default"/>
              <w:spacing w:line="240" w:lineRule="auto"/>
              <w:jc w:val="center"/>
              <w:rPr>
                <w:bCs/>
                <w:sz w:val="20"/>
                <w:szCs w:val="20"/>
              </w:rPr>
            </w:pPr>
          </w:p>
        </w:tc>
        <w:tc>
          <w:tcPr>
            <w:tcW w:w="709" w:type="dxa"/>
            <w:shd w:val="clear" w:color="auto" w:fill="808080" w:themeFill="background1" w:themeFillShade="80"/>
          </w:tcPr>
          <w:p w:rsidR="00B45B05" w:rsidRDefault="00B45B05" w:rsidP="00CC211E">
            <w:pPr>
              <w:pStyle w:val="Default"/>
              <w:spacing w:line="240" w:lineRule="auto"/>
              <w:jc w:val="center"/>
              <w:rPr>
                <w:bCs/>
                <w:sz w:val="20"/>
                <w:szCs w:val="20"/>
              </w:rPr>
            </w:pPr>
          </w:p>
        </w:tc>
        <w:tc>
          <w:tcPr>
            <w:tcW w:w="709" w:type="dxa"/>
          </w:tcPr>
          <w:p w:rsidR="00B45B05" w:rsidRDefault="00B45B05" w:rsidP="00CC211E">
            <w:pPr>
              <w:pStyle w:val="Default"/>
              <w:spacing w:line="240" w:lineRule="auto"/>
              <w:jc w:val="center"/>
              <w:rPr>
                <w:bCs/>
                <w:sz w:val="20"/>
                <w:szCs w:val="20"/>
              </w:rPr>
            </w:pPr>
          </w:p>
        </w:tc>
      </w:tr>
      <w:tr w:rsidR="00770722" w:rsidTr="00770722">
        <w:tc>
          <w:tcPr>
            <w:tcW w:w="3179" w:type="dxa"/>
          </w:tcPr>
          <w:p w:rsidR="00770722" w:rsidRPr="00CC211E" w:rsidRDefault="00E60206" w:rsidP="00770722">
            <w:pPr>
              <w:pStyle w:val="Default"/>
              <w:spacing w:line="240" w:lineRule="auto"/>
              <w:jc w:val="both"/>
              <w:rPr>
                <w:b/>
                <w:bCs/>
                <w:sz w:val="20"/>
                <w:szCs w:val="20"/>
              </w:rPr>
            </w:pPr>
            <w:r>
              <w:rPr>
                <w:b/>
                <w:bCs/>
                <w:sz w:val="20"/>
                <w:szCs w:val="20"/>
              </w:rPr>
              <w:t xml:space="preserve">Observaciones </w:t>
            </w:r>
          </w:p>
        </w:tc>
        <w:tc>
          <w:tcPr>
            <w:tcW w:w="914" w:type="dxa"/>
          </w:tcPr>
          <w:p w:rsidR="00770722" w:rsidRDefault="00770722" w:rsidP="00CC211E">
            <w:pPr>
              <w:pStyle w:val="Default"/>
              <w:spacing w:line="240" w:lineRule="auto"/>
              <w:jc w:val="center"/>
              <w:rPr>
                <w:bCs/>
                <w:sz w:val="20"/>
                <w:szCs w:val="20"/>
              </w:rPr>
            </w:pPr>
          </w:p>
        </w:tc>
        <w:tc>
          <w:tcPr>
            <w:tcW w:w="707"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shd w:val="clear" w:color="auto" w:fill="808080" w:themeFill="background1" w:themeFillShade="80"/>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r>
      <w:tr w:rsidR="00770722" w:rsidTr="00770722">
        <w:tc>
          <w:tcPr>
            <w:tcW w:w="3179" w:type="dxa"/>
          </w:tcPr>
          <w:p w:rsidR="00770722" w:rsidRDefault="00770722" w:rsidP="00770722">
            <w:pPr>
              <w:pStyle w:val="Default"/>
              <w:spacing w:line="240" w:lineRule="auto"/>
              <w:jc w:val="both"/>
              <w:rPr>
                <w:b/>
                <w:bCs/>
                <w:sz w:val="20"/>
                <w:szCs w:val="20"/>
              </w:rPr>
            </w:pPr>
            <w:r>
              <w:rPr>
                <w:b/>
                <w:bCs/>
                <w:sz w:val="20"/>
                <w:szCs w:val="20"/>
              </w:rPr>
              <w:t>Adecuaciones</w:t>
            </w:r>
          </w:p>
        </w:tc>
        <w:tc>
          <w:tcPr>
            <w:tcW w:w="914" w:type="dxa"/>
          </w:tcPr>
          <w:p w:rsidR="00770722" w:rsidRDefault="00770722" w:rsidP="00CC211E">
            <w:pPr>
              <w:pStyle w:val="Default"/>
              <w:spacing w:line="240" w:lineRule="auto"/>
              <w:jc w:val="center"/>
              <w:rPr>
                <w:bCs/>
                <w:sz w:val="20"/>
                <w:szCs w:val="20"/>
              </w:rPr>
            </w:pPr>
          </w:p>
        </w:tc>
        <w:tc>
          <w:tcPr>
            <w:tcW w:w="707"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shd w:val="clear" w:color="auto" w:fill="808080" w:themeFill="background1" w:themeFillShade="80"/>
          </w:tcPr>
          <w:p w:rsidR="00770722" w:rsidRDefault="00770722" w:rsidP="00CC211E">
            <w:pPr>
              <w:pStyle w:val="Default"/>
              <w:spacing w:line="240" w:lineRule="auto"/>
              <w:jc w:val="center"/>
              <w:rPr>
                <w:bCs/>
                <w:sz w:val="20"/>
                <w:szCs w:val="20"/>
              </w:rPr>
            </w:pPr>
          </w:p>
        </w:tc>
        <w:tc>
          <w:tcPr>
            <w:tcW w:w="709" w:type="dxa"/>
            <w:tcBorders>
              <w:bottom w:val="single" w:sz="4" w:space="0" w:color="auto"/>
            </w:tcBorders>
          </w:tcPr>
          <w:p w:rsidR="00770722" w:rsidRDefault="00770722" w:rsidP="00CC211E">
            <w:pPr>
              <w:pStyle w:val="Default"/>
              <w:spacing w:line="240" w:lineRule="auto"/>
              <w:jc w:val="center"/>
              <w:rPr>
                <w:bCs/>
                <w:sz w:val="20"/>
                <w:szCs w:val="20"/>
              </w:rPr>
            </w:pPr>
          </w:p>
        </w:tc>
      </w:tr>
      <w:tr w:rsidR="00770722" w:rsidTr="00770722">
        <w:tc>
          <w:tcPr>
            <w:tcW w:w="3179" w:type="dxa"/>
          </w:tcPr>
          <w:p w:rsidR="00770722" w:rsidRDefault="00770722" w:rsidP="00770722">
            <w:pPr>
              <w:pStyle w:val="Default"/>
              <w:spacing w:line="240" w:lineRule="auto"/>
              <w:jc w:val="both"/>
              <w:rPr>
                <w:b/>
                <w:bCs/>
                <w:sz w:val="20"/>
                <w:szCs w:val="20"/>
              </w:rPr>
            </w:pPr>
            <w:r>
              <w:rPr>
                <w:b/>
                <w:bCs/>
                <w:sz w:val="20"/>
                <w:szCs w:val="20"/>
              </w:rPr>
              <w:t>Publicación y otras entregas</w:t>
            </w:r>
          </w:p>
        </w:tc>
        <w:tc>
          <w:tcPr>
            <w:tcW w:w="914" w:type="dxa"/>
          </w:tcPr>
          <w:p w:rsidR="00770722" w:rsidRDefault="00770722" w:rsidP="00CC211E">
            <w:pPr>
              <w:pStyle w:val="Default"/>
              <w:spacing w:line="240" w:lineRule="auto"/>
              <w:jc w:val="center"/>
              <w:rPr>
                <w:bCs/>
                <w:sz w:val="20"/>
                <w:szCs w:val="20"/>
              </w:rPr>
            </w:pPr>
          </w:p>
        </w:tc>
        <w:tc>
          <w:tcPr>
            <w:tcW w:w="707"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shd w:val="clear" w:color="auto" w:fill="808080" w:themeFill="background1" w:themeFillShade="80"/>
          </w:tcPr>
          <w:p w:rsidR="00770722" w:rsidRDefault="00770722" w:rsidP="00CC211E">
            <w:pPr>
              <w:pStyle w:val="Default"/>
              <w:spacing w:line="240" w:lineRule="auto"/>
              <w:jc w:val="center"/>
              <w:rPr>
                <w:bCs/>
                <w:sz w:val="20"/>
                <w:szCs w:val="20"/>
              </w:rPr>
            </w:pPr>
          </w:p>
        </w:tc>
      </w:tr>
    </w:tbl>
    <w:p w:rsidR="00CC211E" w:rsidRDefault="00CC211E" w:rsidP="00BB1191">
      <w:pPr>
        <w:pStyle w:val="Default"/>
        <w:spacing w:line="240" w:lineRule="auto"/>
        <w:jc w:val="both"/>
        <w:rPr>
          <w:bCs/>
          <w:sz w:val="20"/>
          <w:szCs w:val="20"/>
        </w:rPr>
      </w:pPr>
    </w:p>
    <w:p w:rsidR="00644870" w:rsidRPr="004F6B80" w:rsidRDefault="00644870" w:rsidP="00234D18">
      <w:pPr>
        <w:pStyle w:val="Default"/>
        <w:spacing w:line="240" w:lineRule="auto"/>
        <w:jc w:val="both"/>
        <w:rPr>
          <w:b/>
          <w:bCs/>
          <w:sz w:val="20"/>
          <w:szCs w:val="20"/>
        </w:rPr>
      </w:pPr>
      <w:r w:rsidRPr="004F6B80">
        <w:rPr>
          <w:b/>
          <w:bCs/>
          <w:sz w:val="20"/>
          <w:szCs w:val="20"/>
        </w:rPr>
        <w:t>II.</w:t>
      </w:r>
      <w:r w:rsidR="000D7742">
        <w:rPr>
          <w:b/>
          <w:bCs/>
          <w:sz w:val="20"/>
          <w:szCs w:val="20"/>
        </w:rPr>
        <w:t>3</w:t>
      </w:r>
      <w:r w:rsidR="00EB3822">
        <w:rPr>
          <w:b/>
          <w:bCs/>
          <w:sz w:val="20"/>
          <w:szCs w:val="20"/>
        </w:rPr>
        <w:t xml:space="preserve">. </w:t>
      </w:r>
      <w:r w:rsidRPr="004F6B80">
        <w:rPr>
          <w:b/>
          <w:bCs/>
          <w:sz w:val="20"/>
          <w:szCs w:val="20"/>
        </w:rPr>
        <w:t xml:space="preserve">Fuentes de Información </w:t>
      </w:r>
    </w:p>
    <w:p w:rsidR="000D7742" w:rsidRDefault="000D7742" w:rsidP="004F6B80">
      <w:pPr>
        <w:pStyle w:val="Default"/>
        <w:spacing w:line="240" w:lineRule="auto"/>
        <w:ind w:firstLine="708"/>
        <w:jc w:val="both"/>
        <w:rPr>
          <w:b/>
          <w:bCs/>
          <w:sz w:val="20"/>
          <w:szCs w:val="20"/>
        </w:rPr>
      </w:pPr>
    </w:p>
    <w:p w:rsidR="00303870" w:rsidRDefault="00F73D3E" w:rsidP="00F73D3E">
      <w:pPr>
        <w:pStyle w:val="Default"/>
        <w:spacing w:line="240" w:lineRule="auto"/>
        <w:rPr>
          <w:b/>
          <w:bCs/>
          <w:sz w:val="20"/>
          <w:szCs w:val="20"/>
        </w:rPr>
      </w:pPr>
      <w:r w:rsidRPr="002842EB">
        <w:rPr>
          <w:b/>
          <w:bCs/>
          <w:sz w:val="20"/>
          <w:szCs w:val="20"/>
        </w:rPr>
        <w:t xml:space="preserve">II.3.1. </w:t>
      </w:r>
      <w:r w:rsidR="00303870" w:rsidRPr="002842EB">
        <w:rPr>
          <w:b/>
          <w:bCs/>
          <w:sz w:val="20"/>
          <w:szCs w:val="20"/>
        </w:rPr>
        <w:t>Información de Gabinete:</w:t>
      </w:r>
    </w:p>
    <w:p w:rsidR="001024A8" w:rsidRDefault="001024A8" w:rsidP="001024A8">
      <w:pPr>
        <w:pStyle w:val="Default"/>
        <w:spacing w:line="240" w:lineRule="auto"/>
        <w:jc w:val="both"/>
        <w:rPr>
          <w:bCs/>
          <w:sz w:val="20"/>
          <w:szCs w:val="20"/>
        </w:rPr>
      </w:pP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Plan Nacional de Desarrollo 2013-2018</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Programa Delegacional de Desarrollo 2013 – 2018</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Ley Orgánica de la Administración Pública de la Ciudad de México</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Ley de Desarrollo Social del Distrito Federal</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Reglamento de la Ley de Desarrollo Social del Distrito Federal</w:t>
      </w:r>
    </w:p>
    <w:p w:rsidR="001024A8" w:rsidRPr="002842EB" w:rsidRDefault="001024A8" w:rsidP="001024A8">
      <w:pPr>
        <w:pStyle w:val="Default"/>
        <w:numPr>
          <w:ilvl w:val="0"/>
          <w:numId w:val="16"/>
        </w:numPr>
        <w:spacing w:line="240" w:lineRule="auto"/>
        <w:jc w:val="both"/>
        <w:rPr>
          <w:bCs/>
          <w:sz w:val="20"/>
          <w:szCs w:val="20"/>
        </w:rPr>
      </w:pPr>
      <w:r w:rsidRPr="002842EB">
        <w:rPr>
          <w:bCs/>
          <w:color w:val="auto"/>
          <w:sz w:val="20"/>
          <w:szCs w:val="20"/>
        </w:rPr>
        <w:t>Ley de Presupuesto y Gasto Eficiente del Distrito Federal</w:t>
      </w:r>
    </w:p>
    <w:p w:rsidR="001024A8" w:rsidRPr="002842EB" w:rsidRDefault="001024A8" w:rsidP="001024A8">
      <w:pPr>
        <w:pStyle w:val="Default"/>
        <w:numPr>
          <w:ilvl w:val="0"/>
          <w:numId w:val="16"/>
        </w:numPr>
        <w:spacing w:line="240" w:lineRule="auto"/>
        <w:jc w:val="both"/>
        <w:rPr>
          <w:bCs/>
          <w:sz w:val="20"/>
          <w:szCs w:val="20"/>
        </w:rPr>
      </w:pPr>
      <w:r w:rsidRPr="002842EB">
        <w:rPr>
          <w:bCs/>
          <w:color w:val="auto"/>
          <w:sz w:val="20"/>
          <w:szCs w:val="20"/>
        </w:rPr>
        <w:t>Reglamento de la Ley de Presupuesto y Gasto Eficiente del Distrito Federal</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Decreto por el que se expide el Presupuesto de Egresos del Distrito Federal para el Ejercicio Fiscal 2017</w:t>
      </w:r>
    </w:p>
    <w:p w:rsidR="001024A8" w:rsidRPr="002842EB" w:rsidRDefault="001024A8" w:rsidP="001024A8">
      <w:pPr>
        <w:pStyle w:val="Default"/>
        <w:numPr>
          <w:ilvl w:val="0"/>
          <w:numId w:val="16"/>
        </w:numPr>
        <w:spacing w:line="240" w:lineRule="auto"/>
        <w:jc w:val="both"/>
        <w:rPr>
          <w:bCs/>
          <w:sz w:val="20"/>
          <w:szCs w:val="20"/>
        </w:rPr>
      </w:pPr>
      <w:r w:rsidRPr="002842EB">
        <w:rPr>
          <w:bCs/>
          <w:color w:val="auto"/>
          <w:sz w:val="20"/>
          <w:szCs w:val="20"/>
        </w:rPr>
        <w:t>Lineamientos mediante los cuales se establece el Modelo Integral de Atención Ciudadana de la Administración Pública del Distrito Federal</w:t>
      </w:r>
    </w:p>
    <w:p w:rsidR="001024A8" w:rsidRPr="002842EB" w:rsidRDefault="001024A8" w:rsidP="001024A8">
      <w:pPr>
        <w:pStyle w:val="Default"/>
        <w:numPr>
          <w:ilvl w:val="0"/>
          <w:numId w:val="16"/>
        </w:numPr>
        <w:spacing w:line="240" w:lineRule="auto"/>
        <w:jc w:val="both"/>
        <w:rPr>
          <w:bCs/>
          <w:sz w:val="20"/>
          <w:szCs w:val="20"/>
        </w:rPr>
      </w:pPr>
      <w:r w:rsidRPr="002842EB">
        <w:rPr>
          <w:bCs/>
          <w:color w:val="auto"/>
          <w:sz w:val="20"/>
          <w:szCs w:val="20"/>
        </w:rPr>
        <w:t>Circular para el control y evaluación de la gestión pública; el desarrollo, modernización, innovación y simplificación administrativa y la atención ciudadana en la Administración Pública del Distrito Federal</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dan a conocer las Reglas de Operación del Programa de Coinversión Social para la Rehabilitación de Unidades Habitacionales ”Convive” 2015</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Nota aclaratoria al Aviso a través del cual se da a conocer las Reglas de Operación del Programa de Coinversión Social para la Rehabilitación de Unidades Habitacionales “Convive” 2015, publicado en la Gaceta Oficial del Distrito Federal, Tomo I, del 30 de enero de 2015</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 a conocer las Reglas de Operación del Programa de Coinversión Social para la Rehabilitación de Unidades Habitacionales ”Convive” 2016</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a través del cual se modifican las Reglas de Operación del Programa Comunitario de Coinversión Social para la Rehabilitación de Unidades Habitacionales “Convive” 2016, publicado en la Gaceta Oficial del Distrito Federal, el 29 de enero de 2016</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dan a conocer las Reglas de Operación del Programa Coinversión Social para la rehabilitación de Unidades Habitacionales “CONVIVE” 2017</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lastRenderedPageBreak/>
        <w:t>Aviso por el que se modifica el Aviso por el cual se dan a conocer las Reglas de Operación del Programa Coinversión Social para la Rehabilitación de Unidades Habitacionales “Convive” 2017, publicado en la Gaceta Oficial de la Ciudad de México, el 31 de enero de 2017</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 a conocer la Convocatoria del Programa Coinversión Social para la Rehabilitación de Unidades Habitacionales “Convive”</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a través del que se modifica el Aviso por el cual se da a conocer la Convocatoria del Programa Coinversión Social para la Rehabilitación de Unidades Habitacionales “Convive” 2017</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 a conocer el Padrón de Beneficiarios del Programa Coinversión Social para la Rehabilitación de Unidades Habitacionales “Convive” 2017</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a través del que se modifica el Aviso por el cual se da a conocer el Padrón de beneficiarios del Programa Coinversión Social para la Rehabilitación de Unidades Habitacionales “Convive” 2017, publicado en la Gaceta Oficial de la Ciudad de México, el 15 de marzo de 2017</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Manual Administrativo de la Delegación Álvaro Obregón</w:t>
      </w:r>
    </w:p>
    <w:p w:rsidR="002842EB" w:rsidRPr="002842EB" w:rsidRDefault="001024A8" w:rsidP="001024A8">
      <w:pPr>
        <w:pStyle w:val="Default"/>
        <w:numPr>
          <w:ilvl w:val="0"/>
          <w:numId w:val="16"/>
        </w:numPr>
        <w:spacing w:line="240" w:lineRule="auto"/>
        <w:jc w:val="both"/>
        <w:rPr>
          <w:bCs/>
          <w:sz w:val="20"/>
          <w:szCs w:val="20"/>
        </w:rPr>
      </w:pPr>
      <w:r w:rsidRPr="002842EB">
        <w:rPr>
          <w:bCs/>
          <w:sz w:val="20"/>
          <w:szCs w:val="20"/>
        </w:rPr>
        <w:t>Avances programáticos presupuestales</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dan a conocer las Evaluaciones Internas de los Programas Sociales a cargo de la Delegación Álvaro Obregón del ejercicio 2012</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dan a conocer las Evaluaciones Internas de los Programas Sociales del ejercicio 2013</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dan a conocer las Evaluaciones Internas de los Programas Sociales a cargo de la Delegación Álvaro Obregón</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Aviso por el cual se da a conocer el enlace electrónico donde podrán ser consultadas las Evaluaciones Internas 2016 de los Programas Sociales 2015 a cargo de la Delegación Álvaro Obregón</w:t>
      </w:r>
    </w:p>
    <w:p w:rsidR="001024A8" w:rsidRPr="002842EB" w:rsidRDefault="001024A8" w:rsidP="001024A8">
      <w:pPr>
        <w:pStyle w:val="Default"/>
        <w:numPr>
          <w:ilvl w:val="0"/>
          <w:numId w:val="16"/>
        </w:numPr>
        <w:spacing w:line="240" w:lineRule="auto"/>
        <w:jc w:val="both"/>
        <w:rPr>
          <w:bCs/>
          <w:sz w:val="20"/>
          <w:szCs w:val="20"/>
        </w:rPr>
      </w:pPr>
      <w:r w:rsidRPr="002842EB">
        <w:rPr>
          <w:bCs/>
          <w:sz w:val="20"/>
          <w:szCs w:val="20"/>
        </w:rPr>
        <w:t>Marco Conceptual para la definición de criterios en la creación y modificación de programas y acciones sociales</w:t>
      </w:r>
    </w:p>
    <w:p w:rsidR="001024A8" w:rsidRPr="002842EB" w:rsidRDefault="001024A8" w:rsidP="00F73D3E">
      <w:pPr>
        <w:pStyle w:val="Default"/>
        <w:numPr>
          <w:ilvl w:val="0"/>
          <w:numId w:val="16"/>
        </w:numPr>
        <w:spacing w:line="240" w:lineRule="auto"/>
        <w:jc w:val="both"/>
        <w:rPr>
          <w:bCs/>
          <w:sz w:val="20"/>
          <w:szCs w:val="20"/>
        </w:rPr>
      </w:pPr>
      <w:r w:rsidRPr="002842EB">
        <w:rPr>
          <w:bCs/>
          <w:sz w:val="20"/>
          <w:szCs w:val="20"/>
        </w:rPr>
        <w:t>Aviso por el cual se dan a conocer, a través de su enlace electrónico, los Lineamientos para la Evaluación Interna 2018 de los Programas Sociales de la Ciudad de México</w:t>
      </w:r>
    </w:p>
    <w:p w:rsidR="00303870" w:rsidRDefault="00303870" w:rsidP="008B569C">
      <w:pPr>
        <w:pStyle w:val="Default"/>
        <w:spacing w:line="240" w:lineRule="auto"/>
        <w:ind w:left="720"/>
        <w:jc w:val="both"/>
        <w:rPr>
          <w:bCs/>
          <w:sz w:val="20"/>
          <w:szCs w:val="20"/>
        </w:rPr>
      </w:pPr>
    </w:p>
    <w:p w:rsidR="00303870" w:rsidRPr="004658B4" w:rsidRDefault="0053795D" w:rsidP="00303870">
      <w:pPr>
        <w:pStyle w:val="Default"/>
        <w:spacing w:line="240" w:lineRule="auto"/>
        <w:jc w:val="both"/>
        <w:rPr>
          <w:b/>
          <w:bCs/>
          <w:color w:val="auto"/>
          <w:sz w:val="20"/>
          <w:szCs w:val="20"/>
        </w:rPr>
      </w:pPr>
      <w:r w:rsidRPr="003332D1">
        <w:rPr>
          <w:b/>
          <w:bCs/>
          <w:color w:val="auto"/>
          <w:sz w:val="20"/>
          <w:szCs w:val="20"/>
        </w:rPr>
        <w:t xml:space="preserve">III.3.2. </w:t>
      </w:r>
      <w:r w:rsidR="00303870" w:rsidRPr="003332D1">
        <w:rPr>
          <w:b/>
          <w:bCs/>
          <w:color w:val="auto"/>
          <w:sz w:val="20"/>
          <w:szCs w:val="20"/>
        </w:rPr>
        <w:t>Información de campo.</w:t>
      </w:r>
    </w:p>
    <w:p w:rsidR="00D13B60" w:rsidRDefault="00D13B60" w:rsidP="00D13B60">
      <w:pPr>
        <w:pStyle w:val="Default"/>
        <w:spacing w:line="240" w:lineRule="auto"/>
        <w:jc w:val="both"/>
        <w:rPr>
          <w:bCs/>
          <w:sz w:val="20"/>
          <w:szCs w:val="20"/>
        </w:rPr>
      </w:pPr>
    </w:p>
    <w:p w:rsidR="00CA6B4C" w:rsidRDefault="00CA6B4C" w:rsidP="00D13B60">
      <w:pPr>
        <w:pStyle w:val="Default"/>
        <w:spacing w:line="240" w:lineRule="auto"/>
        <w:jc w:val="both"/>
        <w:rPr>
          <w:bCs/>
          <w:sz w:val="20"/>
          <w:szCs w:val="20"/>
        </w:rPr>
      </w:pPr>
      <w:r>
        <w:rPr>
          <w:bCs/>
          <w:sz w:val="20"/>
          <w:szCs w:val="20"/>
        </w:rPr>
        <w:t>El levantamiento de la Línea Base la realizó la Jefatura de Unidad Departamental de Unidades Habitacionales adscrita a la Coordinación de Programas Comunitarios en la Dirección General de Obras y Desarrollo Urbano en la Delegación Álvaro Obregón.</w:t>
      </w:r>
    </w:p>
    <w:p w:rsidR="00C91CC5" w:rsidRDefault="00C91CC5" w:rsidP="00D13B60">
      <w:pPr>
        <w:pStyle w:val="Default"/>
        <w:spacing w:line="240" w:lineRule="auto"/>
        <w:jc w:val="both"/>
        <w:rPr>
          <w:bCs/>
          <w:sz w:val="20"/>
          <w:szCs w:val="20"/>
        </w:rPr>
      </w:pPr>
    </w:p>
    <w:p w:rsidR="00C91CC5" w:rsidRDefault="00C91CC5" w:rsidP="00D13B60">
      <w:pPr>
        <w:pStyle w:val="Default"/>
        <w:spacing w:line="240" w:lineRule="auto"/>
        <w:jc w:val="both"/>
        <w:rPr>
          <w:bCs/>
          <w:sz w:val="20"/>
          <w:szCs w:val="20"/>
        </w:rPr>
      </w:pPr>
      <w:r>
        <w:rPr>
          <w:bCs/>
          <w:sz w:val="20"/>
          <w:szCs w:val="20"/>
        </w:rPr>
        <w:t xml:space="preserve">Para el levantamiento de la Línea Base, se realizó una ficha técnica con las características de la Unidad Habitacional y una encuesta </w:t>
      </w:r>
      <w:r w:rsidR="00457281">
        <w:rPr>
          <w:bCs/>
          <w:sz w:val="20"/>
          <w:szCs w:val="20"/>
        </w:rPr>
        <w:t xml:space="preserve">corta consistente de 17 preguntas. </w:t>
      </w:r>
    </w:p>
    <w:p w:rsidR="00457281" w:rsidRDefault="00457281" w:rsidP="00D13B60">
      <w:pPr>
        <w:pStyle w:val="Default"/>
        <w:spacing w:line="240" w:lineRule="auto"/>
        <w:jc w:val="both"/>
        <w:rPr>
          <w:bCs/>
          <w:sz w:val="20"/>
          <w:szCs w:val="20"/>
        </w:rPr>
      </w:pPr>
    </w:p>
    <w:p w:rsidR="00457281" w:rsidRDefault="00457281" w:rsidP="00457281">
      <w:pPr>
        <w:pStyle w:val="Default"/>
        <w:spacing w:line="240" w:lineRule="auto"/>
        <w:jc w:val="both"/>
        <w:rPr>
          <w:sz w:val="20"/>
          <w:szCs w:val="20"/>
        </w:rPr>
      </w:pPr>
      <w:r>
        <w:rPr>
          <w:sz w:val="20"/>
          <w:szCs w:val="20"/>
        </w:rPr>
        <w:t>La encuesta fue dirigida a los habitantes de las Unidades Habitacionales y fue aplicada por los Administradores seleccionando los departamentos a encuestas al azar.</w:t>
      </w:r>
    </w:p>
    <w:p w:rsidR="00457281" w:rsidRDefault="00457281" w:rsidP="00457281">
      <w:pPr>
        <w:pStyle w:val="Default"/>
        <w:spacing w:line="240" w:lineRule="auto"/>
        <w:jc w:val="both"/>
        <w:rPr>
          <w:sz w:val="20"/>
          <w:szCs w:val="20"/>
        </w:rPr>
      </w:pPr>
    </w:p>
    <w:p w:rsidR="00457281" w:rsidRDefault="00457281" w:rsidP="00457281">
      <w:pPr>
        <w:pStyle w:val="Default"/>
        <w:spacing w:line="240" w:lineRule="auto"/>
        <w:jc w:val="both"/>
        <w:rPr>
          <w:sz w:val="20"/>
          <w:szCs w:val="20"/>
        </w:rPr>
      </w:pPr>
      <w:r>
        <w:rPr>
          <w:sz w:val="20"/>
          <w:szCs w:val="20"/>
        </w:rPr>
        <w:t xml:space="preserve">El apoyo de los administradores permitió ahorro en tiempo, así como recursos humanos y materiales. </w:t>
      </w:r>
      <w:r w:rsidR="00FD3B06">
        <w:rPr>
          <w:sz w:val="20"/>
          <w:szCs w:val="20"/>
        </w:rPr>
        <w:t>A la vez, brindó seguridad a los habitantes por el conocimiento personal y cercanía que tienen los administradores con los vecinos, que derivo en la participación de todas las personas esperadas.</w:t>
      </w:r>
    </w:p>
    <w:p w:rsidR="00457281" w:rsidRDefault="00457281" w:rsidP="00D13B60">
      <w:pPr>
        <w:pStyle w:val="Default"/>
        <w:spacing w:line="240" w:lineRule="auto"/>
        <w:jc w:val="both"/>
        <w:rPr>
          <w:bCs/>
          <w:sz w:val="20"/>
          <w:szCs w:val="20"/>
        </w:rPr>
      </w:pPr>
    </w:p>
    <w:p w:rsidR="00A900E0" w:rsidRDefault="00A900E0" w:rsidP="00D13B60">
      <w:pPr>
        <w:pStyle w:val="Default"/>
        <w:spacing w:line="240" w:lineRule="auto"/>
        <w:jc w:val="both"/>
        <w:rPr>
          <w:bCs/>
          <w:sz w:val="20"/>
          <w:szCs w:val="20"/>
        </w:rPr>
      </w:pPr>
      <w:r>
        <w:rPr>
          <w:bCs/>
          <w:sz w:val="20"/>
          <w:szCs w:val="20"/>
        </w:rPr>
        <w:t xml:space="preserve">La ficha técnica donde se establecieron las principales características de las Unidades Habitacionales consistió de 8 reactivos </w:t>
      </w:r>
    </w:p>
    <w:p w:rsidR="00FD3B06" w:rsidRDefault="00FD3B06" w:rsidP="00D13B60">
      <w:pPr>
        <w:pStyle w:val="Default"/>
        <w:spacing w:line="240" w:lineRule="auto"/>
        <w:jc w:val="both"/>
        <w:rPr>
          <w:bCs/>
          <w:sz w:val="20"/>
          <w:szCs w:val="20"/>
        </w:rPr>
      </w:pPr>
    </w:p>
    <w:p w:rsidR="003332D1" w:rsidRDefault="003332D1" w:rsidP="00D13B60">
      <w:pPr>
        <w:pStyle w:val="Default"/>
        <w:spacing w:line="240" w:lineRule="auto"/>
        <w:jc w:val="both"/>
        <w:rPr>
          <w:bCs/>
          <w:sz w:val="20"/>
          <w:szCs w:val="20"/>
        </w:rPr>
      </w:pPr>
      <w:r>
        <w:rPr>
          <w:bCs/>
          <w:noProof/>
          <w:sz w:val="20"/>
          <w:szCs w:val="20"/>
          <w:lang w:eastAsia="es-MX"/>
        </w:rPr>
        <w:lastRenderedPageBreak/>
        <w:drawing>
          <wp:inline distT="0" distB="0" distL="0" distR="0">
            <wp:extent cx="6059805" cy="3495040"/>
            <wp:effectExtent l="19050" t="0" r="0" b="0"/>
            <wp:docPr id="1" name="0 Imagen" descr="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dad.JPG"/>
                    <pic:cNvPicPr/>
                  </pic:nvPicPr>
                  <pic:blipFill>
                    <a:blip r:embed="rId12"/>
                    <a:stretch>
                      <a:fillRect/>
                    </a:stretch>
                  </pic:blipFill>
                  <pic:spPr>
                    <a:xfrm>
                      <a:off x="0" y="0"/>
                      <a:ext cx="6059805" cy="3495040"/>
                    </a:xfrm>
                    <a:prstGeom prst="rect">
                      <a:avLst/>
                    </a:prstGeom>
                  </pic:spPr>
                </pic:pic>
              </a:graphicData>
            </a:graphic>
          </wp:inline>
        </w:drawing>
      </w:r>
    </w:p>
    <w:p w:rsidR="003332D1" w:rsidRDefault="003332D1" w:rsidP="00D13B60">
      <w:pPr>
        <w:pStyle w:val="Default"/>
        <w:spacing w:line="240" w:lineRule="auto"/>
        <w:jc w:val="both"/>
        <w:rPr>
          <w:bCs/>
          <w:sz w:val="20"/>
          <w:szCs w:val="20"/>
        </w:rPr>
      </w:pPr>
    </w:p>
    <w:p w:rsidR="00457281" w:rsidRDefault="00A900E0" w:rsidP="00D13B60">
      <w:pPr>
        <w:pStyle w:val="Default"/>
        <w:spacing w:line="240" w:lineRule="auto"/>
        <w:jc w:val="both"/>
        <w:rPr>
          <w:bCs/>
          <w:sz w:val="20"/>
          <w:szCs w:val="20"/>
        </w:rPr>
      </w:pPr>
      <w:r>
        <w:rPr>
          <w:bCs/>
          <w:sz w:val="20"/>
          <w:szCs w:val="20"/>
        </w:rPr>
        <w:t>En l</w:t>
      </w:r>
      <w:r w:rsidR="00457281">
        <w:rPr>
          <w:bCs/>
          <w:sz w:val="20"/>
          <w:szCs w:val="20"/>
        </w:rPr>
        <w:t xml:space="preserve">a encuesta </w:t>
      </w:r>
      <w:r>
        <w:rPr>
          <w:bCs/>
          <w:sz w:val="20"/>
          <w:szCs w:val="20"/>
        </w:rPr>
        <w:t>se incluyeron 6 categorías y un total de 17 preguntas:</w:t>
      </w:r>
    </w:p>
    <w:p w:rsidR="00A900E0" w:rsidRDefault="00A900E0" w:rsidP="00D13B60">
      <w:pPr>
        <w:pStyle w:val="Default"/>
        <w:spacing w:line="240" w:lineRule="auto"/>
        <w:jc w:val="both"/>
        <w:rPr>
          <w:bCs/>
          <w:sz w:val="20"/>
          <w:szCs w:val="20"/>
        </w:rPr>
      </w:pPr>
    </w:p>
    <w:p w:rsidR="00A900E0" w:rsidRPr="00A900E0" w:rsidRDefault="00A900E0" w:rsidP="00A900E0">
      <w:pPr>
        <w:pStyle w:val="Default"/>
        <w:numPr>
          <w:ilvl w:val="0"/>
          <w:numId w:val="42"/>
        </w:numPr>
        <w:spacing w:line="240" w:lineRule="auto"/>
        <w:jc w:val="both"/>
        <w:rPr>
          <w:bCs/>
          <w:sz w:val="20"/>
          <w:szCs w:val="20"/>
        </w:rPr>
      </w:pPr>
      <w:r w:rsidRPr="00A900E0">
        <w:rPr>
          <w:bCs/>
          <w:sz w:val="20"/>
          <w:szCs w:val="20"/>
        </w:rPr>
        <w:t>Identificación de los habitantes y sus características</w:t>
      </w:r>
    </w:p>
    <w:p w:rsidR="00A900E0" w:rsidRPr="00A900E0" w:rsidRDefault="00A900E0" w:rsidP="00A900E0">
      <w:pPr>
        <w:pStyle w:val="Default"/>
        <w:numPr>
          <w:ilvl w:val="0"/>
          <w:numId w:val="42"/>
        </w:numPr>
        <w:spacing w:line="240" w:lineRule="auto"/>
        <w:jc w:val="both"/>
        <w:rPr>
          <w:bCs/>
          <w:sz w:val="20"/>
          <w:szCs w:val="20"/>
        </w:rPr>
      </w:pPr>
      <w:r w:rsidRPr="00A900E0">
        <w:rPr>
          <w:bCs/>
          <w:sz w:val="20"/>
          <w:szCs w:val="20"/>
        </w:rPr>
        <w:t>Identificación de la vivienda y su característica</w:t>
      </w:r>
    </w:p>
    <w:p w:rsidR="00A900E0" w:rsidRPr="00A900E0" w:rsidRDefault="00A900E0" w:rsidP="00A900E0">
      <w:pPr>
        <w:pStyle w:val="Default"/>
        <w:numPr>
          <w:ilvl w:val="0"/>
          <w:numId w:val="42"/>
        </w:numPr>
        <w:spacing w:line="240" w:lineRule="auto"/>
        <w:jc w:val="both"/>
        <w:rPr>
          <w:bCs/>
          <w:sz w:val="20"/>
          <w:szCs w:val="20"/>
        </w:rPr>
      </w:pPr>
      <w:r w:rsidRPr="00A900E0">
        <w:rPr>
          <w:bCs/>
          <w:sz w:val="20"/>
          <w:szCs w:val="20"/>
        </w:rPr>
        <w:t>Características socioeconómicas</w:t>
      </w:r>
    </w:p>
    <w:p w:rsidR="00A900E0" w:rsidRPr="00A900E0" w:rsidRDefault="00A900E0" w:rsidP="00A900E0">
      <w:pPr>
        <w:pStyle w:val="Default"/>
        <w:numPr>
          <w:ilvl w:val="0"/>
          <w:numId w:val="42"/>
        </w:numPr>
        <w:spacing w:line="240" w:lineRule="auto"/>
        <w:jc w:val="both"/>
        <w:rPr>
          <w:bCs/>
          <w:sz w:val="20"/>
          <w:szCs w:val="20"/>
        </w:rPr>
      </w:pPr>
      <w:r w:rsidRPr="00A900E0">
        <w:rPr>
          <w:bCs/>
          <w:sz w:val="20"/>
          <w:szCs w:val="20"/>
        </w:rPr>
        <w:t>Datos de incorporación al Programa</w:t>
      </w:r>
    </w:p>
    <w:p w:rsidR="00A900E0" w:rsidRPr="00A900E0" w:rsidRDefault="00A900E0" w:rsidP="00A900E0">
      <w:pPr>
        <w:pStyle w:val="Default"/>
        <w:numPr>
          <w:ilvl w:val="0"/>
          <w:numId w:val="42"/>
        </w:numPr>
        <w:spacing w:line="240" w:lineRule="auto"/>
        <w:jc w:val="both"/>
        <w:rPr>
          <w:bCs/>
          <w:sz w:val="20"/>
          <w:szCs w:val="20"/>
        </w:rPr>
      </w:pPr>
      <w:r w:rsidRPr="00A900E0">
        <w:rPr>
          <w:bCs/>
          <w:sz w:val="20"/>
          <w:szCs w:val="20"/>
        </w:rPr>
        <w:t>Percepción del desempeño del Programa</w:t>
      </w:r>
    </w:p>
    <w:p w:rsidR="00A900E0" w:rsidRDefault="00A900E0" w:rsidP="00A900E0">
      <w:pPr>
        <w:pStyle w:val="Default"/>
        <w:numPr>
          <w:ilvl w:val="0"/>
          <w:numId w:val="42"/>
        </w:numPr>
        <w:spacing w:line="240" w:lineRule="auto"/>
        <w:jc w:val="both"/>
        <w:rPr>
          <w:bCs/>
          <w:sz w:val="20"/>
          <w:szCs w:val="20"/>
        </w:rPr>
      </w:pPr>
      <w:r w:rsidRPr="00A900E0">
        <w:rPr>
          <w:bCs/>
          <w:sz w:val="20"/>
          <w:szCs w:val="20"/>
        </w:rPr>
        <w:t>Efectos de la obra realizada en la Unidad Habitacional</w:t>
      </w:r>
    </w:p>
    <w:p w:rsidR="00CA6B4C" w:rsidRDefault="00CA6B4C" w:rsidP="00D13B60">
      <w:pPr>
        <w:pStyle w:val="Default"/>
        <w:spacing w:line="240" w:lineRule="auto"/>
        <w:jc w:val="both"/>
        <w:rPr>
          <w:bCs/>
          <w:sz w:val="20"/>
          <w:szCs w:val="20"/>
        </w:rPr>
      </w:pPr>
    </w:p>
    <w:p w:rsidR="003332D1" w:rsidRDefault="00D961AC" w:rsidP="00D13B60">
      <w:pPr>
        <w:pStyle w:val="Default"/>
        <w:spacing w:line="240" w:lineRule="auto"/>
        <w:jc w:val="both"/>
        <w:rPr>
          <w:bCs/>
          <w:sz w:val="20"/>
          <w:szCs w:val="20"/>
        </w:rPr>
      </w:pPr>
      <w:r>
        <w:rPr>
          <w:bCs/>
          <w:noProof/>
          <w:sz w:val="20"/>
          <w:szCs w:val="20"/>
          <w:lang w:eastAsia="es-MX"/>
        </w:rPr>
        <w:lastRenderedPageBreak/>
        <w:drawing>
          <wp:inline distT="0" distB="0" distL="0" distR="0">
            <wp:extent cx="6059805" cy="3236595"/>
            <wp:effectExtent l="19050" t="0" r="0" b="0"/>
            <wp:docPr id="5" name="4 Imagen" descr="habit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ntes.JPG"/>
                    <pic:cNvPicPr/>
                  </pic:nvPicPr>
                  <pic:blipFill>
                    <a:blip r:embed="rId13"/>
                    <a:stretch>
                      <a:fillRect/>
                    </a:stretch>
                  </pic:blipFill>
                  <pic:spPr>
                    <a:xfrm>
                      <a:off x="0" y="0"/>
                      <a:ext cx="6059805" cy="3236595"/>
                    </a:xfrm>
                    <a:prstGeom prst="rect">
                      <a:avLst/>
                    </a:prstGeom>
                  </pic:spPr>
                </pic:pic>
              </a:graphicData>
            </a:graphic>
          </wp:inline>
        </w:drawing>
      </w:r>
    </w:p>
    <w:p w:rsidR="00A900E0" w:rsidRDefault="00A900E0" w:rsidP="00D13B60">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906"/>
        <w:gridCol w:w="1906"/>
        <w:gridCol w:w="1907"/>
        <w:gridCol w:w="1907"/>
        <w:gridCol w:w="1907"/>
      </w:tblGrid>
      <w:tr w:rsidR="00273E76" w:rsidTr="00260683">
        <w:tc>
          <w:tcPr>
            <w:tcW w:w="1906" w:type="dxa"/>
            <w:vAlign w:val="center"/>
          </w:tcPr>
          <w:p w:rsidR="00273E76" w:rsidRPr="00511B4D" w:rsidRDefault="00273E76" w:rsidP="00260683">
            <w:pPr>
              <w:pStyle w:val="Default"/>
              <w:spacing w:line="240" w:lineRule="auto"/>
              <w:jc w:val="center"/>
              <w:rPr>
                <w:b/>
                <w:bCs/>
                <w:sz w:val="20"/>
                <w:szCs w:val="20"/>
              </w:rPr>
            </w:pPr>
            <w:r w:rsidRPr="00511B4D">
              <w:rPr>
                <w:b/>
                <w:bCs/>
                <w:sz w:val="20"/>
                <w:szCs w:val="20"/>
              </w:rPr>
              <w:t>Categoría de Análisis</w:t>
            </w:r>
          </w:p>
        </w:tc>
        <w:tc>
          <w:tcPr>
            <w:tcW w:w="1906" w:type="dxa"/>
            <w:vAlign w:val="center"/>
          </w:tcPr>
          <w:p w:rsidR="00273E76" w:rsidRPr="00511B4D" w:rsidRDefault="00273E76" w:rsidP="00260683">
            <w:pPr>
              <w:pStyle w:val="Default"/>
              <w:spacing w:line="240" w:lineRule="auto"/>
              <w:jc w:val="center"/>
              <w:rPr>
                <w:b/>
                <w:bCs/>
                <w:sz w:val="20"/>
                <w:szCs w:val="20"/>
              </w:rPr>
            </w:pPr>
            <w:r w:rsidRPr="00511B4D">
              <w:rPr>
                <w:b/>
                <w:bCs/>
                <w:sz w:val="20"/>
                <w:szCs w:val="20"/>
              </w:rPr>
              <w:t>Justificación</w:t>
            </w:r>
          </w:p>
        </w:tc>
        <w:tc>
          <w:tcPr>
            <w:tcW w:w="1907" w:type="dxa"/>
            <w:vAlign w:val="center"/>
          </w:tcPr>
          <w:p w:rsidR="00273E76" w:rsidRPr="00511B4D" w:rsidRDefault="00273E76" w:rsidP="00260683">
            <w:pPr>
              <w:pStyle w:val="Default"/>
              <w:spacing w:line="240" w:lineRule="auto"/>
              <w:jc w:val="center"/>
              <w:rPr>
                <w:b/>
                <w:bCs/>
                <w:sz w:val="20"/>
                <w:szCs w:val="20"/>
              </w:rPr>
            </w:pPr>
            <w:r w:rsidRPr="00511B4D">
              <w:rPr>
                <w:b/>
                <w:bCs/>
                <w:sz w:val="20"/>
                <w:szCs w:val="20"/>
              </w:rPr>
              <w:t>Reactivos de Instrumento línea base</w:t>
            </w:r>
          </w:p>
        </w:tc>
        <w:tc>
          <w:tcPr>
            <w:tcW w:w="1907" w:type="dxa"/>
            <w:vAlign w:val="center"/>
          </w:tcPr>
          <w:p w:rsidR="00273E76" w:rsidRPr="00511B4D" w:rsidRDefault="00273E76" w:rsidP="00260683">
            <w:pPr>
              <w:pStyle w:val="Default"/>
              <w:spacing w:line="240" w:lineRule="auto"/>
              <w:jc w:val="center"/>
              <w:rPr>
                <w:b/>
                <w:bCs/>
                <w:sz w:val="20"/>
                <w:szCs w:val="20"/>
              </w:rPr>
            </w:pPr>
            <w:r w:rsidRPr="00511B4D">
              <w:rPr>
                <w:b/>
                <w:bCs/>
                <w:sz w:val="20"/>
                <w:szCs w:val="20"/>
              </w:rPr>
              <w:t>Reactivos de Instrumento Panel</w:t>
            </w:r>
          </w:p>
        </w:tc>
        <w:tc>
          <w:tcPr>
            <w:tcW w:w="1907" w:type="dxa"/>
            <w:vAlign w:val="center"/>
          </w:tcPr>
          <w:p w:rsidR="00273E76" w:rsidRPr="00511B4D" w:rsidRDefault="00273E76" w:rsidP="00260683">
            <w:pPr>
              <w:pStyle w:val="Default"/>
              <w:spacing w:line="240" w:lineRule="auto"/>
              <w:jc w:val="center"/>
              <w:rPr>
                <w:b/>
                <w:bCs/>
                <w:sz w:val="20"/>
                <w:szCs w:val="20"/>
              </w:rPr>
            </w:pPr>
            <w:r w:rsidRPr="00511B4D">
              <w:rPr>
                <w:b/>
                <w:bCs/>
                <w:sz w:val="20"/>
                <w:szCs w:val="20"/>
              </w:rPr>
              <w:t>Justificación de su inclusión en Panel</w:t>
            </w:r>
          </w:p>
        </w:tc>
      </w:tr>
      <w:tr w:rsidR="00A05EB2" w:rsidTr="00A05EB2">
        <w:tc>
          <w:tcPr>
            <w:tcW w:w="1906" w:type="dxa"/>
          </w:tcPr>
          <w:p w:rsidR="00A05EB2" w:rsidRDefault="00A05EB2" w:rsidP="00260683">
            <w:pPr>
              <w:pStyle w:val="Default"/>
              <w:spacing w:line="240" w:lineRule="auto"/>
              <w:jc w:val="both"/>
              <w:rPr>
                <w:bCs/>
                <w:sz w:val="20"/>
                <w:szCs w:val="20"/>
              </w:rPr>
            </w:pPr>
            <w:r>
              <w:rPr>
                <w:bCs/>
                <w:sz w:val="20"/>
                <w:szCs w:val="20"/>
              </w:rPr>
              <w:t>Identificación de la Unidad Habitacional y sus características</w:t>
            </w:r>
          </w:p>
        </w:tc>
        <w:tc>
          <w:tcPr>
            <w:tcW w:w="1906" w:type="dxa"/>
          </w:tcPr>
          <w:p w:rsidR="00A05EB2" w:rsidRDefault="00A05EB2" w:rsidP="00260683">
            <w:pPr>
              <w:pStyle w:val="Default"/>
              <w:spacing w:line="240" w:lineRule="auto"/>
              <w:jc w:val="both"/>
              <w:rPr>
                <w:bCs/>
                <w:sz w:val="20"/>
                <w:szCs w:val="20"/>
              </w:rPr>
            </w:pPr>
            <w:r w:rsidRPr="00511B4D">
              <w:rPr>
                <w:bCs/>
                <w:sz w:val="20"/>
                <w:szCs w:val="20"/>
              </w:rPr>
              <w:t>Tendrá efecto en el problema y/o derecho social a corto y mediano plazo atendido al conocer la Territorialidad en la Demarcación</w:t>
            </w:r>
          </w:p>
        </w:tc>
        <w:tc>
          <w:tcPr>
            <w:tcW w:w="3814" w:type="dxa"/>
            <w:gridSpan w:val="2"/>
          </w:tcPr>
          <w:p w:rsidR="00A05EB2" w:rsidRDefault="00A05EB2" w:rsidP="00A05EB2">
            <w:pPr>
              <w:pStyle w:val="Default"/>
              <w:numPr>
                <w:ilvl w:val="0"/>
                <w:numId w:val="47"/>
              </w:numPr>
              <w:spacing w:line="240" w:lineRule="auto"/>
              <w:ind w:left="299" w:hanging="283"/>
              <w:rPr>
                <w:bCs/>
                <w:sz w:val="20"/>
                <w:szCs w:val="20"/>
              </w:rPr>
            </w:pPr>
            <w:r>
              <w:rPr>
                <w:bCs/>
                <w:sz w:val="20"/>
                <w:szCs w:val="20"/>
              </w:rPr>
              <w:t>Nombre de la Unidad Habitacional</w:t>
            </w:r>
          </w:p>
          <w:p w:rsidR="00A05EB2" w:rsidRDefault="00A05EB2" w:rsidP="00A05EB2">
            <w:pPr>
              <w:pStyle w:val="Default"/>
              <w:numPr>
                <w:ilvl w:val="0"/>
                <w:numId w:val="47"/>
              </w:numPr>
              <w:spacing w:line="240" w:lineRule="auto"/>
              <w:ind w:left="299" w:hanging="283"/>
              <w:rPr>
                <w:bCs/>
                <w:sz w:val="20"/>
                <w:szCs w:val="20"/>
              </w:rPr>
            </w:pPr>
            <w:r>
              <w:rPr>
                <w:bCs/>
                <w:sz w:val="20"/>
                <w:szCs w:val="20"/>
              </w:rPr>
              <w:t>Domicilio</w:t>
            </w:r>
          </w:p>
          <w:p w:rsidR="00A05EB2" w:rsidRDefault="00A05EB2" w:rsidP="00A05EB2">
            <w:pPr>
              <w:pStyle w:val="Default"/>
              <w:numPr>
                <w:ilvl w:val="0"/>
                <w:numId w:val="47"/>
              </w:numPr>
              <w:spacing w:line="240" w:lineRule="auto"/>
              <w:ind w:left="299" w:hanging="283"/>
              <w:rPr>
                <w:bCs/>
                <w:sz w:val="20"/>
                <w:szCs w:val="20"/>
              </w:rPr>
            </w:pPr>
            <w:r>
              <w:rPr>
                <w:bCs/>
                <w:sz w:val="20"/>
                <w:szCs w:val="20"/>
              </w:rPr>
              <w:t>Fecha de edificación</w:t>
            </w:r>
          </w:p>
          <w:p w:rsidR="00A05EB2" w:rsidRDefault="00A05EB2" w:rsidP="00A05EB2">
            <w:pPr>
              <w:pStyle w:val="Default"/>
              <w:numPr>
                <w:ilvl w:val="0"/>
                <w:numId w:val="47"/>
              </w:numPr>
              <w:spacing w:line="240" w:lineRule="auto"/>
              <w:ind w:left="299" w:hanging="283"/>
              <w:rPr>
                <w:bCs/>
                <w:sz w:val="20"/>
                <w:szCs w:val="20"/>
              </w:rPr>
            </w:pPr>
            <w:r>
              <w:rPr>
                <w:bCs/>
                <w:sz w:val="20"/>
                <w:szCs w:val="20"/>
              </w:rPr>
              <w:t>Número de edificios</w:t>
            </w:r>
          </w:p>
          <w:p w:rsidR="00A05EB2" w:rsidRDefault="00A05EB2" w:rsidP="00A05EB2">
            <w:pPr>
              <w:pStyle w:val="Default"/>
              <w:numPr>
                <w:ilvl w:val="0"/>
                <w:numId w:val="47"/>
              </w:numPr>
              <w:spacing w:line="240" w:lineRule="auto"/>
              <w:ind w:left="299" w:hanging="283"/>
              <w:rPr>
                <w:bCs/>
                <w:sz w:val="20"/>
                <w:szCs w:val="20"/>
              </w:rPr>
            </w:pPr>
            <w:r>
              <w:rPr>
                <w:bCs/>
                <w:sz w:val="20"/>
                <w:szCs w:val="20"/>
              </w:rPr>
              <w:t>Número de departamentos</w:t>
            </w:r>
          </w:p>
          <w:p w:rsidR="00A05EB2" w:rsidRDefault="00A05EB2" w:rsidP="00A05EB2">
            <w:pPr>
              <w:pStyle w:val="Default"/>
              <w:numPr>
                <w:ilvl w:val="0"/>
                <w:numId w:val="47"/>
              </w:numPr>
              <w:spacing w:line="240" w:lineRule="auto"/>
              <w:ind w:left="299" w:hanging="283"/>
              <w:rPr>
                <w:bCs/>
                <w:sz w:val="20"/>
                <w:szCs w:val="20"/>
              </w:rPr>
            </w:pPr>
            <w:r>
              <w:rPr>
                <w:bCs/>
                <w:sz w:val="20"/>
                <w:szCs w:val="20"/>
              </w:rPr>
              <w:t>Nombre del administrador</w:t>
            </w:r>
          </w:p>
          <w:p w:rsidR="00A05EB2" w:rsidRDefault="00A05EB2" w:rsidP="00A05EB2">
            <w:pPr>
              <w:pStyle w:val="Default"/>
              <w:numPr>
                <w:ilvl w:val="0"/>
                <w:numId w:val="47"/>
              </w:numPr>
              <w:spacing w:line="240" w:lineRule="auto"/>
              <w:ind w:left="299" w:hanging="283"/>
              <w:rPr>
                <w:bCs/>
                <w:sz w:val="20"/>
                <w:szCs w:val="20"/>
              </w:rPr>
            </w:pPr>
            <w:r>
              <w:rPr>
                <w:bCs/>
                <w:sz w:val="20"/>
                <w:szCs w:val="20"/>
              </w:rPr>
              <w:t xml:space="preserve">El administrador </w:t>
            </w:r>
            <w:proofErr w:type="spellStart"/>
            <w:r>
              <w:rPr>
                <w:bCs/>
                <w:sz w:val="20"/>
                <w:szCs w:val="20"/>
              </w:rPr>
              <w:t>esta</w:t>
            </w:r>
            <w:proofErr w:type="spellEnd"/>
            <w:r>
              <w:rPr>
                <w:bCs/>
                <w:sz w:val="20"/>
                <w:szCs w:val="20"/>
              </w:rPr>
              <w:t xml:space="preserve"> registrado ante PROSOC</w:t>
            </w:r>
          </w:p>
          <w:p w:rsidR="00A05EB2" w:rsidRDefault="00A05EB2" w:rsidP="00A05EB2">
            <w:pPr>
              <w:pStyle w:val="Default"/>
              <w:numPr>
                <w:ilvl w:val="0"/>
                <w:numId w:val="47"/>
              </w:numPr>
              <w:spacing w:line="240" w:lineRule="auto"/>
              <w:ind w:left="299" w:hanging="283"/>
              <w:rPr>
                <w:bCs/>
                <w:sz w:val="20"/>
                <w:szCs w:val="20"/>
              </w:rPr>
            </w:pPr>
            <w:r>
              <w:rPr>
                <w:bCs/>
                <w:sz w:val="20"/>
                <w:szCs w:val="20"/>
              </w:rPr>
              <w:t>Fecha de registro ante PROSOC</w:t>
            </w:r>
          </w:p>
          <w:p w:rsidR="00A05EB2" w:rsidRDefault="00A05EB2" w:rsidP="00A05EB2">
            <w:pPr>
              <w:pStyle w:val="Default"/>
              <w:numPr>
                <w:ilvl w:val="0"/>
                <w:numId w:val="47"/>
              </w:numPr>
              <w:spacing w:line="240" w:lineRule="auto"/>
              <w:ind w:left="299" w:hanging="283"/>
              <w:rPr>
                <w:bCs/>
                <w:sz w:val="20"/>
                <w:szCs w:val="20"/>
              </w:rPr>
            </w:pPr>
            <w:r>
              <w:rPr>
                <w:bCs/>
                <w:sz w:val="20"/>
                <w:szCs w:val="20"/>
              </w:rPr>
              <w:t>Fecha de alta ante PROSOC</w:t>
            </w:r>
          </w:p>
        </w:tc>
        <w:tc>
          <w:tcPr>
            <w:tcW w:w="1907" w:type="dxa"/>
          </w:tcPr>
          <w:p w:rsidR="00A05EB2" w:rsidRDefault="00A05EB2" w:rsidP="00260683">
            <w:pPr>
              <w:pStyle w:val="Default"/>
              <w:spacing w:line="240" w:lineRule="auto"/>
              <w:jc w:val="both"/>
              <w:rPr>
                <w:bCs/>
                <w:sz w:val="20"/>
                <w:szCs w:val="20"/>
              </w:rPr>
            </w:pPr>
            <w:r>
              <w:rPr>
                <w:bCs/>
                <w:sz w:val="20"/>
                <w:szCs w:val="20"/>
              </w:rPr>
              <w:t>Conocer la territorialidad de las Unidades Habitacionales en la Demarcación y algunas características de las personas</w:t>
            </w:r>
          </w:p>
        </w:tc>
      </w:tr>
      <w:tr w:rsidR="00A05EB2" w:rsidTr="00A05EB2">
        <w:tc>
          <w:tcPr>
            <w:tcW w:w="1906" w:type="dxa"/>
          </w:tcPr>
          <w:p w:rsidR="00A05EB2" w:rsidRDefault="00A05EB2" w:rsidP="00260683">
            <w:pPr>
              <w:pStyle w:val="Default"/>
              <w:spacing w:line="240" w:lineRule="auto"/>
              <w:jc w:val="both"/>
              <w:rPr>
                <w:bCs/>
                <w:sz w:val="20"/>
                <w:szCs w:val="20"/>
              </w:rPr>
            </w:pPr>
            <w:r>
              <w:rPr>
                <w:bCs/>
                <w:sz w:val="20"/>
                <w:szCs w:val="20"/>
              </w:rPr>
              <w:t>Identificación de los habitantes y sus características</w:t>
            </w:r>
          </w:p>
        </w:tc>
        <w:tc>
          <w:tcPr>
            <w:tcW w:w="1906" w:type="dxa"/>
          </w:tcPr>
          <w:p w:rsidR="00A05EB2" w:rsidRPr="00511B4D" w:rsidRDefault="00A05EB2" w:rsidP="00260683">
            <w:pPr>
              <w:pStyle w:val="Default"/>
              <w:spacing w:line="240" w:lineRule="auto"/>
              <w:jc w:val="both"/>
              <w:rPr>
                <w:bCs/>
                <w:sz w:val="20"/>
                <w:szCs w:val="20"/>
              </w:rPr>
            </w:pPr>
            <w:r w:rsidRPr="00496379">
              <w:rPr>
                <w:bCs/>
                <w:sz w:val="20"/>
                <w:szCs w:val="20"/>
              </w:rPr>
              <w:t>Tendrá efecto en el problema y/o derecho social a corto y mediano plazo atendido al conocer las características de las personas y las viviendas</w:t>
            </w:r>
          </w:p>
        </w:tc>
        <w:tc>
          <w:tcPr>
            <w:tcW w:w="3814" w:type="dxa"/>
            <w:gridSpan w:val="2"/>
          </w:tcPr>
          <w:p w:rsidR="00A05EB2" w:rsidRDefault="00A05EB2" w:rsidP="00A05EB2">
            <w:pPr>
              <w:pStyle w:val="Default"/>
              <w:numPr>
                <w:ilvl w:val="0"/>
                <w:numId w:val="48"/>
              </w:numPr>
              <w:spacing w:line="240" w:lineRule="auto"/>
              <w:ind w:left="441" w:hanging="425"/>
              <w:rPr>
                <w:bCs/>
                <w:sz w:val="20"/>
                <w:szCs w:val="20"/>
              </w:rPr>
            </w:pPr>
            <w:r>
              <w:rPr>
                <w:bCs/>
                <w:sz w:val="20"/>
                <w:szCs w:val="20"/>
              </w:rPr>
              <w:t>Edad</w:t>
            </w:r>
          </w:p>
          <w:p w:rsidR="00A05EB2" w:rsidRDefault="00A05EB2" w:rsidP="00A05EB2">
            <w:pPr>
              <w:pStyle w:val="Default"/>
              <w:numPr>
                <w:ilvl w:val="0"/>
                <w:numId w:val="48"/>
              </w:numPr>
              <w:spacing w:line="240" w:lineRule="auto"/>
              <w:ind w:left="441" w:hanging="425"/>
              <w:rPr>
                <w:bCs/>
                <w:sz w:val="20"/>
                <w:szCs w:val="20"/>
              </w:rPr>
            </w:pPr>
            <w:r>
              <w:rPr>
                <w:bCs/>
                <w:sz w:val="20"/>
                <w:szCs w:val="20"/>
              </w:rPr>
              <w:t>Sexo</w:t>
            </w:r>
          </w:p>
          <w:p w:rsidR="00A05EB2" w:rsidRDefault="00A05EB2" w:rsidP="00A05EB2">
            <w:pPr>
              <w:pStyle w:val="Default"/>
              <w:numPr>
                <w:ilvl w:val="0"/>
                <w:numId w:val="48"/>
              </w:numPr>
              <w:spacing w:line="240" w:lineRule="auto"/>
              <w:ind w:left="441" w:hanging="425"/>
              <w:rPr>
                <w:bCs/>
                <w:sz w:val="20"/>
                <w:szCs w:val="20"/>
              </w:rPr>
            </w:pPr>
            <w:r>
              <w:rPr>
                <w:bCs/>
                <w:sz w:val="20"/>
                <w:szCs w:val="20"/>
              </w:rPr>
              <w:t>¿Cuántas personas viven con usted?</w:t>
            </w:r>
          </w:p>
          <w:p w:rsidR="00A05EB2" w:rsidRPr="00A05EB2" w:rsidRDefault="00A05EB2" w:rsidP="00A05EB2">
            <w:pPr>
              <w:pStyle w:val="Default"/>
              <w:numPr>
                <w:ilvl w:val="0"/>
                <w:numId w:val="48"/>
              </w:numPr>
              <w:spacing w:line="240" w:lineRule="auto"/>
              <w:ind w:left="441" w:hanging="425"/>
              <w:rPr>
                <w:bCs/>
                <w:sz w:val="20"/>
                <w:szCs w:val="20"/>
              </w:rPr>
            </w:pPr>
            <w:r>
              <w:rPr>
                <w:bCs/>
                <w:sz w:val="20"/>
                <w:szCs w:val="20"/>
              </w:rPr>
              <w:t>¿Cuántas aportan al ingreso familiar?</w:t>
            </w:r>
          </w:p>
        </w:tc>
        <w:tc>
          <w:tcPr>
            <w:tcW w:w="1907" w:type="dxa"/>
          </w:tcPr>
          <w:p w:rsidR="00A05EB2" w:rsidRDefault="00A05EB2" w:rsidP="00260683">
            <w:pPr>
              <w:pStyle w:val="Default"/>
              <w:spacing w:line="240" w:lineRule="auto"/>
              <w:jc w:val="both"/>
              <w:rPr>
                <w:bCs/>
                <w:sz w:val="20"/>
                <w:szCs w:val="20"/>
              </w:rPr>
            </w:pPr>
            <w:r>
              <w:rPr>
                <w:bCs/>
                <w:sz w:val="20"/>
                <w:szCs w:val="20"/>
              </w:rPr>
              <w:t>Conocer características de las personas</w:t>
            </w:r>
          </w:p>
        </w:tc>
      </w:tr>
      <w:tr w:rsidR="00A05EB2" w:rsidTr="00A05EB2">
        <w:tc>
          <w:tcPr>
            <w:tcW w:w="1906" w:type="dxa"/>
          </w:tcPr>
          <w:p w:rsidR="00A05EB2" w:rsidRDefault="00A05EB2" w:rsidP="00260683">
            <w:pPr>
              <w:pStyle w:val="Default"/>
              <w:spacing w:line="240" w:lineRule="auto"/>
              <w:jc w:val="both"/>
              <w:rPr>
                <w:bCs/>
                <w:sz w:val="20"/>
                <w:szCs w:val="20"/>
              </w:rPr>
            </w:pPr>
            <w:r>
              <w:rPr>
                <w:bCs/>
                <w:sz w:val="20"/>
                <w:szCs w:val="20"/>
              </w:rPr>
              <w:t>Identificación de la vivienda y su característica</w:t>
            </w:r>
          </w:p>
        </w:tc>
        <w:tc>
          <w:tcPr>
            <w:tcW w:w="1906" w:type="dxa"/>
          </w:tcPr>
          <w:p w:rsidR="00A05EB2" w:rsidRPr="00496379" w:rsidRDefault="00A05EB2" w:rsidP="00260683">
            <w:pPr>
              <w:pStyle w:val="Default"/>
              <w:spacing w:line="240" w:lineRule="auto"/>
              <w:jc w:val="both"/>
              <w:rPr>
                <w:bCs/>
                <w:sz w:val="20"/>
                <w:szCs w:val="20"/>
              </w:rPr>
            </w:pPr>
            <w:r>
              <w:rPr>
                <w:bCs/>
                <w:sz w:val="20"/>
                <w:szCs w:val="20"/>
              </w:rPr>
              <w:t xml:space="preserve">Tendrá efecto en el problema y/o derecho social a corto y mediano plazo atendido al conocer las características de las </w:t>
            </w:r>
            <w:r>
              <w:rPr>
                <w:bCs/>
                <w:sz w:val="20"/>
                <w:szCs w:val="20"/>
              </w:rPr>
              <w:lastRenderedPageBreak/>
              <w:t>viviendas</w:t>
            </w:r>
          </w:p>
        </w:tc>
        <w:tc>
          <w:tcPr>
            <w:tcW w:w="3814" w:type="dxa"/>
            <w:gridSpan w:val="2"/>
          </w:tcPr>
          <w:p w:rsidR="00A05EB2" w:rsidRDefault="00A05EB2" w:rsidP="00A05EB2">
            <w:pPr>
              <w:pStyle w:val="Default"/>
              <w:numPr>
                <w:ilvl w:val="0"/>
                <w:numId w:val="48"/>
              </w:numPr>
              <w:spacing w:line="240" w:lineRule="auto"/>
              <w:ind w:left="441" w:hanging="425"/>
              <w:rPr>
                <w:bCs/>
                <w:sz w:val="20"/>
                <w:szCs w:val="20"/>
              </w:rPr>
            </w:pPr>
            <w:r>
              <w:rPr>
                <w:bCs/>
                <w:sz w:val="20"/>
                <w:szCs w:val="20"/>
              </w:rPr>
              <w:lastRenderedPageBreak/>
              <w:t>Número de cuartos</w:t>
            </w:r>
          </w:p>
          <w:p w:rsidR="00A05EB2" w:rsidRDefault="00A05EB2" w:rsidP="00A05EB2">
            <w:pPr>
              <w:pStyle w:val="Default"/>
              <w:numPr>
                <w:ilvl w:val="0"/>
                <w:numId w:val="48"/>
              </w:numPr>
              <w:spacing w:line="240" w:lineRule="auto"/>
              <w:ind w:left="441" w:hanging="425"/>
              <w:rPr>
                <w:bCs/>
                <w:sz w:val="20"/>
                <w:szCs w:val="20"/>
              </w:rPr>
            </w:pPr>
            <w:r>
              <w:rPr>
                <w:bCs/>
                <w:sz w:val="20"/>
                <w:szCs w:val="20"/>
              </w:rPr>
              <w:t>Renta o es dueño</w:t>
            </w:r>
          </w:p>
          <w:p w:rsidR="00A05EB2" w:rsidRPr="00A05EB2" w:rsidRDefault="00A05EB2" w:rsidP="00A05EB2">
            <w:pPr>
              <w:pStyle w:val="Default"/>
              <w:numPr>
                <w:ilvl w:val="0"/>
                <w:numId w:val="48"/>
              </w:numPr>
              <w:spacing w:line="240" w:lineRule="auto"/>
              <w:ind w:left="441" w:hanging="425"/>
              <w:rPr>
                <w:bCs/>
                <w:sz w:val="20"/>
                <w:szCs w:val="20"/>
              </w:rPr>
            </w:pPr>
            <w:r>
              <w:rPr>
                <w:bCs/>
                <w:sz w:val="20"/>
                <w:szCs w:val="20"/>
              </w:rPr>
              <w:t>Años de residencia</w:t>
            </w:r>
          </w:p>
        </w:tc>
        <w:tc>
          <w:tcPr>
            <w:tcW w:w="1907" w:type="dxa"/>
          </w:tcPr>
          <w:p w:rsidR="00A05EB2" w:rsidRDefault="00A05EB2" w:rsidP="00260683">
            <w:pPr>
              <w:pStyle w:val="Default"/>
              <w:spacing w:line="240" w:lineRule="auto"/>
              <w:jc w:val="both"/>
              <w:rPr>
                <w:bCs/>
                <w:sz w:val="20"/>
                <w:szCs w:val="20"/>
              </w:rPr>
            </w:pPr>
            <w:r>
              <w:rPr>
                <w:bCs/>
                <w:sz w:val="20"/>
                <w:szCs w:val="20"/>
              </w:rPr>
              <w:t>Conocer las características de las viviendas</w:t>
            </w:r>
          </w:p>
        </w:tc>
      </w:tr>
      <w:tr w:rsidR="00A05EB2" w:rsidTr="00A05EB2">
        <w:tc>
          <w:tcPr>
            <w:tcW w:w="1906" w:type="dxa"/>
          </w:tcPr>
          <w:p w:rsidR="00A05EB2" w:rsidRDefault="00A05EB2" w:rsidP="00260683">
            <w:pPr>
              <w:pStyle w:val="Default"/>
              <w:spacing w:line="240" w:lineRule="auto"/>
              <w:jc w:val="both"/>
              <w:rPr>
                <w:bCs/>
                <w:sz w:val="20"/>
                <w:szCs w:val="20"/>
              </w:rPr>
            </w:pPr>
            <w:r>
              <w:rPr>
                <w:bCs/>
                <w:sz w:val="20"/>
                <w:szCs w:val="20"/>
              </w:rPr>
              <w:lastRenderedPageBreak/>
              <w:t>Características socioeconómicas</w:t>
            </w:r>
          </w:p>
        </w:tc>
        <w:tc>
          <w:tcPr>
            <w:tcW w:w="1906" w:type="dxa"/>
          </w:tcPr>
          <w:p w:rsidR="00A05EB2" w:rsidRDefault="00A05EB2" w:rsidP="00260683">
            <w:pPr>
              <w:pStyle w:val="Default"/>
              <w:spacing w:line="240" w:lineRule="auto"/>
              <w:jc w:val="both"/>
              <w:rPr>
                <w:bCs/>
                <w:sz w:val="20"/>
                <w:szCs w:val="20"/>
              </w:rPr>
            </w:pPr>
            <w:r>
              <w:rPr>
                <w:bCs/>
                <w:sz w:val="20"/>
                <w:szCs w:val="20"/>
              </w:rPr>
              <w:t>Tendrá efecto en el problema y/o derecho social a corto y mediano plazo atendido al conocer las características de las personas y las viviendas</w:t>
            </w:r>
          </w:p>
        </w:tc>
        <w:tc>
          <w:tcPr>
            <w:tcW w:w="3814" w:type="dxa"/>
            <w:gridSpan w:val="2"/>
          </w:tcPr>
          <w:p w:rsidR="00A05EB2" w:rsidRDefault="00385617" w:rsidP="00A05EB2">
            <w:pPr>
              <w:pStyle w:val="Default"/>
              <w:numPr>
                <w:ilvl w:val="0"/>
                <w:numId w:val="48"/>
              </w:numPr>
              <w:spacing w:line="240" w:lineRule="auto"/>
              <w:ind w:left="441" w:hanging="425"/>
              <w:rPr>
                <w:bCs/>
                <w:sz w:val="20"/>
                <w:szCs w:val="20"/>
              </w:rPr>
            </w:pPr>
            <w:r>
              <w:rPr>
                <w:bCs/>
                <w:sz w:val="20"/>
                <w:szCs w:val="20"/>
              </w:rPr>
              <w:t>Ingreso mensual familiar</w:t>
            </w:r>
          </w:p>
          <w:p w:rsidR="00385617" w:rsidRDefault="00385617" w:rsidP="00A05EB2">
            <w:pPr>
              <w:pStyle w:val="Default"/>
              <w:numPr>
                <w:ilvl w:val="0"/>
                <w:numId w:val="48"/>
              </w:numPr>
              <w:spacing w:line="240" w:lineRule="auto"/>
              <w:ind w:left="441" w:hanging="425"/>
              <w:rPr>
                <w:bCs/>
                <w:sz w:val="20"/>
                <w:szCs w:val="20"/>
              </w:rPr>
            </w:pPr>
            <w:r>
              <w:rPr>
                <w:bCs/>
                <w:sz w:val="20"/>
                <w:szCs w:val="20"/>
              </w:rPr>
              <w:t>Monto del gasto mensual</w:t>
            </w:r>
          </w:p>
          <w:p w:rsidR="00A05EB2" w:rsidRPr="00385617" w:rsidRDefault="00385617" w:rsidP="00385617">
            <w:pPr>
              <w:pStyle w:val="Default"/>
              <w:numPr>
                <w:ilvl w:val="0"/>
                <w:numId w:val="48"/>
              </w:numPr>
              <w:spacing w:line="240" w:lineRule="auto"/>
              <w:ind w:left="441" w:hanging="425"/>
              <w:jc w:val="both"/>
              <w:rPr>
                <w:bCs/>
                <w:sz w:val="20"/>
                <w:szCs w:val="20"/>
              </w:rPr>
            </w:pPr>
            <w:r>
              <w:rPr>
                <w:bCs/>
                <w:sz w:val="20"/>
                <w:szCs w:val="20"/>
              </w:rPr>
              <w:t>Monto pagado para mantenimiento de la unidad habitacional</w:t>
            </w:r>
          </w:p>
        </w:tc>
        <w:tc>
          <w:tcPr>
            <w:tcW w:w="1907" w:type="dxa"/>
          </w:tcPr>
          <w:p w:rsidR="00A05EB2" w:rsidRDefault="00A05EB2" w:rsidP="00260683">
            <w:pPr>
              <w:pStyle w:val="Default"/>
              <w:spacing w:line="240" w:lineRule="auto"/>
              <w:jc w:val="both"/>
              <w:rPr>
                <w:bCs/>
                <w:sz w:val="20"/>
                <w:szCs w:val="20"/>
              </w:rPr>
            </w:pPr>
            <w:r>
              <w:rPr>
                <w:bCs/>
                <w:sz w:val="20"/>
                <w:szCs w:val="20"/>
              </w:rPr>
              <w:t>Conocer las características económicas de los habitantes de las Unidades Habitacionales</w:t>
            </w:r>
          </w:p>
        </w:tc>
      </w:tr>
      <w:tr w:rsidR="00385617" w:rsidTr="0024090B">
        <w:tc>
          <w:tcPr>
            <w:tcW w:w="1906" w:type="dxa"/>
          </w:tcPr>
          <w:p w:rsidR="00385617" w:rsidRDefault="00385617" w:rsidP="00260683">
            <w:pPr>
              <w:pStyle w:val="Default"/>
              <w:spacing w:line="240" w:lineRule="auto"/>
              <w:jc w:val="both"/>
              <w:rPr>
                <w:bCs/>
                <w:sz w:val="20"/>
                <w:szCs w:val="20"/>
              </w:rPr>
            </w:pPr>
            <w:r>
              <w:rPr>
                <w:bCs/>
                <w:sz w:val="20"/>
                <w:szCs w:val="20"/>
              </w:rPr>
              <w:t>Datos de incorporación al Programa</w:t>
            </w:r>
          </w:p>
        </w:tc>
        <w:tc>
          <w:tcPr>
            <w:tcW w:w="1906" w:type="dxa"/>
          </w:tcPr>
          <w:p w:rsidR="00385617" w:rsidRDefault="00385617" w:rsidP="00260683">
            <w:pPr>
              <w:pStyle w:val="Default"/>
              <w:spacing w:line="240" w:lineRule="auto"/>
              <w:jc w:val="both"/>
              <w:rPr>
                <w:bCs/>
                <w:sz w:val="20"/>
                <w:szCs w:val="20"/>
              </w:rPr>
            </w:pPr>
            <w:r w:rsidRPr="00090ABD">
              <w:rPr>
                <w:bCs/>
                <w:sz w:val="20"/>
                <w:szCs w:val="20"/>
              </w:rPr>
              <w:t>Tendrá efecto social al saber el conocimiento del Programa</w:t>
            </w:r>
          </w:p>
        </w:tc>
        <w:tc>
          <w:tcPr>
            <w:tcW w:w="3814" w:type="dxa"/>
            <w:gridSpan w:val="2"/>
          </w:tcPr>
          <w:p w:rsidR="00385617" w:rsidRDefault="00385617" w:rsidP="00385617">
            <w:pPr>
              <w:pStyle w:val="Default"/>
              <w:numPr>
                <w:ilvl w:val="0"/>
                <w:numId w:val="48"/>
              </w:numPr>
              <w:spacing w:line="240" w:lineRule="auto"/>
              <w:ind w:left="441" w:hanging="425"/>
              <w:rPr>
                <w:bCs/>
                <w:sz w:val="20"/>
                <w:szCs w:val="20"/>
              </w:rPr>
            </w:pPr>
            <w:r>
              <w:rPr>
                <w:bCs/>
                <w:sz w:val="20"/>
                <w:szCs w:val="20"/>
              </w:rPr>
              <w:t>¿Cómo se enteró del Programa</w:t>
            </w:r>
          </w:p>
          <w:p w:rsidR="00385617" w:rsidRPr="00385617" w:rsidRDefault="00385617" w:rsidP="00385617">
            <w:pPr>
              <w:pStyle w:val="Default"/>
              <w:numPr>
                <w:ilvl w:val="0"/>
                <w:numId w:val="48"/>
              </w:numPr>
              <w:spacing w:line="240" w:lineRule="auto"/>
              <w:ind w:left="441" w:hanging="425"/>
              <w:rPr>
                <w:bCs/>
                <w:sz w:val="20"/>
                <w:szCs w:val="20"/>
              </w:rPr>
            </w:pPr>
            <w:r>
              <w:rPr>
                <w:bCs/>
                <w:sz w:val="20"/>
                <w:szCs w:val="20"/>
              </w:rPr>
              <w:t>¿Participa en las Asambleas?</w:t>
            </w:r>
          </w:p>
        </w:tc>
        <w:tc>
          <w:tcPr>
            <w:tcW w:w="1907" w:type="dxa"/>
          </w:tcPr>
          <w:p w:rsidR="00385617" w:rsidRDefault="00385617" w:rsidP="00260683">
            <w:pPr>
              <w:pStyle w:val="Default"/>
              <w:spacing w:line="240" w:lineRule="auto"/>
              <w:jc w:val="both"/>
              <w:rPr>
                <w:bCs/>
                <w:sz w:val="20"/>
                <w:szCs w:val="20"/>
              </w:rPr>
            </w:pPr>
            <w:r w:rsidRPr="00090ABD">
              <w:rPr>
                <w:bCs/>
                <w:sz w:val="20"/>
                <w:szCs w:val="20"/>
              </w:rPr>
              <w:t>Tendrá efecto social al saber el conocimiento del Programa</w:t>
            </w:r>
          </w:p>
        </w:tc>
      </w:tr>
      <w:tr w:rsidR="00385617" w:rsidTr="004F1EB2">
        <w:tc>
          <w:tcPr>
            <w:tcW w:w="1906" w:type="dxa"/>
          </w:tcPr>
          <w:p w:rsidR="00385617" w:rsidRPr="00DC2DB6" w:rsidRDefault="00385617" w:rsidP="00260683">
            <w:pPr>
              <w:pStyle w:val="Default"/>
              <w:spacing w:line="240" w:lineRule="auto"/>
              <w:jc w:val="both"/>
              <w:rPr>
                <w:bCs/>
                <w:sz w:val="20"/>
                <w:szCs w:val="20"/>
              </w:rPr>
            </w:pPr>
            <w:r w:rsidRPr="00DC2DB6">
              <w:rPr>
                <w:bCs/>
                <w:sz w:val="20"/>
                <w:szCs w:val="20"/>
              </w:rPr>
              <w:t>Percepción del desempeño del Programa</w:t>
            </w:r>
          </w:p>
        </w:tc>
        <w:tc>
          <w:tcPr>
            <w:tcW w:w="1906" w:type="dxa"/>
          </w:tcPr>
          <w:p w:rsidR="00385617" w:rsidRPr="00090ABD" w:rsidRDefault="00385617" w:rsidP="00260683">
            <w:pPr>
              <w:pStyle w:val="Default"/>
              <w:spacing w:line="240" w:lineRule="auto"/>
              <w:jc w:val="both"/>
              <w:rPr>
                <w:bCs/>
                <w:sz w:val="20"/>
                <w:szCs w:val="20"/>
              </w:rPr>
            </w:pPr>
            <w:r>
              <w:rPr>
                <w:bCs/>
                <w:sz w:val="20"/>
                <w:szCs w:val="20"/>
              </w:rPr>
              <w:t>Tendrá efecto social y político al saber la percepción del desempeño del Programa</w:t>
            </w:r>
          </w:p>
        </w:tc>
        <w:tc>
          <w:tcPr>
            <w:tcW w:w="3814" w:type="dxa"/>
            <w:gridSpan w:val="2"/>
          </w:tcPr>
          <w:p w:rsidR="00385617" w:rsidRPr="00385617" w:rsidRDefault="00385617" w:rsidP="00385617">
            <w:pPr>
              <w:pStyle w:val="Default"/>
              <w:numPr>
                <w:ilvl w:val="0"/>
                <w:numId w:val="48"/>
              </w:numPr>
              <w:spacing w:line="240" w:lineRule="auto"/>
              <w:ind w:left="441" w:hanging="425"/>
              <w:jc w:val="both"/>
              <w:rPr>
                <w:bCs/>
                <w:sz w:val="20"/>
                <w:szCs w:val="20"/>
              </w:rPr>
            </w:pPr>
            <w:r>
              <w:rPr>
                <w:bCs/>
                <w:sz w:val="20"/>
                <w:szCs w:val="20"/>
              </w:rPr>
              <w:t>¿Qué tan satisfecho se encuentra con el desempeño del Programa? (Muy satisfecho, satisfecho, insatisfecho)</w:t>
            </w:r>
          </w:p>
        </w:tc>
        <w:tc>
          <w:tcPr>
            <w:tcW w:w="1907" w:type="dxa"/>
          </w:tcPr>
          <w:p w:rsidR="00385617" w:rsidRPr="00090ABD" w:rsidRDefault="00385617" w:rsidP="00260683">
            <w:pPr>
              <w:pStyle w:val="Default"/>
              <w:spacing w:line="240" w:lineRule="auto"/>
              <w:jc w:val="both"/>
              <w:rPr>
                <w:bCs/>
                <w:sz w:val="20"/>
                <w:szCs w:val="20"/>
              </w:rPr>
            </w:pPr>
            <w:r>
              <w:rPr>
                <w:bCs/>
                <w:sz w:val="20"/>
                <w:szCs w:val="20"/>
              </w:rPr>
              <w:t>Tendrá efecto social y político al saber la percepción del desempeño del Programa</w:t>
            </w:r>
          </w:p>
        </w:tc>
      </w:tr>
      <w:tr w:rsidR="00385617" w:rsidTr="00F71605">
        <w:tc>
          <w:tcPr>
            <w:tcW w:w="1906" w:type="dxa"/>
          </w:tcPr>
          <w:p w:rsidR="00385617" w:rsidRPr="00DC2DB6" w:rsidRDefault="00385617" w:rsidP="00260683">
            <w:pPr>
              <w:pStyle w:val="Default"/>
              <w:spacing w:line="240" w:lineRule="auto"/>
              <w:jc w:val="both"/>
              <w:rPr>
                <w:bCs/>
                <w:sz w:val="20"/>
                <w:szCs w:val="20"/>
              </w:rPr>
            </w:pPr>
            <w:r w:rsidRPr="00DC2DB6">
              <w:rPr>
                <w:bCs/>
                <w:sz w:val="20"/>
                <w:szCs w:val="20"/>
              </w:rPr>
              <w:t>Efectos de la obra realizada en la Unidad Habitacional</w:t>
            </w:r>
          </w:p>
        </w:tc>
        <w:tc>
          <w:tcPr>
            <w:tcW w:w="1906" w:type="dxa"/>
          </w:tcPr>
          <w:p w:rsidR="00385617" w:rsidRPr="00090ABD" w:rsidRDefault="00385617" w:rsidP="00260683">
            <w:pPr>
              <w:pStyle w:val="Default"/>
              <w:spacing w:line="240" w:lineRule="auto"/>
              <w:jc w:val="both"/>
              <w:rPr>
                <w:bCs/>
                <w:sz w:val="20"/>
                <w:szCs w:val="20"/>
              </w:rPr>
            </w:pPr>
            <w:r>
              <w:rPr>
                <w:bCs/>
                <w:sz w:val="20"/>
                <w:szCs w:val="20"/>
              </w:rPr>
              <w:t>Tendrá efecto político y económico al saber los efectos de la obra en la Unidad Habitacional</w:t>
            </w:r>
          </w:p>
        </w:tc>
        <w:tc>
          <w:tcPr>
            <w:tcW w:w="3814" w:type="dxa"/>
            <w:gridSpan w:val="2"/>
          </w:tcPr>
          <w:p w:rsidR="00385617" w:rsidRDefault="00385617" w:rsidP="00385617">
            <w:pPr>
              <w:pStyle w:val="Default"/>
              <w:numPr>
                <w:ilvl w:val="0"/>
                <w:numId w:val="48"/>
              </w:numPr>
              <w:spacing w:line="240" w:lineRule="auto"/>
              <w:ind w:left="441" w:hanging="425"/>
              <w:rPr>
                <w:bCs/>
                <w:sz w:val="20"/>
                <w:szCs w:val="20"/>
              </w:rPr>
            </w:pPr>
            <w:r>
              <w:rPr>
                <w:bCs/>
                <w:sz w:val="20"/>
                <w:szCs w:val="20"/>
              </w:rPr>
              <w:t>¿Cree que la obra realizada, mejorará la imagen de la Unidad?</w:t>
            </w:r>
          </w:p>
          <w:p w:rsidR="00385617" w:rsidRPr="00385617" w:rsidRDefault="00385617" w:rsidP="00385617">
            <w:pPr>
              <w:pStyle w:val="Default"/>
              <w:numPr>
                <w:ilvl w:val="0"/>
                <w:numId w:val="48"/>
              </w:numPr>
              <w:spacing w:line="240" w:lineRule="auto"/>
              <w:ind w:left="441" w:hanging="425"/>
              <w:rPr>
                <w:bCs/>
                <w:sz w:val="20"/>
                <w:szCs w:val="20"/>
              </w:rPr>
            </w:pPr>
            <w:r>
              <w:rPr>
                <w:bCs/>
                <w:sz w:val="20"/>
                <w:szCs w:val="20"/>
              </w:rPr>
              <w:t>Si la Unidad no hubiera sido beneficiada, ¿se hubieran realizado las acciones de mejora?</w:t>
            </w:r>
          </w:p>
        </w:tc>
        <w:tc>
          <w:tcPr>
            <w:tcW w:w="1907" w:type="dxa"/>
          </w:tcPr>
          <w:p w:rsidR="00385617" w:rsidRPr="00090ABD" w:rsidRDefault="00385617" w:rsidP="00260683">
            <w:pPr>
              <w:pStyle w:val="Default"/>
              <w:spacing w:line="240" w:lineRule="auto"/>
              <w:jc w:val="both"/>
              <w:rPr>
                <w:bCs/>
                <w:sz w:val="20"/>
                <w:szCs w:val="20"/>
              </w:rPr>
            </w:pPr>
            <w:r>
              <w:rPr>
                <w:bCs/>
                <w:sz w:val="20"/>
                <w:szCs w:val="20"/>
              </w:rPr>
              <w:t>Tendrá efecto político y económico al saber los efectos de la obra en la Unidad Habitacional</w:t>
            </w:r>
          </w:p>
        </w:tc>
      </w:tr>
    </w:tbl>
    <w:p w:rsidR="00273E76" w:rsidRDefault="00273E76" w:rsidP="00D13B60">
      <w:pPr>
        <w:pStyle w:val="Default"/>
        <w:spacing w:line="240" w:lineRule="auto"/>
        <w:jc w:val="both"/>
        <w:rPr>
          <w:bCs/>
          <w:sz w:val="20"/>
          <w:szCs w:val="20"/>
        </w:rPr>
      </w:pPr>
    </w:p>
    <w:p w:rsidR="008D72D7" w:rsidRDefault="00ED24A8" w:rsidP="00D13B60">
      <w:pPr>
        <w:pStyle w:val="Default"/>
        <w:spacing w:line="240" w:lineRule="auto"/>
        <w:jc w:val="both"/>
        <w:rPr>
          <w:bCs/>
          <w:sz w:val="20"/>
          <w:szCs w:val="20"/>
        </w:rPr>
      </w:pPr>
      <w:r>
        <w:rPr>
          <w:bCs/>
          <w:sz w:val="20"/>
          <w:szCs w:val="20"/>
        </w:rPr>
        <w:t xml:space="preserve">Considerando el número de departamentos </w:t>
      </w:r>
      <w:r w:rsidR="008D72D7">
        <w:rPr>
          <w:bCs/>
          <w:sz w:val="20"/>
          <w:szCs w:val="20"/>
        </w:rPr>
        <w:t xml:space="preserve">de las Unidades Habitacionales beneficiadas correspondientes al ejercicio fiscal 2017, se obtuvo un muestreo aleatorio simple. </w:t>
      </w:r>
    </w:p>
    <w:p w:rsidR="00ED24A8" w:rsidRDefault="00ED24A8" w:rsidP="00D13B60">
      <w:pPr>
        <w:pStyle w:val="Default"/>
        <w:spacing w:line="240" w:lineRule="auto"/>
        <w:jc w:val="both"/>
        <w:rPr>
          <w:bCs/>
          <w:sz w:val="20"/>
          <w:szCs w:val="20"/>
        </w:rPr>
      </w:pPr>
    </w:p>
    <w:p w:rsidR="00CA6B4C" w:rsidRDefault="008D72D7" w:rsidP="00D13B60">
      <w:pPr>
        <w:pStyle w:val="Default"/>
        <w:spacing w:line="240" w:lineRule="auto"/>
        <w:jc w:val="both"/>
        <w:rPr>
          <w:sz w:val="20"/>
          <w:szCs w:val="20"/>
        </w:rPr>
      </w:pPr>
      <w:r w:rsidRPr="003F4F89">
        <w:rPr>
          <w:bCs/>
          <w:sz w:val="20"/>
          <w:szCs w:val="20"/>
        </w:rPr>
        <w:t>El cálculo de la muestra se realiz</w:t>
      </w:r>
      <w:r w:rsidR="00273E76">
        <w:rPr>
          <w:bCs/>
          <w:sz w:val="20"/>
          <w:szCs w:val="20"/>
        </w:rPr>
        <w:t>ó</w:t>
      </w:r>
      <w:r w:rsidRPr="003F4F89">
        <w:rPr>
          <w:bCs/>
          <w:sz w:val="20"/>
          <w:szCs w:val="20"/>
        </w:rPr>
        <w:t xml:space="preserve"> a través de la herramienta </w:t>
      </w:r>
      <w:hyperlink r:id="rId14" w:history="1">
        <w:r w:rsidRPr="003F4F89">
          <w:rPr>
            <w:rStyle w:val="Hipervnculo"/>
            <w:bCs/>
            <w:sz w:val="20"/>
            <w:szCs w:val="20"/>
          </w:rPr>
          <w:t>http://www.med.unne.edu.ar/biblioteca/calculos/calculadora.htm</w:t>
        </w:r>
      </w:hyperlink>
      <w:r w:rsidRPr="003F4F89">
        <w:rPr>
          <w:sz w:val="20"/>
          <w:szCs w:val="20"/>
        </w:rPr>
        <w:t>con un error de estimación de ±5% al 95% de confiabilidad</w:t>
      </w:r>
      <w:r w:rsidR="004D53C2">
        <w:rPr>
          <w:sz w:val="20"/>
          <w:szCs w:val="20"/>
        </w:rPr>
        <w:t>.</w:t>
      </w:r>
    </w:p>
    <w:p w:rsidR="004D53C2" w:rsidRDefault="004D53C2" w:rsidP="00D13B60">
      <w:pPr>
        <w:pStyle w:val="Default"/>
        <w:spacing w:line="240" w:lineRule="auto"/>
        <w:jc w:val="both"/>
        <w:rPr>
          <w:sz w:val="20"/>
          <w:szCs w:val="20"/>
        </w:rPr>
      </w:pPr>
    </w:p>
    <w:p w:rsidR="00090B40" w:rsidRDefault="00090B40" w:rsidP="00D13B60">
      <w:pPr>
        <w:pStyle w:val="Default"/>
        <w:spacing w:line="240" w:lineRule="auto"/>
        <w:jc w:val="both"/>
        <w:rPr>
          <w:sz w:val="20"/>
          <w:szCs w:val="20"/>
        </w:rPr>
      </w:pPr>
      <w:r w:rsidRPr="00090B40">
        <w:rPr>
          <w:noProof/>
          <w:sz w:val="20"/>
          <w:szCs w:val="20"/>
          <w:lang w:eastAsia="es-MX"/>
        </w:rPr>
        <w:lastRenderedPageBreak/>
        <w:drawing>
          <wp:inline distT="0" distB="0" distL="0" distR="0">
            <wp:extent cx="6059805" cy="3408699"/>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9805" cy="3408699"/>
                    </a:xfrm>
                    <a:prstGeom prst="rect">
                      <a:avLst/>
                    </a:prstGeom>
                  </pic:spPr>
                </pic:pic>
              </a:graphicData>
            </a:graphic>
          </wp:inline>
        </w:drawing>
      </w:r>
    </w:p>
    <w:p w:rsidR="00090B40" w:rsidRDefault="00090B40" w:rsidP="00D13B60">
      <w:pPr>
        <w:pStyle w:val="Default"/>
        <w:spacing w:line="240" w:lineRule="auto"/>
        <w:jc w:val="both"/>
        <w:rPr>
          <w:sz w:val="20"/>
          <w:szCs w:val="20"/>
        </w:rPr>
      </w:pPr>
    </w:p>
    <w:p w:rsidR="00E17C1F" w:rsidRDefault="009C518C" w:rsidP="00D13B60">
      <w:pPr>
        <w:pStyle w:val="Default"/>
        <w:spacing w:line="240" w:lineRule="auto"/>
        <w:jc w:val="both"/>
        <w:rPr>
          <w:sz w:val="20"/>
          <w:szCs w:val="20"/>
        </w:rPr>
      </w:pPr>
      <w:r w:rsidRPr="009C518C">
        <w:rPr>
          <w:sz w:val="20"/>
          <w:szCs w:val="20"/>
        </w:rPr>
        <w:t>Una vez aplicado el muestreo aleatorio simple, la muestra se estratificó</w:t>
      </w:r>
      <w:r>
        <w:rPr>
          <w:sz w:val="20"/>
          <w:szCs w:val="20"/>
        </w:rPr>
        <w:t xml:space="preserve"> de acuerdo a la proporción que cada Unidad Habitacional representaba con respecto al total.</w:t>
      </w:r>
    </w:p>
    <w:p w:rsidR="009C518C" w:rsidRDefault="009C518C" w:rsidP="00D13B60">
      <w:pPr>
        <w:pStyle w:val="Default"/>
        <w:spacing w:line="240" w:lineRule="auto"/>
        <w:jc w:val="both"/>
        <w:rPr>
          <w:sz w:val="20"/>
          <w:szCs w:val="20"/>
        </w:rPr>
      </w:pPr>
    </w:p>
    <w:p w:rsidR="00090B40" w:rsidRDefault="00090B40" w:rsidP="00090B40">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2555"/>
        <w:gridCol w:w="1527"/>
        <w:gridCol w:w="1271"/>
        <w:gridCol w:w="1134"/>
      </w:tblGrid>
      <w:tr w:rsidR="00090B40" w:rsidTr="00090B40">
        <w:trPr>
          <w:jc w:val="center"/>
        </w:trPr>
        <w:tc>
          <w:tcPr>
            <w:tcW w:w="2555" w:type="dxa"/>
            <w:vAlign w:val="center"/>
          </w:tcPr>
          <w:p w:rsidR="00090B40" w:rsidRPr="008D72D7" w:rsidRDefault="00090B40" w:rsidP="00260683">
            <w:pPr>
              <w:pStyle w:val="Default"/>
              <w:spacing w:line="240" w:lineRule="auto"/>
              <w:jc w:val="both"/>
              <w:rPr>
                <w:b/>
                <w:bCs/>
                <w:sz w:val="20"/>
                <w:szCs w:val="20"/>
              </w:rPr>
            </w:pPr>
            <w:r w:rsidRPr="008D72D7">
              <w:rPr>
                <w:b/>
                <w:bCs/>
                <w:sz w:val="20"/>
                <w:szCs w:val="20"/>
              </w:rPr>
              <w:t>Unidad Habitacional</w:t>
            </w:r>
          </w:p>
        </w:tc>
        <w:tc>
          <w:tcPr>
            <w:tcW w:w="1527" w:type="dxa"/>
            <w:vAlign w:val="center"/>
          </w:tcPr>
          <w:p w:rsidR="00090B40" w:rsidRPr="008D72D7" w:rsidRDefault="00090B40" w:rsidP="00260683">
            <w:pPr>
              <w:pStyle w:val="Default"/>
              <w:spacing w:line="240" w:lineRule="auto"/>
              <w:jc w:val="both"/>
              <w:rPr>
                <w:b/>
                <w:bCs/>
                <w:sz w:val="20"/>
                <w:szCs w:val="20"/>
              </w:rPr>
            </w:pPr>
            <w:r>
              <w:rPr>
                <w:b/>
                <w:bCs/>
                <w:sz w:val="20"/>
                <w:szCs w:val="20"/>
              </w:rPr>
              <w:t>Departamentos</w:t>
            </w:r>
          </w:p>
        </w:tc>
        <w:tc>
          <w:tcPr>
            <w:tcW w:w="1271" w:type="dxa"/>
            <w:vAlign w:val="center"/>
          </w:tcPr>
          <w:p w:rsidR="00090B40" w:rsidRPr="008D72D7" w:rsidRDefault="00090B40" w:rsidP="00260683">
            <w:pPr>
              <w:pStyle w:val="Default"/>
              <w:spacing w:line="240" w:lineRule="auto"/>
              <w:jc w:val="both"/>
              <w:rPr>
                <w:b/>
                <w:bCs/>
                <w:sz w:val="20"/>
                <w:szCs w:val="20"/>
              </w:rPr>
            </w:pPr>
            <w:r w:rsidRPr="008D72D7">
              <w:rPr>
                <w:b/>
                <w:bCs/>
                <w:sz w:val="20"/>
                <w:szCs w:val="20"/>
              </w:rPr>
              <w:t xml:space="preserve">Proporción </w:t>
            </w:r>
          </w:p>
        </w:tc>
        <w:tc>
          <w:tcPr>
            <w:tcW w:w="1134" w:type="dxa"/>
            <w:vAlign w:val="center"/>
          </w:tcPr>
          <w:p w:rsidR="00090B40" w:rsidRPr="008D72D7" w:rsidRDefault="00090B40" w:rsidP="00260683">
            <w:pPr>
              <w:pStyle w:val="Default"/>
              <w:spacing w:line="240" w:lineRule="auto"/>
              <w:jc w:val="both"/>
              <w:rPr>
                <w:b/>
                <w:bCs/>
                <w:sz w:val="20"/>
                <w:szCs w:val="20"/>
              </w:rPr>
            </w:pPr>
            <w:r w:rsidRPr="008D72D7">
              <w:rPr>
                <w:b/>
                <w:bCs/>
                <w:sz w:val="20"/>
                <w:szCs w:val="20"/>
              </w:rPr>
              <w:t>Encuestas a aplicar</w:t>
            </w:r>
          </w:p>
        </w:tc>
      </w:tr>
      <w:tr w:rsidR="00090B40" w:rsidTr="00090B40">
        <w:trPr>
          <w:jc w:val="center"/>
        </w:trPr>
        <w:tc>
          <w:tcPr>
            <w:tcW w:w="2555" w:type="dxa"/>
          </w:tcPr>
          <w:p w:rsidR="00090B40" w:rsidRDefault="00090B40" w:rsidP="00AC44FF">
            <w:pPr>
              <w:pStyle w:val="Default"/>
              <w:spacing w:line="240" w:lineRule="auto"/>
              <w:jc w:val="both"/>
              <w:rPr>
                <w:bCs/>
                <w:sz w:val="20"/>
                <w:szCs w:val="20"/>
              </w:rPr>
            </w:pPr>
            <w:proofErr w:type="spellStart"/>
            <w:r>
              <w:rPr>
                <w:bCs/>
                <w:sz w:val="20"/>
                <w:szCs w:val="20"/>
              </w:rPr>
              <w:t>Benvenuto</w:t>
            </w:r>
            <w:proofErr w:type="spellEnd"/>
            <w:r>
              <w:rPr>
                <w:bCs/>
                <w:sz w:val="20"/>
                <w:szCs w:val="20"/>
              </w:rPr>
              <w:t xml:space="preserve"> </w:t>
            </w:r>
            <w:proofErr w:type="spellStart"/>
            <w:r>
              <w:rPr>
                <w:bCs/>
                <w:sz w:val="20"/>
                <w:szCs w:val="20"/>
              </w:rPr>
              <w:t>Cellin</w:t>
            </w:r>
            <w:r w:rsidR="00AC44FF">
              <w:rPr>
                <w:bCs/>
                <w:sz w:val="20"/>
                <w:szCs w:val="20"/>
              </w:rPr>
              <w:t>i</w:t>
            </w:r>
            <w:proofErr w:type="spellEnd"/>
            <w:r>
              <w:rPr>
                <w:bCs/>
                <w:sz w:val="20"/>
                <w:szCs w:val="20"/>
              </w:rPr>
              <w:t xml:space="preserve"> 206</w:t>
            </w:r>
          </w:p>
        </w:tc>
        <w:tc>
          <w:tcPr>
            <w:tcW w:w="1527" w:type="dxa"/>
          </w:tcPr>
          <w:p w:rsidR="00090B40" w:rsidRDefault="00090B40" w:rsidP="00090B40">
            <w:pPr>
              <w:pStyle w:val="Default"/>
              <w:spacing w:line="240" w:lineRule="auto"/>
              <w:jc w:val="center"/>
              <w:rPr>
                <w:bCs/>
                <w:sz w:val="20"/>
                <w:szCs w:val="20"/>
              </w:rPr>
            </w:pPr>
            <w:r>
              <w:rPr>
                <w:bCs/>
                <w:sz w:val="20"/>
                <w:szCs w:val="20"/>
              </w:rPr>
              <w:t>44</w:t>
            </w:r>
          </w:p>
        </w:tc>
        <w:tc>
          <w:tcPr>
            <w:tcW w:w="1271" w:type="dxa"/>
          </w:tcPr>
          <w:p w:rsidR="00090B40" w:rsidRDefault="00090B40" w:rsidP="00090B40">
            <w:pPr>
              <w:pStyle w:val="Default"/>
              <w:spacing w:line="240" w:lineRule="auto"/>
              <w:jc w:val="center"/>
              <w:rPr>
                <w:bCs/>
                <w:sz w:val="20"/>
                <w:szCs w:val="20"/>
              </w:rPr>
            </w:pPr>
            <w:r>
              <w:rPr>
                <w:bCs/>
                <w:sz w:val="20"/>
                <w:szCs w:val="20"/>
              </w:rPr>
              <w:t>1.33%</w:t>
            </w:r>
          </w:p>
        </w:tc>
        <w:tc>
          <w:tcPr>
            <w:tcW w:w="1134" w:type="dxa"/>
          </w:tcPr>
          <w:p w:rsidR="00090B40" w:rsidRDefault="00090B40" w:rsidP="00090B40">
            <w:pPr>
              <w:pStyle w:val="Default"/>
              <w:spacing w:line="240" w:lineRule="auto"/>
              <w:jc w:val="center"/>
              <w:rPr>
                <w:bCs/>
                <w:sz w:val="20"/>
                <w:szCs w:val="20"/>
              </w:rPr>
            </w:pPr>
            <w:r>
              <w:rPr>
                <w:bCs/>
                <w:sz w:val="20"/>
                <w:szCs w:val="20"/>
              </w:rPr>
              <w:t>5</w:t>
            </w:r>
          </w:p>
        </w:tc>
      </w:tr>
      <w:tr w:rsidR="00090B40" w:rsidTr="00090B40">
        <w:trPr>
          <w:jc w:val="center"/>
        </w:trPr>
        <w:tc>
          <w:tcPr>
            <w:tcW w:w="2555" w:type="dxa"/>
          </w:tcPr>
          <w:p w:rsidR="00090B40" w:rsidRDefault="00090B40" w:rsidP="00260683">
            <w:pPr>
              <w:pStyle w:val="Default"/>
              <w:spacing w:line="240" w:lineRule="auto"/>
              <w:jc w:val="both"/>
              <w:rPr>
                <w:bCs/>
                <w:sz w:val="20"/>
                <w:szCs w:val="20"/>
              </w:rPr>
            </w:pPr>
            <w:r>
              <w:rPr>
                <w:bCs/>
                <w:sz w:val="20"/>
                <w:szCs w:val="20"/>
              </w:rPr>
              <w:t>Boulevard Adolfo López Mateos</w:t>
            </w:r>
          </w:p>
        </w:tc>
        <w:tc>
          <w:tcPr>
            <w:tcW w:w="1527" w:type="dxa"/>
          </w:tcPr>
          <w:p w:rsidR="00090B40" w:rsidRDefault="00090B40" w:rsidP="00090B40">
            <w:pPr>
              <w:pStyle w:val="Default"/>
              <w:spacing w:line="240" w:lineRule="auto"/>
              <w:jc w:val="center"/>
              <w:rPr>
                <w:bCs/>
                <w:sz w:val="20"/>
                <w:szCs w:val="20"/>
              </w:rPr>
            </w:pPr>
            <w:r>
              <w:rPr>
                <w:bCs/>
                <w:sz w:val="20"/>
                <w:szCs w:val="20"/>
              </w:rPr>
              <w:t>156</w:t>
            </w:r>
          </w:p>
        </w:tc>
        <w:tc>
          <w:tcPr>
            <w:tcW w:w="1271" w:type="dxa"/>
          </w:tcPr>
          <w:p w:rsidR="00090B40" w:rsidRDefault="00090B40" w:rsidP="00090B40">
            <w:pPr>
              <w:pStyle w:val="Default"/>
              <w:spacing w:line="240" w:lineRule="auto"/>
              <w:jc w:val="center"/>
              <w:rPr>
                <w:bCs/>
                <w:sz w:val="20"/>
                <w:szCs w:val="20"/>
              </w:rPr>
            </w:pPr>
            <w:r>
              <w:rPr>
                <w:bCs/>
                <w:sz w:val="20"/>
                <w:szCs w:val="20"/>
              </w:rPr>
              <w:t>4.72%</w:t>
            </w:r>
          </w:p>
        </w:tc>
        <w:tc>
          <w:tcPr>
            <w:tcW w:w="1134" w:type="dxa"/>
          </w:tcPr>
          <w:p w:rsidR="00090B40" w:rsidRDefault="00090B40" w:rsidP="00090B40">
            <w:pPr>
              <w:pStyle w:val="Default"/>
              <w:spacing w:line="240" w:lineRule="auto"/>
              <w:jc w:val="center"/>
              <w:rPr>
                <w:bCs/>
                <w:sz w:val="20"/>
                <w:szCs w:val="20"/>
              </w:rPr>
            </w:pPr>
            <w:r>
              <w:rPr>
                <w:bCs/>
                <w:sz w:val="20"/>
                <w:szCs w:val="20"/>
              </w:rPr>
              <w:t>16</w:t>
            </w:r>
          </w:p>
        </w:tc>
      </w:tr>
      <w:tr w:rsidR="00090B40" w:rsidTr="00090B40">
        <w:trPr>
          <w:jc w:val="center"/>
        </w:trPr>
        <w:tc>
          <w:tcPr>
            <w:tcW w:w="2555" w:type="dxa"/>
          </w:tcPr>
          <w:p w:rsidR="00090B40" w:rsidRDefault="00090B40" w:rsidP="00260683">
            <w:pPr>
              <w:pStyle w:val="Default"/>
              <w:spacing w:line="240" w:lineRule="auto"/>
              <w:jc w:val="both"/>
              <w:rPr>
                <w:bCs/>
                <w:sz w:val="20"/>
                <w:szCs w:val="20"/>
              </w:rPr>
            </w:pPr>
            <w:r>
              <w:rPr>
                <w:bCs/>
                <w:sz w:val="20"/>
                <w:szCs w:val="20"/>
              </w:rPr>
              <w:t>Centenario 1540</w:t>
            </w:r>
          </w:p>
        </w:tc>
        <w:tc>
          <w:tcPr>
            <w:tcW w:w="1527" w:type="dxa"/>
          </w:tcPr>
          <w:p w:rsidR="00090B40" w:rsidRDefault="00090B40" w:rsidP="00090B40">
            <w:pPr>
              <w:pStyle w:val="Default"/>
              <w:spacing w:line="240" w:lineRule="auto"/>
              <w:jc w:val="center"/>
              <w:rPr>
                <w:bCs/>
                <w:sz w:val="20"/>
                <w:szCs w:val="20"/>
              </w:rPr>
            </w:pPr>
            <w:r>
              <w:rPr>
                <w:bCs/>
                <w:sz w:val="20"/>
                <w:szCs w:val="20"/>
              </w:rPr>
              <w:t>613</w:t>
            </w:r>
          </w:p>
        </w:tc>
        <w:tc>
          <w:tcPr>
            <w:tcW w:w="1271" w:type="dxa"/>
          </w:tcPr>
          <w:p w:rsidR="00090B40" w:rsidRDefault="00090B40" w:rsidP="00090B40">
            <w:pPr>
              <w:pStyle w:val="Default"/>
              <w:spacing w:line="240" w:lineRule="auto"/>
              <w:jc w:val="center"/>
              <w:rPr>
                <w:bCs/>
                <w:sz w:val="20"/>
                <w:szCs w:val="20"/>
              </w:rPr>
            </w:pPr>
            <w:r>
              <w:rPr>
                <w:bCs/>
                <w:sz w:val="20"/>
                <w:szCs w:val="20"/>
              </w:rPr>
              <w:t>18.56%</w:t>
            </w:r>
          </w:p>
        </w:tc>
        <w:tc>
          <w:tcPr>
            <w:tcW w:w="1134" w:type="dxa"/>
          </w:tcPr>
          <w:p w:rsidR="00090B40" w:rsidRDefault="00090B40" w:rsidP="00090B40">
            <w:pPr>
              <w:pStyle w:val="Default"/>
              <w:spacing w:line="240" w:lineRule="auto"/>
              <w:jc w:val="center"/>
              <w:rPr>
                <w:bCs/>
                <w:sz w:val="20"/>
                <w:szCs w:val="20"/>
              </w:rPr>
            </w:pPr>
            <w:r>
              <w:rPr>
                <w:bCs/>
                <w:sz w:val="20"/>
                <w:szCs w:val="20"/>
              </w:rPr>
              <w:t>64</w:t>
            </w:r>
          </w:p>
        </w:tc>
      </w:tr>
      <w:tr w:rsidR="00090B40" w:rsidTr="00090B40">
        <w:trPr>
          <w:jc w:val="center"/>
        </w:trPr>
        <w:tc>
          <w:tcPr>
            <w:tcW w:w="2555" w:type="dxa"/>
          </w:tcPr>
          <w:p w:rsidR="00090B40" w:rsidRDefault="00090B40" w:rsidP="00260683">
            <w:pPr>
              <w:pStyle w:val="Default"/>
              <w:spacing w:line="240" w:lineRule="auto"/>
              <w:jc w:val="both"/>
              <w:rPr>
                <w:bCs/>
                <w:sz w:val="20"/>
                <w:szCs w:val="20"/>
              </w:rPr>
            </w:pPr>
            <w:r>
              <w:rPr>
                <w:bCs/>
                <w:sz w:val="20"/>
                <w:szCs w:val="20"/>
              </w:rPr>
              <w:t>Santa Fe IMSS</w:t>
            </w:r>
          </w:p>
        </w:tc>
        <w:tc>
          <w:tcPr>
            <w:tcW w:w="1527" w:type="dxa"/>
          </w:tcPr>
          <w:p w:rsidR="00090B40" w:rsidRDefault="00090B40" w:rsidP="00090B40">
            <w:pPr>
              <w:pStyle w:val="Default"/>
              <w:spacing w:line="240" w:lineRule="auto"/>
              <w:jc w:val="center"/>
              <w:rPr>
                <w:bCs/>
                <w:sz w:val="20"/>
                <w:szCs w:val="20"/>
              </w:rPr>
            </w:pPr>
            <w:r>
              <w:rPr>
                <w:bCs/>
                <w:sz w:val="20"/>
                <w:szCs w:val="20"/>
              </w:rPr>
              <w:t>170</w:t>
            </w:r>
          </w:p>
        </w:tc>
        <w:tc>
          <w:tcPr>
            <w:tcW w:w="1271" w:type="dxa"/>
          </w:tcPr>
          <w:p w:rsidR="00090B40" w:rsidRDefault="00090B40" w:rsidP="00090B40">
            <w:pPr>
              <w:pStyle w:val="Default"/>
              <w:spacing w:line="240" w:lineRule="auto"/>
              <w:jc w:val="center"/>
              <w:rPr>
                <w:bCs/>
                <w:sz w:val="20"/>
                <w:szCs w:val="20"/>
              </w:rPr>
            </w:pPr>
            <w:r>
              <w:rPr>
                <w:bCs/>
                <w:sz w:val="20"/>
                <w:szCs w:val="20"/>
              </w:rPr>
              <w:t>5.15%</w:t>
            </w:r>
          </w:p>
        </w:tc>
        <w:tc>
          <w:tcPr>
            <w:tcW w:w="1134" w:type="dxa"/>
          </w:tcPr>
          <w:p w:rsidR="00090B40" w:rsidRDefault="00090B40" w:rsidP="00090B40">
            <w:pPr>
              <w:pStyle w:val="Default"/>
              <w:spacing w:line="240" w:lineRule="auto"/>
              <w:jc w:val="center"/>
              <w:rPr>
                <w:bCs/>
                <w:sz w:val="20"/>
                <w:szCs w:val="20"/>
              </w:rPr>
            </w:pPr>
            <w:r>
              <w:rPr>
                <w:bCs/>
                <w:sz w:val="20"/>
                <w:szCs w:val="20"/>
              </w:rPr>
              <w:t>18</w:t>
            </w:r>
          </w:p>
        </w:tc>
      </w:tr>
      <w:tr w:rsidR="00090B40" w:rsidTr="00090B40">
        <w:trPr>
          <w:jc w:val="center"/>
        </w:trPr>
        <w:tc>
          <w:tcPr>
            <w:tcW w:w="2555" w:type="dxa"/>
          </w:tcPr>
          <w:p w:rsidR="00090B40" w:rsidRDefault="00090B40" w:rsidP="00260683">
            <w:pPr>
              <w:pStyle w:val="Default"/>
              <w:spacing w:line="240" w:lineRule="auto"/>
              <w:jc w:val="both"/>
              <w:rPr>
                <w:bCs/>
                <w:sz w:val="20"/>
                <w:szCs w:val="20"/>
              </w:rPr>
            </w:pPr>
            <w:r>
              <w:rPr>
                <w:bCs/>
                <w:sz w:val="20"/>
                <w:szCs w:val="20"/>
              </w:rPr>
              <w:t>Unión Popular Adolfo López Mateos (UPEZ)</w:t>
            </w:r>
          </w:p>
        </w:tc>
        <w:tc>
          <w:tcPr>
            <w:tcW w:w="1527" w:type="dxa"/>
          </w:tcPr>
          <w:p w:rsidR="00090B40" w:rsidRDefault="00090B40" w:rsidP="00090B40">
            <w:pPr>
              <w:pStyle w:val="Default"/>
              <w:spacing w:line="240" w:lineRule="auto"/>
              <w:jc w:val="center"/>
              <w:rPr>
                <w:bCs/>
                <w:sz w:val="20"/>
                <w:szCs w:val="20"/>
              </w:rPr>
            </w:pPr>
            <w:r>
              <w:rPr>
                <w:bCs/>
                <w:sz w:val="20"/>
                <w:szCs w:val="20"/>
              </w:rPr>
              <w:t>2,249</w:t>
            </w:r>
          </w:p>
        </w:tc>
        <w:tc>
          <w:tcPr>
            <w:tcW w:w="1271" w:type="dxa"/>
          </w:tcPr>
          <w:p w:rsidR="00090B40" w:rsidRDefault="00090B40" w:rsidP="00090B40">
            <w:pPr>
              <w:pStyle w:val="Default"/>
              <w:spacing w:line="240" w:lineRule="auto"/>
              <w:jc w:val="center"/>
              <w:rPr>
                <w:bCs/>
                <w:sz w:val="20"/>
                <w:szCs w:val="20"/>
              </w:rPr>
            </w:pPr>
            <w:r>
              <w:rPr>
                <w:bCs/>
                <w:sz w:val="20"/>
                <w:szCs w:val="20"/>
              </w:rPr>
              <w:t>68.11%</w:t>
            </w:r>
          </w:p>
        </w:tc>
        <w:tc>
          <w:tcPr>
            <w:tcW w:w="1134" w:type="dxa"/>
          </w:tcPr>
          <w:p w:rsidR="00090B40" w:rsidRDefault="00090B40" w:rsidP="00090B40">
            <w:pPr>
              <w:pStyle w:val="Default"/>
              <w:spacing w:line="240" w:lineRule="auto"/>
              <w:jc w:val="center"/>
              <w:rPr>
                <w:bCs/>
                <w:sz w:val="20"/>
                <w:szCs w:val="20"/>
              </w:rPr>
            </w:pPr>
            <w:r>
              <w:rPr>
                <w:bCs/>
                <w:sz w:val="20"/>
                <w:szCs w:val="20"/>
              </w:rPr>
              <w:t>235</w:t>
            </w:r>
          </w:p>
        </w:tc>
      </w:tr>
      <w:tr w:rsidR="00090B40" w:rsidTr="00090B40">
        <w:trPr>
          <w:jc w:val="center"/>
        </w:trPr>
        <w:tc>
          <w:tcPr>
            <w:tcW w:w="2555" w:type="dxa"/>
          </w:tcPr>
          <w:p w:rsidR="00090B40" w:rsidRDefault="00090B40" w:rsidP="00260683">
            <w:pPr>
              <w:pStyle w:val="Default"/>
              <w:spacing w:line="240" w:lineRule="auto"/>
              <w:jc w:val="both"/>
              <w:rPr>
                <w:bCs/>
                <w:sz w:val="20"/>
                <w:szCs w:val="20"/>
              </w:rPr>
            </w:pPr>
            <w:r>
              <w:rPr>
                <w:bCs/>
                <w:sz w:val="20"/>
                <w:szCs w:val="20"/>
              </w:rPr>
              <w:t>Van Dick 118</w:t>
            </w:r>
          </w:p>
        </w:tc>
        <w:tc>
          <w:tcPr>
            <w:tcW w:w="1527" w:type="dxa"/>
          </w:tcPr>
          <w:p w:rsidR="00090B40" w:rsidRDefault="00090B40" w:rsidP="00090B40">
            <w:pPr>
              <w:pStyle w:val="Default"/>
              <w:spacing w:line="240" w:lineRule="auto"/>
              <w:jc w:val="center"/>
              <w:rPr>
                <w:bCs/>
                <w:sz w:val="20"/>
                <w:szCs w:val="20"/>
              </w:rPr>
            </w:pPr>
            <w:r>
              <w:rPr>
                <w:bCs/>
                <w:sz w:val="20"/>
                <w:szCs w:val="20"/>
              </w:rPr>
              <w:t>70</w:t>
            </w:r>
          </w:p>
        </w:tc>
        <w:tc>
          <w:tcPr>
            <w:tcW w:w="1271" w:type="dxa"/>
          </w:tcPr>
          <w:p w:rsidR="00090B40" w:rsidRDefault="00090B40" w:rsidP="00090B40">
            <w:pPr>
              <w:pStyle w:val="Default"/>
              <w:spacing w:line="240" w:lineRule="auto"/>
              <w:jc w:val="center"/>
              <w:rPr>
                <w:bCs/>
                <w:sz w:val="20"/>
                <w:szCs w:val="20"/>
              </w:rPr>
            </w:pPr>
            <w:r>
              <w:rPr>
                <w:bCs/>
                <w:sz w:val="20"/>
                <w:szCs w:val="20"/>
              </w:rPr>
              <w:t>2.12%</w:t>
            </w:r>
          </w:p>
        </w:tc>
        <w:tc>
          <w:tcPr>
            <w:tcW w:w="1134" w:type="dxa"/>
          </w:tcPr>
          <w:p w:rsidR="00090B40" w:rsidRDefault="00090B40" w:rsidP="00090B40">
            <w:pPr>
              <w:pStyle w:val="Default"/>
              <w:spacing w:line="240" w:lineRule="auto"/>
              <w:jc w:val="center"/>
              <w:rPr>
                <w:bCs/>
                <w:sz w:val="20"/>
                <w:szCs w:val="20"/>
              </w:rPr>
            </w:pPr>
            <w:r>
              <w:rPr>
                <w:bCs/>
                <w:sz w:val="20"/>
                <w:szCs w:val="20"/>
              </w:rPr>
              <w:t>7</w:t>
            </w:r>
          </w:p>
        </w:tc>
      </w:tr>
      <w:tr w:rsidR="00090B40" w:rsidTr="00090B40">
        <w:trPr>
          <w:jc w:val="center"/>
        </w:trPr>
        <w:tc>
          <w:tcPr>
            <w:tcW w:w="2555" w:type="dxa"/>
          </w:tcPr>
          <w:p w:rsidR="00090B40" w:rsidRPr="009C518C" w:rsidRDefault="00090B40" w:rsidP="00260683">
            <w:pPr>
              <w:pStyle w:val="Default"/>
              <w:spacing w:line="240" w:lineRule="auto"/>
              <w:jc w:val="both"/>
              <w:rPr>
                <w:b/>
                <w:bCs/>
                <w:sz w:val="20"/>
                <w:szCs w:val="20"/>
              </w:rPr>
            </w:pPr>
            <w:r w:rsidRPr="009C518C">
              <w:rPr>
                <w:b/>
                <w:bCs/>
                <w:sz w:val="20"/>
                <w:szCs w:val="20"/>
              </w:rPr>
              <w:t>TOTAL</w:t>
            </w:r>
          </w:p>
        </w:tc>
        <w:tc>
          <w:tcPr>
            <w:tcW w:w="1527" w:type="dxa"/>
          </w:tcPr>
          <w:p w:rsidR="00090B40" w:rsidRPr="009C518C" w:rsidRDefault="00090B40" w:rsidP="00090B40">
            <w:pPr>
              <w:pStyle w:val="Default"/>
              <w:spacing w:line="240" w:lineRule="auto"/>
              <w:jc w:val="center"/>
              <w:rPr>
                <w:b/>
                <w:bCs/>
                <w:sz w:val="20"/>
                <w:szCs w:val="20"/>
              </w:rPr>
            </w:pPr>
            <w:r>
              <w:rPr>
                <w:b/>
                <w:bCs/>
                <w:sz w:val="20"/>
                <w:szCs w:val="20"/>
              </w:rPr>
              <w:t>3,302</w:t>
            </w:r>
          </w:p>
        </w:tc>
        <w:tc>
          <w:tcPr>
            <w:tcW w:w="1271" w:type="dxa"/>
          </w:tcPr>
          <w:p w:rsidR="00090B40" w:rsidRPr="009C518C" w:rsidRDefault="00090B40" w:rsidP="00090B40">
            <w:pPr>
              <w:pStyle w:val="Default"/>
              <w:spacing w:line="240" w:lineRule="auto"/>
              <w:jc w:val="center"/>
              <w:rPr>
                <w:b/>
                <w:bCs/>
                <w:sz w:val="20"/>
                <w:szCs w:val="20"/>
              </w:rPr>
            </w:pPr>
            <w:r>
              <w:rPr>
                <w:b/>
                <w:bCs/>
                <w:sz w:val="20"/>
                <w:szCs w:val="20"/>
              </w:rPr>
              <w:t>100%</w:t>
            </w:r>
          </w:p>
        </w:tc>
        <w:tc>
          <w:tcPr>
            <w:tcW w:w="1134" w:type="dxa"/>
          </w:tcPr>
          <w:p w:rsidR="00090B40" w:rsidRPr="009C518C" w:rsidRDefault="00090B40" w:rsidP="00090B40">
            <w:pPr>
              <w:pStyle w:val="Default"/>
              <w:spacing w:line="240" w:lineRule="auto"/>
              <w:jc w:val="center"/>
              <w:rPr>
                <w:b/>
                <w:bCs/>
                <w:sz w:val="20"/>
                <w:szCs w:val="20"/>
              </w:rPr>
            </w:pPr>
            <w:r>
              <w:rPr>
                <w:b/>
                <w:bCs/>
                <w:sz w:val="20"/>
                <w:szCs w:val="20"/>
              </w:rPr>
              <w:t>345</w:t>
            </w:r>
          </w:p>
        </w:tc>
      </w:tr>
    </w:tbl>
    <w:p w:rsidR="00090B40" w:rsidRDefault="00090B40" w:rsidP="00D13B60">
      <w:pPr>
        <w:pStyle w:val="Default"/>
        <w:spacing w:line="240" w:lineRule="auto"/>
        <w:jc w:val="both"/>
        <w:rPr>
          <w:sz w:val="20"/>
          <w:szCs w:val="20"/>
        </w:rPr>
      </w:pPr>
    </w:p>
    <w:tbl>
      <w:tblPr>
        <w:tblStyle w:val="Tablaconcuadrcula"/>
        <w:tblW w:w="0" w:type="auto"/>
        <w:tblLook w:val="04A0" w:firstRow="1" w:lastRow="0" w:firstColumn="1" w:lastColumn="0" w:noHBand="0" w:noVBand="1"/>
      </w:tblPr>
      <w:tblGrid>
        <w:gridCol w:w="3177"/>
        <w:gridCol w:w="3178"/>
        <w:gridCol w:w="3178"/>
      </w:tblGrid>
      <w:tr w:rsidR="005D3CFC" w:rsidTr="005D3CFC">
        <w:tc>
          <w:tcPr>
            <w:tcW w:w="3177" w:type="dxa"/>
          </w:tcPr>
          <w:p w:rsidR="005D3CFC" w:rsidRPr="00D40D1D" w:rsidRDefault="005D3CFC" w:rsidP="00260683">
            <w:pPr>
              <w:pStyle w:val="Default"/>
              <w:spacing w:line="240" w:lineRule="auto"/>
              <w:jc w:val="center"/>
              <w:rPr>
                <w:b/>
                <w:bCs/>
                <w:sz w:val="20"/>
                <w:szCs w:val="20"/>
              </w:rPr>
            </w:pPr>
            <w:r w:rsidRPr="00D40D1D">
              <w:rPr>
                <w:b/>
                <w:bCs/>
                <w:sz w:val="20"/>
                <w:szCs w:val="20"/>
              </w:rPr>
              <w:t>Desagregación o Estratificación</w:t>
            </w:r>
          </w:p>
        </w:tc>
        <w:tc>
          <w:tcPr>
            <w:tcW w:w="3178" w:type="dxa"/>
          </w:tcPr>
          <w:p w:rsidR="005D3CFC" w:rsidRPr="00D40D1D" w:rsidRDefault="005D3CFC" w:rsidP="00260683">
            <w:pPr>
              <w:pStyle w:val="Default"/>
              <w:spacing w:line="240" w:lineRule="auto"/>
              <w:jc w:val="center"/>
              <w:rPr>
                <w:b/>
                <w:bCs/>
                <w:sz w:val="20"/>
                <w:szCs w:val="20"/>
              </w:rPr>
            </w:pPr>
            <w:r w:rsidRPr="00D40D1D">
              <w:rPr>
                <w:b/>
                <w:bCs/>
                <w:sz w:val="20"/>
                <w:szCs w:val="20"/>
              </w:rPr>
              <w:t>Número de persona de la muestra</w:t>
            </w:r>
          </w:p>
        </w:tc>
        <w:tc>
          <w:tcPr>
            <w:tcW w:w="3178" w:type="dxa"/>
          </w:tcPr>
          <w:p w:rsidR="005D3CFC" w:rsidRPr="00D40D1D" w:rsidRDefault="005D3CFC" w:rsidP="00260683">
            <w:pPr>
              <w:pStyle w:val="Default"/>
              <w:spacing w:line="240" w:lineRule="auto"/>
              <w:jc w:val="center"/>
              <w:rPr>
                <w:b/>
                <w:bCs/>
                <w:sz w:val="20"/>
                <w:szCs w:val="20"/>
              </w:rPr>
            </w:pPr>
            <w:r w:rsidRPr="00D40D1D">
              <w:rPr>
                <w:b/>
                <w:bCs/>
                <w:sz w:val="20"/>
                <w:szCs w:val="20"/>
              </w:rPr>
              <w:t>Número de personas efectivas</w:t>
            </w:r>
          </w:p>
        </w:tc>
      </w:tr>
      <w:tr w:rsidR="005D3CFC" w:rsidTr="00D40D1D">
        <w:tc>
          <w:tcPr>
            <w:tcW w:w="3177" w:type="dxa"/>
          </w:tcPr>
          <w:p w:rsidR="005D3CFC" w:rsidRDefault="00D40D1D" w:rsidP="00D13B60">
            <w:pPr>
              <w:pStyle w:val="Default"/>
              <w:spacing w:line="240" w:lineRule="auto"/>
              <w:jc w:val="both"/>
              <w:rPr>
                <w:bCs/>
                <w:sz w:val="20"/>
                <w:szCs w:val="20"/>
              </w:rPr>
            </w:pPr>
            <w:r>
              <w:rPr>
                <w:bCs/>
                <w:sz w:val="20"/>
                <w:szCs w:val="20"/>
              </w:rPr>
              <w:t>En proporción al número de departamentos de cada Unidad Habitacional</w:t>
            </w:r>
          </w:p>
        </w:tc>
        <w:tc>
          <w:tcPr>
            <w:tcW w:w="3178" w:type="dxa"/>
            <w:vAlign w:val="center"/>
          </w:tcPr>
          <w:p w:rsidR="005D3CFC" w:rsidRDefault="00D40D1D" w:rsidP="00D40D1D">
            <w:pPr>
              <w:pStyle w:val="Default"/>
              <w:spacing w:line="240" w:lineRule="auto"/>
              <w:jc w:val="center"/>
              <w:rPr>
                <w:bCs/>
                <w:sz w:val="20"/>
                <w:szCs w:val="20"/>
              </w:rPr>
            </w:pPr>
            <w:r>
              <w:rPr>
                <w:bCs/>
                <w:sz w:val="20"/>
                <w:szCs w:val="20"/>
              </w:rPr>
              <w:t>345 departamentos</w:t>
            </w:r>
          </w:p>
        </w:tc>
        <w:tc>
          <w:tcPr>
            <w:tcW w:w="3178" w:type="dxa"/>
            <w:vAlign w:val="center"/>
          </w:tcPr>
          <w:p w:rsidR="005D3CFC" w:rsidRDefault="00260683" w:rsidP="00D40D1D">
            <w:pPr>
              <w:pStyle w:val="Default"/>
              <w:spacing w:line="240" w:lineRule="auto"/>
              <w:jc w:val="center"/>
              <w:rPr>
                <w:bCs/>
                <w:sz w:val="20"/>
                <w:szCs w:val="20"/>
              </w:rPr>
            </w:pPr>
            <w:r>
              <w:rPr>
                <w:bCs/>
                <w:sz w:val="20"/>
                <w:szCs w:val="20"/>
              </w:rPr>
              <w:t>345 departamentos</w:t>
            </w:r>
          </w:p>
        </w:tc>
      </w:tr>
    </w:tbl>
    <w:p w:rsidR="005D3CFC" w:rsidRDefault="005D3CFC" w:rsidP="00D13B60">
      <w:pPr>
        <w:pStyle w:val="Default"/>
        <w:spacing w:line="240" w:lineRule="auto"/>
        <w:jc w:val="both"/>
        <w:rPr>
          <w:bCs/>
          <w:sz w:val="20"/>
          <w:szCs w:val="20"/>
        </w:rPr>
      </w:pPr>
    </w:p>
    <w:p w:rsidR="00251992" w:rsidRDefault="00251992" w:rsidP="00D13B60">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766"/>
        <w:gridCol w:w="4767"/>
      </w:tblGrid>
      <w:tr w:rsidR="00251992" w:rsidTr="00251992">
        <w:tc>
          <w:tcPr>
            <w:tcW w:w="4766" w:type="dxa"/>
          </w:tcPr>
          <w:p w:rsidR="00251992" w:rsidRPr="00CC4AE3" w:rsidRDefault="00251992" w:rsidP="00CC4AE3">
            <w:pPr>
              <w:pStyle w:val="Default"/>
              <w:spacing w:line="240" w:lineRule="auto"/>
              <w:jc w:val="center"/>
              <w:rPr>
                <w:b/>
                <w:bCs/>
                <w:sz w:val="20"/>
                <w:szCs w:val="20"/>
              </w:rPr>
            </w:pPr>
            <w:r w:rsidRPr="00CC4AE3">
              <w:rPr>
                <w:b/>
                <w:bCs/>
                <w:sz w:val="20"/>
                <w:szCs w:val="20"/>
              </w:rPr>
              <w:t>Poblaciones</w:t>
            </w:r>
          </w:p>
        </w:tc>
        <w:tc>
          <w:tcPr>
            <w:tcW w:w="4767" w:type="dxa"/>
          </w:tcPr>
          <w:p w:rsidR="00251992" w:rsidRPr="00CC4AE3" w:rsidRDefault="00251992" w:rsidP="00CC4AE3">
            <w:pPr>
              <w:pStyle w:val="Default"/>
              <w:spacing w:line="240" w:lineRule="auto"/>
              <w:jc w:val="center"/>
              <w:rPr>
                <w:b/>
                <w:bCs/>
                <w:sz w:val="20"/>
                <w:szCs w:val="20"/>
              </w:rPr>
            </w:pPr>
            <w:r w:rsidRPr="00CC4AE3">
              <w:rPr>
                <w:b/>
                <w:bCs/>
                <w:sz w:val="20"/>
                <w:szCs w:val="20"/>
              </w:rPr>
              <w:t>Número de personas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t>Población beneficiaria que participó en el levantamiento de la línea base</w:t>
            </w:r>
          </w:p>
        </w:tc>
        <w:tc>
          <w:tcPr>
            <w:tcW w:w="4767" w:type="dxa"/>
          </w:tcPr>
          <w:p w:rsidR="00251992" w:rsidRDefault="00CC4AE3" w:rsidP="00CC4AE3">
            <w:pPr>
              <w:pStyle w:val="Default"/>
              <w:spacing w:line="240" w:lineRule="auto"/>
              <w:jc w:val="center"/>
              <w:rPr>
                <w:bCs/>
                <w:sz w:val="20"/>
                <w:szCs w:val="20"/>
              </w:rPr>
            </w:pPr>
            <w:r>
              <w:rPr>
                <w:bCs/>
                <w:sz w:val="20"/>
                <w:szCs w:val="20"/>
              </w:rPr>
              <w:t>345 departamentos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t>Población que participó en el levantamiento de la línea base activa en el programa en 2017 (A)</w:t>
            </w:r>
          </w:p>
        </w:tc>
        <w:tc>
          <w:tcPr>
            <w:tcW w:w="4767" w:type="dxa"/>
          </w:tcPr>
          <w:p w:rsidR="00251992" w:rsidRDefault="00260683" w:rsidP="00CC4AE3">
            <w:pPr>
              <w:pStyle w:val="Default"/>
              <w:spacing w:line="240" w:lineRule="auto"/>
              <w:jc w:val="center"/>
              <w:rPr>
                <w:bCs/>
                <w:sz w:val="20"/>
                <w:szCs w:val="20"/>
              </w:rPr>
            </w:pPr>
            <w:r>
              <w:rPr>
                <w:bCs/>
                <w:sz w:val="20"/>
                <w:szCs w:val="20"/>
              </w:rPr>
              <w:t>345 departamentos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lastRenderedPageBreak/>
              <w:t>Población que participó en el levantamiento de la línea base que ya no se encontraba activa en el programa en 2017, pero se consideraba que podía ser localizada para el levantamiento de panel  (B)</w:t>
            </w:r>
          </w:p>
        </w:tc>
        <w:tc>
          <w:tcPr>
            <w:tcW w:w="4767" w:type="dxa"/>
          </w:tcPr>
          <w:p w:rsidR="00251992" w:rsidRDefault="00CC4AE3" w:rsidP="00CC4AE3">
            <w:pPr>
              <w:pStyle w:val="Default"/>
              <w:spacing w:line="240" w:lineRule="auto"/>
              <w:jc w:val="center"/>
              <w:rPr>
                <w:bCs/>
                <w:sz w:val="20"/>
                <w:szCs w:val="20"/>
              </w:rPr>
            </w:pPr>
            <w:r>
              <w:rPr>
                <w:bCs/>
                <w:sz w:val="20"/>
                <w:szCs w:val="20"/>
              </w:rPr>
              <w:t>Participaron todas las encuestas esperadas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t>Población muestra para el levantamiento de Panel (A + B)</w:t>
            </w:r>
          </w:p>
        </w:tc>
        <w:tc>
          <w:tcPr>
            <w:tcW w:w="4767" w:type="dxa"/>
          </w:tcPr>
          <w:p w:rsidR="00251992" w:rsidRDefault="00260683" w:rsidP="00260683">
            <w:pPr>
              <w:pStyle w:val="Default"/>
              <w:spacing w:line="240" w:lineRule="auto"/>
              <w:jc w:val="center"/>
              <w:rPr>
                <w:bCs/>
                <w:sz w:val="20"/>
                <w:szCs w:val="20"/>
              </w:rPr>
            </w:pPr>
            <w:r>
              <w:rPr>
                <w:bCs/>
                <w:sz w:val="20"/>
                <w:szCs w:val="20"/>
              </w:rPr>
              <w:t>345 departamentos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t>Población que participó en el levantamiento de la línea base activa en el programa en 2017 y que participó en el levantamiento de panel (a)</w:t>
            </w:r>
          </w:p>
        </w:tc>
        <w:tc>
          <w:tcPr>
            <w:tcW w:w="4767" w:type="dxa"/>
          </w:tcPr>
          <w:p w:rsidR="00251992" w:rsidRDefault="00260683" w:rsidP="00260683">
            <w:pPr>
              <w:pStyle w:val="Default"/>
              <w:spacing w:line="240" w:lineRule="auto"/>
              <w:jc w:val="center"/>
              <w:rPr>
                <w:bCs/>
                <w:sz w:val="20"/>
                <w:szCs w:val="20"/>
              </w:rPr>
            </w:pPr>
            <w:r>
              <w:rPr>
                <w:bCs/>
                <w:sz w:val="20"/>
                <w:szCs w:val="20"/>
              </w:rPr>
              <w:t>345 departamentos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t>Población que participó en el levantamiento de la línea base que ya no se encontraba activa en el programa en 2017, pero que efectivamente pudo ser localizada para el levantamiento de panel (b)</w:t>
            </w:r>
          </w:p>
        </w:tc>
        <w:tc>
          <w:tcPr>
            <w:tcW w:w="4767" w:type="dxa"/>
          </w:tcPr>
          <w:p w:rsidR="00251992" w:rsidRDefault="00260683" w:rsidP="00260683">
            <w:pPr>
              <w:pStyle w:val="Default"/>
              <w:spacing w:line="240" w:lineRule="auto"/>
              <w:jc w:val="center"/>
              <w:rPr>
                <w:bCs/>
                <w:sz w:val="20"/>
                <w:szCs w:val="20"/>
              </w:rPr>
            </w:pPr>
            <w:r>
              <w:rPr>
                <w:bCs/>
                <w:sz w:val="20"/>
                <w:szCs w:val="20"/>
              </w:rPr>
              <w:t>Participaron todas las encuestas esperadas</w:t>
            </w:r>
          </w:p>
        </w:tc>
      </w:tr>
      <w:tr w:rsidR="00251992" w:rsidTr="00251992">
        <w:tc>
          <w:tcPr>
            <w:tcW w:w="4766" w:type="dxa"/>
          </w:tcPr>
          <w:p w:rsidR="00251992" w:rsidRDefault="00251992" w:rsidP="00D13B60">
            <w:pPr>
              <w:pStyle w:val="Default"/>
              <w:spacing w:line="240" w:lineRule="auto"/>
              <w:jc w:val="both"/>
              <w:rPr>
                <w:bCs/>
                <w:sz w:val="20"/>
                <w:szCs w:val="20"/>
              </w:rPr>
            </w:pPr>
            <w:r>
              <w:rPr>
                <w:bCs/>
                <w:sz w:val="20"/>
                <w:szCs w:val="20"/>
              </w:rPr>
              <w:t>Población que efectivamente participó en el levantamiento de Panel (</w:t>
            </w:r>
            <w:proofErr w:type="spellStart"/>
            <w:r>
              <w:rPr>
                <w:bCs/>
                <w:sz w:val="20"/>
                <w:szCs w:val="20"/>
              </w:rPr>
              <w:t>a+b</w:t>
            </w:r>
            <w:proofErr w:type="spellEnd"/>
            <w:r>
              <w:rPr>
                <w:bCs/>
                <w:sz w:val="20"/>
                <w:szCs w:val="20"/>
              </w:rPr>
              <w:t>)</w:t>
            </w:r>
          </w:p>
        </w:tc>
        <w:tc>
          <w:tcPr>
            <w:tcW w:w="4767" w:type="dxa"/>
          </w:tcPr>
          <w:p w:rsidR="00251992" w:rsidRDefault="00260683" w:rsidP="00260683">
            <w:pPr>
              <w:pStyle w:val="Default"/>
              <w:spacing w:line="240" w:lineRule="auto"/>
              <w:jc w:val="center"/>
              <w:rPr>
                <w:bCs/>
                <w:sz w:val="20"/>
                <w:szCs w:val="20"/>
              </w:rPr>
            </w:pPr>
            <w:r>
              <w:rPr>
                <w:bCs/>
                <w:sz w:val="20"/>
                <w:szCs w:val="20"/>
              </w:rPr>
              <w:t>345 departamentos</w:t>
            </w:r>
          </w:p>
        </w:tc>
      </w:tr>
    </w:tbl>
    <w:p w:rsidR="00E17C1F" w:rsidRDefault="00E17C1F" w:rsidP="00D13B60">
      <w:pPr>
        <w:pStyle w:val="Default"/>
        <w:spacing w:line="240" w:lineRule="auto"/>
        <w:jc w:val="both"/>
        <w:rPr>
          <w:bCs/>
          <w:sz w:val="20"/>
          <w:szCs w:val="20"/>
        </w:rPr>
      </w:pPr>
    </w:p>
    <w:p w:rsidR="00260683" w:rsidRPr="00260683" w:rsidRDefault="00260683" w:rsidP="00D13B60">
      <w:pPr>
        <w:pStyle w:val="Default"/>
        <w:spacing w:line="240" w:lineRule="auto"/>
        <w:jc w:val="both"/>
        <w:rPr>
          <w:b/>
          <w:bCs/>
          <w:sz w:val="20"/>
          <w:szCs w:val="20"/>
          <w:u w:val="single"/>
        </w:rPr>
      </w:pPr>
      <w:r w:rsidRPr="00260683">
        <w:rPr>
          <w:b/>
          <w:bCs/>
          <w:sz w:val="20"/>
          <w:szCs w:val="20"/>
          <w:u w:val="single"/>
        </w:rPr>
        <w:t>Características de la población:</w:t>
      </w:r>
    </w:p>
    <w:p w:rsidR="00260683" w:rsidRDefault="00260683" w:rsidP="00D13B60">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1951"/>
        <w:gridCol w:w="1061"/>
        <w:gridCol w:w="6452"/>
      </w:tblGrid>
      <w:tr w:rsidR="002B10FC" w:rsidTr="008B5D06">
        <w:trPr>
          <w:trHeight w:val="337"/>
          <w:jc w:val="center"/>
        </w:trPr>
        <w:tc>
          <w:tcPr>
            <w:tcW w:w="3012" w:type="dxa"/>
            <w:gridSpan w:val="2"/>
          </w:tcPr>
          <w:p w:rsidR="002B10FC" w:rsidRPr="002B10FC" w:rsidRDefault="002B10FC" w:rsidP="002B10FC">
            <w:pPr>
              <w:pStyle w:val="Default"/>
              <w:spacing w:line="240" w:lineRule="auto"/>
              <w:jc w:val="center"/>
              <w:rPr>
                <w:b/>
                <w:bCs/>
                <w:sz w:val="20"/>
                <w:szCs w:val="20"/>
              </w:rPr>
            </w:pPr>
            <w:r w:rsidRPr="002B10FC">
              <w:rPr>
                <w:b/>
                <w:bCs/>
                <w:sz w:val="20"/>
                <w:szCs w:val="20"/>
              </w:rPr>
              <w:t>Característica</w:t>
            </w:r>
          </w:p>
        </w:tc>
        <w:tc>
          <w:tcPr>
            <w:tcW w:w="6452" w:type="dxa"/>
          </w:tcPr>
          <w:p w:rsidR="002B10FC" w:rsidRPr="002B10FC" w:rsidRDefault="002B10FC" w:rsidP="002B10FC">
            <w:pPr>
              <w:pStyle w:val="Default"/>
              <w:spacing w:line="240" w:lineRule="auto"/>
              <w:jc w:val="center"/>
              <w:rPr>
                <w:b/>
                <w:bCs/>
                <w:sz w:val="20"/>
                <w:szCs w:val="20"/>
              </w:rPr>
            </w:pPr>
            <w:r w:rsidRPr="002B10FC">
              <w:rPr>
                <w:b/>
                <w:bCs/>
                <w:sz w:val="20"/>
                <w:szCs w:val="20"/>
              </w:rPr>
              <w:t>Resultado</w:t>
            </w:r>
          </w:p>
        </w:tc>
      </w:tr>
      <w:tr w:rsidR="002B10FC" w:rsidTr="008B5D06">
        <w:trPr>
          <w:jc w:val="center"/>
        </w:trPr>
        <w:tc>
          <w:tcPr>
            <w:tcW w:w="1951" w:type="dxa"/>
            <w:vMerge w:val="restart"/>
            <w:vAlign w:val="center"/>
          </w:tcPr>
          <w:p w:rsidR="002B10FC" w:rsidRDefault="002B10FC" w:rsidP="00D13B60">
            <w:pPr>
              <w:pStyle w:val="Default"/>
              <w:spacing w:line="240" w:lineRule="auto"/>
              <w:jc w:val="both"/>
              <w:rPr>
                <w:bCs/>
                <w:sz w:val="20"/>
                <w:szCs w:val="20"/>
              </w:rPr>
            </w:pPr>
            <w:r>
              <w:rPr>
                <w:bCs/>
                <w:sz w:val="20"/>
                <w:szCs w:val="20"/>
              </w:rPr>
              <w:t>Sexo</w:t>
            </w:r>
          </w:p>
        </w:tc>
        <w:tc>
          <w:tcPr>
            <w:tcW w:w="1061" w:type="dxa"/>
          </w:tcPr>
          <w:p w:rsidR="002B10FC" w:rsidRDefault="002B10FC" w:rsidP="00D13B60">
            <w:pPr>
              <w:pStyle w:val="Default"/>
              <w:spacing w:line="240" w:lineRule="auto"/>
              <w:jc w:val="both"/>
              <w:rPr>
                <w:bCs/>
                <w:sz w:val="20"/>
                <w:szCs w:val="20"/>
              </w:rPr>
            </w:pPr>
            <w:r>
              <w:rPr>
                <w:bCs/>
                <w:sz w:val="20"/>
                <w:szCs w:val="20"/>
              </w:rPr>
              <w:t>Femenino</w:t>
            </w:r>
          </w:p>
        </w:tc>
        <w:tc>
          <w:tcPr>
            <w:tcW w:w="6452" w:type="dxa"/>
          </w:tcPr>
          <w:p w:rsidR="002B10FC" w:rsidRDefault="00436B94" w:rsidP="00032A66">
            <w:pPr>
              <w:pStyle w:val="Default"/>
              <w:spacing w:line="240" w:lineRule="auto"/>
              <w:jc w:val="center"/>
              <w:rPr>
                <w:bCs/>
                <w:sz w:val="20"/>
                <w:szCs w:val="20"/>
              </w:rPr>
            </w:pPr>
            <w:r>
              <w:rPr>
                <w:bCs/>
                <w:sz w:val="20"/>
                <w:szCs w:val="20"/>
              </w:rPr>
              <w:t>53%</w:t>
            </w:r>
          </w:p>
        </w:tc>
      </w:tr>
      <w:tr w:rsidR="002B10FC" w:rsidTr="008B5D06">
        <w:trPr>
          <w:jc w:val="center"/>
        </w:trPr>
        <w:tc>
          <w:tcPr>
            <w:tcW w:w="1951" w:type="dxa"/>
            <w:vMerge/>
          </w:tcPr>
          <w:p w:rsidR="002B10FC" w:rsidRDefault="002B10FC" w:rsidP="00D13B60">
            <w:pPr>
              <w:pStyle w:val="Default"/>
              <w:spacing w:line="240" w:lineRule="auto"/>
              <w:jc w:val="both"/>
              <w:rPr>
                <w:bCs/>
                <w:sz w:val="20"/>
                <w:szCs w:val="20"/>
              </w:rPr>
            </w:pPr>
          </w:p>
        </w:tc>
        <w:tc>
          <w:tcPr>
            <w:tcW w:w="1061" w:type="dxa"/>
          </w:tcPr>
          <w:p w:rsidR="002B10FC" w:rsidRDefault="002B10FC" w:rsidP="00D13B60">
            <w:pPr>
              <w:pStyle w:val="Default"/>
              <w:spacing w:line="240" w:lineRule="auto"/>
              <w:jc w:val="both"/>
              <w:rPr>
                <w:bCs/>
                <w:sz w:val="20"/>
                <w:szCs w:val="20"/>
              </w:rPr>
            </w:pPr>
            <w:r>
              <w:rPr>
                <w:bCs/>
                <w:sz w:val="20"/>
                <w:szCs w:val="20"/>
              </w:rPr>
              <w:t>Masculino</w:t>
            </w:r>
          </w:p>
        </w:tc>
        <w:tc>
          <w:tcPr>
            <w:tcW w:w="6452" w:type="dxa"/>
          </w:tcPr>
          <w:p w:rsidR="002B10FC" w:rsidRDefault="00436B94" w:rsidP="00032A66">
            <w:pPr>
              <w:pStyle w:val="Default"/>
              <w:spacing w:line="240" w:lineRule="auto"/>
              <w:jc w:val="center"/>
              <w:rPr>
                <w:bCs/>
                <w:sz w:val="20"/>
                <w:szCs w:val="20"/>
              </w:rPr>
            </w:pPr>
            <w:r>
              <w:rPr>
                <w:bCs/>
                <w:sz w:val="20"/>
                <w:szCs w:val="20"/>
              </w:rPr>
              <w:t>47%</w:t>
            </w:r>
          </w:p>
        </w:tc>
      </w:tr>
      <w:tr w:rsidR="002B10FC" w:rsidTr="008B5D06">
        <w:trPr>
          <w:jc w:val="center"/>
        </w:trPr>
        <w:tc>
          <w:tcPr>
            <w:tcW w:w="3012" w:type="dxa"/>
            <w:gridSpan w:val="2"/>
          </w:tcPr>
          <w:p w:rsidR="002B10FC" w:rsidRDefault="002B10FC" w:rsidP="00D13B60">
            <w:pPr>
              <w:pStyle w:val="Default"/>
              <w:spacing w:line="240" w:lineRule="auto"/>
              <w:jc w:val="both"/>
              <w:rPr>
                <w:bCs/>
                <w:sz w:val="20"/>
                <w:szCs w:val="20"/>
              </w:rPr>
            </w:pPr>
            <w:r>
              <w:rPr>
                <w:bCs/>
                <w:sz w:val="20"/>
                <w:szCs w:val="20"/>
              </w:rPr>
              <w:t>Edad promedio</w:t>
            </w:r>
          </w:p>
        </w:tc>
        <w:tc>
          <w:tcPr>
            <w:tcW w:w="6452" w:type="dxa"/>
          </w:tcPr>
          <w:p w:rsidR="002B10FC" w:rsidRDefault="00436B94" w:rsidP="008B5D06">
            <w:pPr>
              <w:pStyle w:val="Default"/>
              <w:spacing w:line="240" w:lineRule="auto"/>
              <w:jc w:val="center"/>
              <w:rPr>
                <w:bCs/>
                <w:sz w:val="20"/>
                <w:szCs w:val="20"/>
              </w:rPr>
            </w:pPr>
            <w:r>
              <w:rPr>
                <w:bCs/>
                <w:sz w:val="20"/>
                <w:szCs w:val="20"/>
              </w:rPr>
              <w:t>60 años</w:t>
            </w:r>
          </w:p>
        </w:tc>
      </w:tr>
      <w:tr w:rsidR="002B10FC" w:rsidTr="008B5D06">
        <w:trPr>
          <w:jc w:val="center"/>
        </w:trPr>
        <w:tc>
          <w:tcPr>
            <w:tcW w:w="3012" w:type="dxa"/>
            <w:gridSpan w:val="2"/>
          </w:tcPr>
          <w:p w:rsidR="002B10FC" w:rsidRDefault="002B10FC" w:rsidP="00D13B60">
            <w:pPr>
              <w:pStyle w:val="Default"/>
              <w:spacing w:line="240" w:lineRule="auto"/>
              <w:jc w:val="both"/>
              <w:rPr>
                <w:bCs/>
                <w:sz w:val="20"/>
                <w:szCs w:val="20"/>
              </w:rPr>
            </w:pPr>
            <w:r>
              <w:rPr>
                <w:bCs/>
                <w:sz w:val="20"/>
                <w:szCs w:val="20"/>
              </w:rPr>
              <w:t>Tipo de apoyo</w:t>
            </w:r>
          </w:p>
        </w:tc>
        <w:tc>
          <w:tcPr>
            <w:tcW w:w="6452" w:type="dxa"/>
          </w:tcPr>
          <w:p w:rsidR="002B10FC" w:rsidRDefault="002B10FC" w:rsidP="002B10FC">
            <w:pPr>
              <w:pStyle w:val="Default"/>
              <w:spacing w:line="240" w:lineRule="auto"/>
              <w:jc w:val="both"/>
              <w:rPr>
                <w:bCs/>
                <w:sz w:val="20"/>
                <w:szCs w:val="20"/>
              </w:rPr>
            </w:pPr>
            <w:r>
              <w:rPr>
                <w:bCs/>
                <w:sz w:val="20"/>
                <w:szCs w:val="20"/>
              </w:rPr>
              <w:t>Derivado de las consecuencias del temblor del 19 de septiembre de 2017, en tres de las Unidades Habitacionales se realizaron trabajos de reforzamiento por más de $ 29 millones de pesos. Al resto se le realizaron trabajos de aplicación de barniz, pintura, im</w:t>
            </w:r>
            <w:r w:rsidR="00436B94">
              <w:rPr>
                <w:bCs/>
                <w:sz w:val="20"/>
                <w:szCs w:val="20"/>
              </w:rPr>
              <w:t>permeabilización e instalación de luminarias.</w:t>
            </w:r>
          </w:p>
        </w:tc>
      </w:tr>
      <w:tr w:rsidR="002B10FC" w:rsidTr="008B5D06">
        <w:trPr>
          <w:jc w:val="center"/>
        </w:trPr>
        <w:tc>
          <w:tcPr>
            <w:tcW w:w="3012" w:type="dxa"/>
            <w:gridSpan w:val="2"/>
          </w:tcPr>
          <w:p w:rsidR="002B10FC" w:rsidRPr="008B5D06" w:rsidRDefault="002B10FC" w:rsidP="00D13B60">
            <w:pPr>
              <w:pStyle w:val="Default"/>
              <w:spacing w:line="240" w:lineRule="auto"/>
              <w:jc w:val="both"/>
              <w:rPr>
                <w:bCs/>
                <w:sz w:val="20"/>
                <w:szCs w:val="20"/>
              </w:rPr>
            </w:pPr>
            <w:r w:rsidRPr="008B5D06">
              <w:rPr>
                <w:bCs/>
                <w:sz w:val="20"/>
                <w:szCs w:val="20"/>
              </w:rPr>
              <w:t>% de ingreso promedio destinado al mantenimiento</w:t>
            </w:r>
          </w:p>
        </w:tc>
        <w:tc>
          <w:tcPr>
            <w:tcW w:w="6452" w:type="dxa"/>
            <w:vAlign w:val="center"/>
          </w:tcPr>
          <w:p w:rsidR="002B10FC" w:rsidRDefault="008B5D06" w:rsidP="008B5D06">
            <w:pPr>
              <w:pStyle w:val="Default"/>
              <w:spacing w:line="240" w:lineRule="auto"/>
              <w:jc w:val="center"/>
              <w:rPr>
                <w:bCs/>
                <w:sz w:val="20"/>
                <w:szCs w:val="20"/>
              </w:rPr>
            </w:pPr>
            <w:r>
              <w:rPr>
                <w:bCs/>
                <w:sz w:val="20"/>
                <w:szCs w:val="20"/>
              </w:rPr>
              <w:t>1.58%</w:t>
            </w:r>
          </w:p>
        </w:tc>
      </w:tr>
    </w:tbl>
    <w:p w:rsidR="00260683" w:rsidRDefault="00260683" w:rsidP="00D13B60">
      <w:pPr>
        <w:pStyle w:val="Default"/>
        <w:spacing w:line="240" w:lineRule="auto"/>
        <w:jc w:val="both"/>
        <w:rPr>
          <w:bCs/>
          <w:sz w:val="20"/>
          <w:szCs w:val="20"/>
        </w:rPr>
      </w:pPr>
    </w:p>
    <w:p w:rsidR="008101E5" w:rsidRPr="00677EAD" w:rsidRDefault="00677EAD" w:rsidP="00D13B60">
      <w:pPr>
        <w:pStyle w:val="Default"/>
        <w:spacing w:line="240" w:lineRule="auto"/>
        <w:jc w:val="both"/>
        <w:rPr>
          <w:b/>
          <w:bCs/>
          <w:sz w:val="20"/>
          <w:szCs w:val="20"/>
          <w:u w:val="single"/>
        </w:rPr>
      </w:pPr>
      <w:r w:rsidRPr="00677EAD">
        <w:rPr>
          <w:b/>
          <w:bCs/>
          <w:sz w:val="20"/>
          <w:szCs w:val="20"/>
          <w:u w:val="single"/>
        </w:rPr>
        <w:t>Cronograma de aplicación:</w:t>
      </w:r>
    </w:p>
    <w:p w:rsidR="00677EAD" w:rsidRDefault="00677EAD" w:rsidP="00D13B60">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613"/>
        <w:gridCol w:w="1614"/>
        <w:gridCol w:w="1614"/>
        <w:gridCol w:w="1614"/>
        <w:gridCol w:w="1614"/>
        <w:gridCol w:w="1614"/>
      </w:tblGrid>
      <w:tr w:rsidR="001A7F54" w:rsidTr="001A7F54">
        <w:tc>
          <w:tcPr>
            <w:tcW w:w="1613" w:type="dxa"/>
            <w:vMerge w:val="restart"/>
            <w:vAlign w:val="center"/>
          </w:tcPr>
          <w:p w:rsidR="001A7F54" w:rsidRPr="001A7F54" w:rsidRDefault="001A7F54" w:rsidP="001A7F54">
            <w:pPr>
              <w:pStyle w:val="Default"/>
              <w:spacing w:line="240" w:lineRule="auto"/>
              <w:jc w:val="center"/>
              <w:rPr>
                <w:b/>
                <w:bCs/>
                <w:sz w:val="20"/>
                <w:szCs w:val="20"/>
              </w:rPr>
            </w:pPr>
            <w:r w:rsidRPr="001A7F54">
              <w:rPr>
                <w:b/>
                <w:bCs/>
                <w:sz w:val="20"/>
                <w:szCs w:val="20"/>
              </w:rPr>
              <w:t>Actividad</w:t>
            </w:r>
          </w:p>
        </w:tc>
        <w:tc>
          <w:tcPr>
            <w:tcW w:w="8070" w:type="dxa"/>
            <w:gridSpan w:val="5"/>
          </w:tcPr>
          <w:p w:rsidR="001A7F54" w:rsidRPr="001A7F54" w:rsidRDefault="001A7F54" w:rsidP="001A7F54">
            <w:pPr>
              <w:pStyle w:val="Default"/>
              <w:spacing w:line="240" w:lineRule="auto"/>
              <w:jc w:val="center"/>
              <w:rPr>
                <w:b/>
                <w:bCs/>
                <w:sz w:val="20"/>
                <w:szCs w:val="20"/>
              </w:rPr>
            </w:pPr>
            <w:r w:rsidRPr="001A7F54">
              <w:rPr>
                <w:b/>
                <w:bCs/>
                <w:sz w:val="20"/>
                <w:szCs w:val="20"/>
              </w:rPr>
              <w:t>Semanas</w:t>
            </w:r>
          </w:p>
        </w:tc>
      </w:tr>
      <w:tr w:rsidR="001A7F54" w:rsidTr="001A7F54">
        <w:tc>
          <w:tcPr>
            <w:tcW w:w="1613" w:type="dxa"/>
            <w:vMerge/>
          </w:tcPr>
          <w:p w:rsidR="001A7F54" w:rsidRDefault="001A7F54" w:rsidP="00D13B60">
            <w:pPr>
              <w:pStyle w:val="Default"/>
              <w:spacing w:line="240" w:lineRule="auto"/>
              <w:jc w:val="both"/>
              <w:rPr>
                <w:bCs/>
                <w:sz w:val="20"/>
                <w:szCs w:val="20"/>
              </w:rPr>
            </w:pPr>
          </w:p>
        </w:tc>
        <w:tc>
          <w:tcPr>
            <w:tcW w:w="1614" w:type="dxa"/>
            <w:tcBorders>
              <w:bottom w:val="single" w:sz="4" w:space="0" w:color="auto"/>
            </w:tcBorders>
          </w:tcPr>
          <w:p w:rsidR="001A7F54" w:rsidRPr="001A7F54" w:rsidRDefault="001A7F54" w:rsidP="001A7F54">
            <w:pPr>
              <w:pStyle w:val="Default"/>
              <w:spacing w:line="240" w:lineRule="auto"/>
              <w:jc w:val="center"/>
              <w:rPr>
                <w:b/>
                <w:bCs/>
                <w:sz w:val="20"/>
                <w:szCs w:val="20"/>
              </w:rPr>
            </w:pPr>
            <w:r>
              <w:rPr>
                <w:b/>
                <w:bCs/>
                <w:sz w:val="20"/>
                <w:szCs w:val="20"/>
              </w:rPr>
              <w:t>1</w:t>
            </w:r>
          </w:p>
        </w:tc>
        <w:tc>
          <w:tcPr>
            <w:tcW w:w="1614" w:type="dxa"/>
          </w:tcPr>
          <w:p w:rsidR="001A7F54" w:rsidRPr="001A7F54" w:rsidRDefault="001A7F54" w:rsidP="001A7F54">
            <w:pPr>
              <w:pStyle w:val="Default"/>
              <w:spacing w:line="240" w:lineRule="auto"/>
              <w:jc w:val="center"/>
              <w:rPr>
                <w:b/>
                <w:bCs/>
                <w:sz w:val="20"/>
                <w:szCs w:val="20"/>
              </w:rPr>
            </w:pPr>
            <w:r>
              <w:rPr>
                <w:b/>
                <w:bCs/>
                <w:sz w:val="20"/>
                <w:szCs w:val="20"/>
              </w:rPr>
              <w:t>2</w:t>
            </w:r>
          </w:p>
        </w:tc>
        <w:tc>
          <w:tcPr>
            <w:tcW w:w="1614" w:type="dxa"/>
          </w:tcPr>
          <w:p w:rsidR="001A7F54" w:rsidRPr="001A7F54" w:rsidRDefault="001A7F54" w:rsidP="001A7F54">
            <w:pPr>
              <w:pStyle w:val="Default"/>
              <w:spacing w:line="240" w:lineRule="auto"/>
              <w:jc w:val="center"/>
              <w:rPr>
                <w:b/>
                <w:bCs/>
                <w:sz w:val="20"/>
                <w:szCs w:val="20"/>
              </w:rPr>
            </w:pPr>
            <w:r>
              <w:rPr>
                <w:b/>
                <w:bCs/>
                <w:sz w:val="20"/>
                <w:szCs w:val="20"/>
              </w:rPr>
              <w:t>3</w:t>
            </w:r>
          </w:p>
        </w:tc>
        <w:tc>
          <w:tcPr>
            <w:tcW w:w="1614" w:type="dxa"/>
          </w:tcPr>
          <w:p w:rsidR="001A7F54" w:rsidRPr="001A7F54" w:rsidRDefault="001A7F54" w:rsidP="001A7F54">
            <w:pPr>
              <w:pStyle w:val="Default"/>
              <w:spacing w:line="240" w:lineRule="auto"/>
              <w:jc w:val="center"/>
              <w:rPr>
                <w:b/>
                <w:bCs/>
                <w:sz w:val="20"/>
                <w:szCs w:val="20"/>
              </w:rPr>
            </w:pPr>
            <w:r>
              <w:rPr>
                <w:b/>
                <w:bCs/>
                <w:sz w:val="20"/>
                <w:szCs w:val="20"/>
              </w:rPr>
              <w:t>4</w:t>
            </w:r>
          </w:p>
        </w:tc>
        <w:tc>
          <w:tcPr>
            <w:tcW w:w="1614" w:type="dxa"/>
          </w:tcPr>
          <w:p w:rsidR="001A7F54" w:rsidRPr="001A7F54" w:rsidRDefault="001A7F54" w:rsidP="001A7F54">
            <w:pPr>
              <w:pStyle w:val="Default"/>
              <w:spacing w:line="240" w:lineRule="auto"/>
              <w:jc w:val="center"/>
              <w:rPr>
                <w:b/>
                <w:bCs/>
                <w:sz w:val="20"/>
                <w:szCs w:val="20"/>
              </w:rPr>
            </w:pPr>
            <w:r>
              <w:rPr>
                <w:b/>
                <w:bCs/>
                <w:sz w:val="20"/>
                <w:szCs w:val="20"/>
              </w:rPr>
              <w:t>5</w:t>
            </w:r>
          </w:p>
        </w:tc>
      </w:tr>
      <w:tr w:rsidR="001A7F54" w:rsidTr="001A7F54">
        <w:tc>
          <w:tcPr>
            <w:tcW w:w="1613" w:type="dxa"/>
          </w:tcPr>
          <w:p w:rsidR="001A7F54" w:rsidRDefault="001A7F54" w:rsidP="00D13B60">
            <w:pPr>
              <w:pStyle w:val="Default"/>
              <w:spacing w:line="240" w:lineRule="auto"/>
              <w:jc w:val="both"/>
              <w:rPr>
                <w:bCs/>
                <w:sz w:val="20"/>
                <w:szCs w:val="20"/>
              </w:rPr>
            </w:pPr>
            <w:r>
              <w:rPr>
                <w:bCs/>
                <w:sz w:val="20"/>
                <w:szCs w:val="20"/>
              </w:rPr>
              <w:t>Diseño de instrumento</w:t>
            </w:r>
          </w:p>
        </w:tc>
        <w:tc>
          <w:tcPr>
            <w:tcW w:w="1614" w:type="dxa"/>
            <w:shd w:val="clear" w:color="auto" w:fill="0D0D0D" w:themeFill="text1" w:themeFillTint="F2"/>
          </w:tcPr>
          <w:p w:rsidR="001A7F54" w:rsidRDefault="001A7F54" w:rsidP="001A7F54">
            <w:pPr>
              <w:pStyle w:val="Default"/>
              <w:spacing w:line="240" w:lineRule="auto"/>
              <w:jc w:val="center"/>
              <w:rPr>
                <w:b/>
                <w:bCs/>
                <w:sz w:val="20"/>
                <w:szCs w:val="20"/>
              </w:rPr>
            </w:pPr>
          </w:p>
        </w:tc>
        <w:tc>
          <w:tcPr>
            <w:tcW w:w="1614" w:type="dxa"/>
            <w:tcBorders>
              <w:bottom w:val="single" w:sz="4" w:space="0" w:color="auto"/>
            </w:tcBorders>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r>
      <w:tr w:rsidR="001A7F54" w:rsidTr="001A7F54">
        <w:tc>
          <w:tcPr>
            <w:tcW w:w="1613" w:type="dxa"/>
          </w:tcPr>
          <w:p w:rsidR="001A7F54" w:rsidRDefault="001A7F54" w:rsidP="00D13B60">
            <w:pPr>
              <w:pStyle w:val="Default"/>
              <w:spacing w:line="240" w:lineRule="auto"/>
              <w:jc w:val="both"/>
              <w:rPr>
                <w:bCs/>
                <w:sz w:val="20"/>
                <w:szCs w:val="20"/>
              </w:rPr>
            </w:pPr>
            <w:r>
              <w:rPr>
                <w:bCs/>
                <w:sz w:val="20"/>
                <w:szCs w:val="20"/>
              </w:rPr>
              <w:t>Distribución de encuesta entre Administradores</w:t>
            </w:r>
          </w:p>
        </w:tc>
        <w:tc>
          <w:tcPr>
            <w:tcW w:w="1614" w:type="dxa"/>
          </w:tcPr>
          <w:p w:rsidR="001A7F54" w:rsidRDefault="001A7F54" w:rsidP="001A7F54">
            <w:pPr>
              <w:pStyle w:val="Default"/>
              <w:spacing w:line="240" w:lineRule="auto"/>
              <w:jc w:val="center"/>
              <w:rPr>
                <w:b/>
                <w:bCs/>
                <w:sz w:val="20"/>
                <w:szCs w:val="20"/>
              </w:rPr>
            </w:pPr>
          </w:p>
        </w:tc>
        <w:tc>
          <w:tcPr>
            <w:tcW w:w="1614" w:type="dxa"/>
            <w:shd w:val="clear" w:color="auto" w:fill="0D0D0D" w:themeFill="text1" w:themeFillTint="F2"/>
          </w:tcPr>
          <w:p w:rsidR="001A7F54" w:rsidRDefault="001A7F54" w:rsidP="001A7F54">
            <w:pPr>
              <w:pStyle w:val="Default"/>
              <w:spacing w:line="240" w:lineRule="auto"/>
              <w:jc w:val="center"/>
              <w:rPr>
                <w:b/>
                <w:bCs/>
                <w:sz w:val="20"/>
                <w:szCs w:val="20"/>
              </w:rPr>
            </w:pPr>
          </w:p>
        </w:tc>
        <w:tc>
          <w:tcPr>
            <w:tcW w:w="1614" w:type="dxa"/>
            <w:tcBorders>
              <w:bottom w:val="single" w:sz="4" w:space="0" w:color="auto"/>
            </w:tcBorders>
          </w:tcPr>
          <w:p w:rsidR="001A7F54" w:rsidRDefault="001A7F54" w:rsidP="001A7F54">
            <w:pPr>
              <w:pStyle w:val="Default"/>
              <w:spacing w:line="240" w:lineRule="auto"/>
              <w:jc w:val="center"/>
              <w:rPr>
                <w:b/>
                <w:bCs/>
                <w:sz w:val="20"/>
                <w:szCs w:val="20"/>
              </w:rPr>
            </w:pPr>
          </w:p>
        </w:tc>
        <w:tc>
          <w:tcPr>
            <w:tcW w:w="1614" w:type="dxa"/>
            <w:tcBorders>
              <w:bottom w:val="single" w:sz="4" w:space="0" w:color="auto"/>
            </w:tcBorders>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r>
      <w:tr w:rsidR="001A7F54" w:rsidTr="001A7F54">
        <w:tc>
          <w:tcPr>
            <w:tcW w:w="1613" w:type="dxa"/>
          </w:tcPr>
          <w:p w:rsidR="001A7F54" w:rsidRDefault="001A7F54" w:rsidP="001A7F54">
            <w:pPr>
              <w:pStyle w:val="Default"/>
              <w:spacing w:line="240" w:lineRule="auto"/>
              <w:jc w:val="both"/>
              <w:rPr>
                <w:bCs/>
                <w:sz w:val="20"/>
                <w:szCs w:val="20"/>
              </w:rPr>
            </w:pPr>
            <w:r>
              <w:rPr>
                <w:bCs/>
                <w:sz w:val="20"/>
                <w:szCs w:val="20"/>
              </w:rPr>
              <w:t>Recolección de encuestas</w:t>
            </w:r>
          </w:p>
        </w:tc>
        <w:tc>
          <w:tcPr>
            <w:tcW w:w="1614" w:type="dxa"/>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c>
          <w:tcPr>
            <w:tcW w:w="1614" w:type="dxa"/>
            <w:tcBorders>
              <w:right w:val="nil"/>
            </w:tcBorders>
            <w:shd w:val="clear" w:color="auto" w:fill="0D0D0D" w:themeFill="text1" w:themeFillTint="F2"/>
          </w:tcPr>
          <w:p w:rsidR="001A7F54" w:rsidRDefault="001A7F54" w:rsidP="001A7F54">
            <w:pPr>
              <w:pStyle w:val="Default"/>
              <w:spacing w:line="240" w:lineRule="auto"/>
              <w:jc w:val="center"/>
              <w:rPr>
                <w:b/>
                <w:bCs/>
                <w:sz w:val="20"/>
                <w:szCs w:val="20"/>
              </w:rPr>
            </w:pPr>
          </w:p>
        </w:tc>
        <w:tc>
          <w:tcPr>
            <w:tcW w:w="1614" w:type="dxa"/>
            <w:tcBorders>
              <w:left w:val="nil"/>
              <w:bottom w:val="single" w:sz="4" w:space="0" w:color="auto"/>
            </w:tcBorders>
            <w:shd w:val="clear" w:color="auto" w:fill="0D0D0D" w:themeFill="text1" w:themeFillTint="F2"/>
          </w:tcPr>
          <w:p w:rsidR="001A7F54" w:rsidRDefault="001A7F54" w:rsidP="001A7F54">
            <w:pPr>
              <w:pStyle w:val="Default"/>
              <w:spacing w:line="240" w:lineRule="auto"/>
              <w:jc w:val="center"/>
              <w:rPr>
                <w:b/>
                <w:bCs/>
                <w:sz w:val="20"/>
                <w:szCs w:val="20"/>
              </w:rPr>
            </w:pPr>
          </w:p>
        </w:tc>
        <w:tc>
          <w:tcPr>
            <w:tcW w:w="1614" w:type="dxa"/>
            <w:tcBorders>
              <w:bottom w:val="single" w:sz="4" w:space="0" w:color="auto"/>
            </w:tcBorders>
          </w:tcPr>
          <w:p w:rsidR="001A7F54" w:rsidRDefault="001A7F54" w:rsidP="001A7F54">
            <w:pPr>
              <w:pStyle w:val="Default"/>
              <w:spacing w:line="240" w:lineRule="auto"/>
              <w:jc w:val="center"/>
              <w:rPr>
                <w:b/>
                <w:bCs/>
                <w:sz w:val="20"/>
                <w:szCs w:val="20"/>
              </w:rPr>
            </w:pPr>
          </w:p>
        </w:tc>
      </w:tr>
      <w:tr w:rsidR="001A7F54" w:rsidTr="001A7F54">
        <w:tc>
          <w:tcPr>
            <w:tcW w:w="1613" w:type="dxa"/>
          </w:tcPr>
          <w:p w:rsidR="001A7F54" w:rsidRDefault="001A7F54" w:rsidP="00D13B60">
            <w:pPr>
              <w:pStyle w:val="Default"/>
              <w:spacing w:line="240" w:lineRule="auto"/>
              <w:jc w:val="both"/>
              <w:rPr>
                <w:bCs/>
                <w:sz w:val="20"/>
                <w:szCs w:val="20"/>
              </w:rPr>
            </w:pPr>
            <w:r>
              <w:rPr>
                <w:bCs/>
                <w:sz w:val="20"/>
                <w:szCs w:val="20"/>
              </w:rPr>
              <w:t>Captura  y análisis de información</w:t>
            </w:r>
          </w:p>
        </w:tc>
        <w:tc>
          <w:tcPr>
            <w:tcW w:w="1614" w:type="dxa"/>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c>
          <w:tcPr>
            <w:tcW w:w="1614" w:type="dxa"/>
          </w:tcPr>
          <w:p w:rsidR="001A7F54" w:rsidRDefault="001A7F54" w:rsidP="001A7F54">
            <w:pPr>
              <w:pStyle w:val="Default"/>
              <w:spacing w:line="240" w:lineRule="auto"/>
              <w:jc w:val="center"/>
              <w:rPr>
                <w:b/>
                <w:bCs/>
                <w:sz w:val="20"/>
                <w:szCs w:val="20"/>
              </w:rPr>
            </w:pPr>
          </w:p>
        </w:tc>
        <w:tc>
          <w:tcPr>
            <w:tcW w:w="1614" w:type="dxa"/>
            <w:tcBorders>
              <w:right w:val="nil"/>
            </w:tcBorders>
            <w:shd w:val="clear" w:color="auto" w:fill="0D0D0D" w:themeFill="text1" w:themeFillTint="F2"/>
          </w:tcPr>
          <w:p w:rsidR="001A7F54" w:rsidRDefault="001A7F54" w:rsidP="001A7F54">
            <w:pPr>
              <w:pStyle w:val="Default"/>
              <w:spacing w:line="240" w:lineRule="auto"/>
              <w:jc w:val="center"/>
              <w:rPr>
                <w:b/>
                <w:bCs/>
                <w:sz w:val="20"/>
                <w:szCs w:val="20"/>
              </w:rPr>
            </w:pPr>
          </w:p>
        </w:tc>
        <w:tc>
          <w:tcPr>
            <w:tcW w:w="1614" w:type="dxa"/>
            <w:tcBorders>
              <w:left w:val="nil"/>
            </w:tcBorders>
            <w:shd w:val="clear" w:color="auto" w:fill="0D0D0D" w:themeFill="text1" w:themeFillTint="F2"/>
          </w:tcPr>
          <w:p w:rsidR="001A7F54" w:rsidRDefault="001A7F54" w:rsidP="001A7F54">
            <w:pPr>
              <w:pStyle w:val="Default"/>
              <w:spacing w:line="240" w:lineRule="auto"/>
              <w:jc w:val="center"/>
              <w:rPr>
                <w:b/>
                <w:bCs/>
                <w:sz w:val="20"/>
                <w:szCs w:val="20"/>
              </w:rPr>
            </w:pPr>
          </w:p>
        </w:tc>
      </w:tr>
    </w:tbl>
    <w:p w:rsidR="001A7F54" w:rsidRDefault="001A7F54" w:rsidP="00D13B60">
      <w:pPr>
        <w:pStyle w:val="Default"/>
        <w:spacing w:line="240" w:lineRule="auto"/>
        <w:jc w:val="both"/>
        <w:rPr>
          <w:bCs/>
          <w:sz w:val="20"/>
          <w:szCs w:val="20"/>
        </w:rPr>
      </w:pPr>
    </w:p>
    <w:p w:rsidR="00677EAD" w:rsidRDefault="00677EAD" w:rsidP="00D13B60">
      <w:pPr>
        <w:pStyle w:val="Default"/>
        <w:spacing w:line="240" w:lineRule="auto"/>
        <w:jc w:val="both"/>
        <w:rPr>
          <w:bCs/>
          <w:sz w:val="20"/>
          <w:szCs w:val="20"/>
        </w:rPr>
      </w:pPr>
      <w:r>
        <w:rPr>
          <w:bCs/>
          <w:sz w:val="20"/>
          <w:szCs w:val="20"/>
        </w:rPr>
        <w:t>El instrumento fue aplicado en las 7 Unidades Habitacionales que resultaron beneficiarias en el año fiscal 2017 con el valioso apoyo de los administradores.</w:t>
      </w:r>
    </w:p>
    <w:p w:rsidR="008101E5" w:rsidRDefault="008101E5" w:rsidP="00D13B60">
      <w:pPr>
        <w:pStyle w:val="Default"/>
        <w:spacing w:line="240" w:lineRule="auto"/>
        <w:jc w:val="both"/>
        <w:rPr>
          <w:bCs/>
          <w:sz w:val="20"/>
          <w:szCs w:val="20"/>
        </w:rPr>
      </w:pPr>
    </w:p>
    <w:p w:rsidR="008101E5" w:rsidRPr="008101E5" w:rsidRDefault="008101E5" w:rsidP="00D13B60">
      <w:pPr>
        <w:pStyle w:val="Default"/>
        <w:spacing w:line="240" w:lineRule="auto"/>
        <w:jc w:val="both"/>
        <w:rPr>
          <w:b/>
          <w:bCs/>
          <w:sz w:val="20"/>
          <w:szCs w:val="20"/>
          <w:u w:val="single"/>
        </w:rPr>
      </w:pPr>
      <w:r w:rsidRPr="008101E5">
        <w:rPr>
          <w:b/>
          <w:bCs/>
          <w:sz w:val="20"/>
          <w:szCs w:val="20"/>
          <w:u w:val="single"/>
        </w:rPr>
        <w:t>Retos y obstáculos</w:t>
      </w:r>
    </w:p>
    <w:p w:rsidR="008101E5" w:rsidRDefault="008101E5" w:rsidP="00D13B60">
      <w:pPr>
        <w:pStyle w:val="Default"/>
        <w:spacing w:line="240" w:lineRule="auto"/>
        <w:jc w:val="both"/>
        <w:rPr>
          <w:bCs/>
          <w:sz w:val="20"/>
          <w:szCs w:val="20"/>
        </w:rPr>
      </w:pPr>
    </w:p>
    <w:p w:rsidR="00260683" w:rsidRDefault="008101E5" w:rsidP="00D13B60">
      <w:pPr>
        <w:pStyle w:val="Default"/>
        <w:spacing w:line="240" w:lineRule="auto"/>
        <w:jc w:val="both"/>
        <w:rPr>
          <w:bCs/>
          <w:sz w:val="20"/>
          <w:szCs w:val="20"/>
        </w:rPr>
      </w:pPr>
      <w:r>
        <w:rPr>
          <w:bCs/>
          <w:sz w:val="20"/>
          <w:szCs w:val="20"/>
        </w:rPr>
        <w:t xml:space="preserve">El apoyo de los Administradores fue fundamental para la aplicación del instrumento, obteniendo resultados de aplicación al 100%. </w:t>
      </w:r>
    </w:p>
    <w:p w:rsidR="00260683" w:rsidRDefault="00260683" w:rsidP="00D13B60">
      <w:pPr>
        <w:pStyle w:val="Default"/>
        <w:spacing w:line="240" w:lineRule="auto"/>
        <w:jc w:val="both"/>
        <w:rPr>
          <w:bCs/>
          <w:sz w:val="20"/>
          <w:szCs w:val="20"/>
        </w:rPr>
      </w:pPr>
    </w:p>
    <w:p w:rsidR="00AB55F3" w:rsidRPr="00D26047" w:rsidRDefault="00D26047" w:rsidP="00D13B60">
      <w:pPr>
        <w:pStyle w:val="Default"/>
        <w:spacing w:line="240" w:lineRule="auto"/>
        <w:jc w:val="both"/>
        <w:rPr>
          <w:b/>
          <w:bCs/>
          <w:sz w:val="20"/>
          <w:szCs w:val="20"/>
        </w:rPr>
      </w:pPr>
      <w:r w:rsidRPr="00D26047">
        <w:rPr>
          <w:b/>
          <w:bCs/>
          <w:sz w:val="20"/>
          <w:szCs w:val="20"/>
        </w:rPr>
        <w:t>III. EVALUACIÓN DEL DISEÑO DEL PROGRAMA SOCIAL</w:t>
      </w:r>
    </w:p>
    <w:p w:rsidR="00BD2BD8" w:rsidRPr="00B53509" w:rsidRDefault="00BD2BD8" w:rsidP="00BD2BD8">
      <w:pPr>
        <w:pStyle w:val="Default"/>
        <w:spacing w:line="240" w:lineRule="auto"/>
        <w:jc w:val="both"/>
        <w:rPr>
          <w:b/>
          <w:bCs/>
          <w:sz w:val="20"/>
          <w:szCs w:val="20"/>
        </w:rPr>
      </w:pPr>
    </w:p>
    <w:p w:rsidR="00BD2BD8" w:rsidRDefault="00BD2BD8" w:rsidP="00BD2BD8">
      <w:pPr>
        <w:pStyle w:val="Default"/>
        <w:spacing w:line="240" w:lineRule="auto"/>
        <w:jc w:val="both"/>
        <w:rPr>
          <w:b/>
          <w:bCs/>
          <w:sz w:val="20"/>
          <w:szCs w:val="20"/>
        </w:rPr>
      </w:pPr>
      <w:r w:rsidRPr="00B53509">
        <w:rPr>
          <w:b/>
          <w:bCs/>
          <w:sz w:val="20"/>
          <w:szCs w:val="20"/>
        </w:rPr>
        <w:t xml:space="preserve">III.1 </w:t>
      </w:r>
      <w:r w:rsidRPr="00B53509">
        <w:rPr>
          <w:b/>
          <w:bCs/>
          <w:sz w:val="20"/>
          <w:szCs w:val="20"/>
        </w:rPr>
        <w:tab/>
      </w:r>
      <w:r>
        <w:rPr>
          <w:b/>
          <w:bCs/>
          <w:sz w:val="20"/>
          <w:szCs w:val="20"/>
        </w:rPr>
        <w:t>Consistencia Normativa y Alineación con la Política Social del Distrito Federal</w:t>
      </w:r>
    </w:p>
    <w:p w:rsidR="00BD2BD8" w:rsidRDefault="00BD2BD8" w:rsidP="00BD2BD8">
      <w:pPr>
        <w:pStyle w:val="Default"/>
        <w:spacing w:line="240" w:lineRule="auto"/>
        <w:jc w:val="both"/>
        <w:rPr>
          <w:b/>
          <w:bCs/>
          <w:sz w:val="20"/>
          <w:szCs w:val="20"/>
        </w:rPr>
      </w:pPr>
    </w:p>
    <w:p w:rsidR="00BD2BD8" w:rsidRPr="00B53509" w:rsidRDefault="00BD2BD8" w:rsidP="00BD2BD8">
      <w:pPr>
        <w:pStyle w:val="Default"/>
        <w:spacing w:line="240" w:lineRule="auto"/>
        <w:jc w:val="both"/>
        <w:rPr>
          <w:b/>
          <w:bCs/>
          <w:sz w:val="20"/>
          <w:szCs w:val="20"/>
        </w:rPr>
      </w:pPr>
      <w:r>
        <w:rPr>
          <w:b/>
          <w:bCs/>
          <w:sz w:val="20"/>
          <w:szCs w:val="20"/>
        </w:rPr>
        <w:t xml:space="preserve">III.1.1. </w:t>
      </w:r>
      <w:r>
        <w:rPr>
          <w:b/>
          <w:bCs/>
          <w:sz w:val="20"/>
          <w:szCs w:val="20"/>
        </w:rPr>
        <w:tab/>
        <w:t>Análisis del Apego del Diseño del Programa Social a la normatividad aplicable</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BD2BD8" w:rsidTr="00BD2BD8">
        <w:tc>
          <w:tcPr>
            <w:tcW w:w="3227" w:type="dxa"/>
            <w:vAlign w:val="center"/>
          </w:tcPr>
          <w:p w:rsidR="00BD2BD8" w:rsidRPr="00F6359D" w:rsidRDefault="00BD2BD8" w:rsidP="00BD2BD8">
            <w:pPr>
              <w:pStyle w:val="Default"/>
              <w:spacing w:line="240" w:lineRule="auto"/>
              <w:jc w:val="both"/>
              <w:rPr>
                <w:b/>
                <w:bCs/>
                <w:sz w:val="20"/>
                <w:szCs w:val="20"/>
              </w:rPr>
            </w:pPr>
            <w:r w:rsidRPr="00F6359D">
              <w:rPr>
                <w:b/>
                <w:bCs/>
                <w:sz w:val="20"/>
                <w:szCs w:val="20"/>
              </w:rPr>
              <w:t>Ley o Reglamento</w:t>
            </w:r>
          </w:p>
        </w:tc>
        <w:tc>
          <w:tcPr>
            <w:tcW w:w="3228" w:type="dxa"/>
            <w:vAlign w:val="center"/>
          </w:tcPr>
          <w:p w:rsidR="00BD2BD8" w:rsidRPr="00DF6AFF" w:rsidRDefault="00BD2BD8" w:rsidP="00BD2BD8">
            <w:pPr>
              <w:pStyle w:val="Default"/>
              <w:spacing w:line="240" w:lineRule="auto"/>
              <w:jc w:val="both"/>
            </w:pPr>
            <w:r w:rsidRPr="00F6359D">
              <w:rPr>
                <w:b/>
                <w:bCs/>
                <w:sz w:val="20"/>
                <w:szCs w:val="20"/>
              </w:rPr>
              <w:t>Artículo</w:t>
            </w:r>
          </w:p>
        </w:tc>
        <w:tc>
          <w:tcPr>
            <w:tcW w:w="3228" w:type="dxa"/>
          </w:tcPr>
          <w:p w:rsidR="00BD2BD8" w:rsidRPr="00DF6AFF" w:rsidRDefault="00BD2BD8" w:rsidP="00BD2BD8">
            <w:pPr>
              <w:pStyle w:val="Default"/>
              <w:spacing w:line="240" w:lineRule="auto"/>
              <w:jc w:val="both"/>
              <w:rPr>
                <w:b/>
                <w:bCs/>
                <w:sz w:val="20"/>
                <w:szCs w:val="20"/>
              </w:rPr>
            </w:pPr>
            <w:r w:rsidRPr="00DF6AFF">
              <w:rPr>
                <w:b/>
                <w:bCs/>
                <w:sz w:val="20"/>
                <w:szCs w:val="20"/>
              </w:rPr>
              <w:t>Apego del diseño del Programa Social</w:t>
            </w:r>
          </w:p>
        </w:tc>
      </w:tr>
      <w:tr w:rsidR="00BD2BD8" w:rsidRPr="00F6359D" w:rsidTr="00BD2BD8">
        <w:tc>
          <w:tcPr>
            <w:tcW w:w="3227" w:type="dxa"/>
            <w:vMerge w:val="restart"/>
            <w:vAlign w:val="center"/>
          </w:tcPr>
          <w:p w:rsidR="00BD2BD8" w:rsidRPr="00F6359D" w:rsidRDefault="00BD2BD8" w:rsidP="00BD2BD8">
            <w:pPr>
              <w:pStyle w:val="Default"/>
              <w:spacing w:line="240" w:lineRule="auto"/>
              <w:rPr>
                <w:bCs/>
                <w:sz w:val="20"/>
                <w:szCs w:val="20"/>
              </w:rPr>
            </w:pPr>
            <w:r w:rsidRPr="00F6359D">
              <w:rPr>
                <w:bCs/>
                <w:sz w:val="20"/>
                <w:szCs w:val="20"/>
              </w:rPr>
              <w:t>Ley de Desarrollo Social para el Distrito Federal</w:t>
            </w:r>
          </w:p>
        </w:tc>
        <w:tc>
          <w:tcPr>
            <w:tcW w:w="3228" w:type="dxa"/>
            <w:vAlign w:val="center"/>
          </w:tcPr>
          <w:p w:rsidR="00BD2BD8" w:rsidRPr="00B47883" w:rsidRDefault="00BD2BD8" w:rsidP="00BD2BD8">
            <w:pPr>
              <w:pStyle w:val="Default"/>
              <w:spacing w:line="240" w:lineRule="auto"/>
              <w:jc w:val="center"/>
              <w:rPr>
                <w:bCs/>
                <w:sz w:val="20"/>
                <w:szCs w:val="20"/>
                <w:vertAlign w:val="superscript"/>
              </w:rPr>
            </w:pPr>
            <w:r w:rsidRPr="00F6359D">
              <w:rPr>
                <w:bCs/>
                <w:sz w:val="20"/>
                <w:szCs w:val="20"/>
              </w:rPr>
              <w:t>5 y 39</w:t>
            </w:r>
          </w:p>
        </w:tc>
        <w:tc>
          <w:tcPr>
            <w:tcW w:w="3228" w:type="dxa"/>
          </w:tcPr>
          <w:p w:rsidR="00BD2BD8" w:rsidRPr="00F6359D" w:rsidRDefault="00BD2BD8" w:rsidP="00BD2BD8">
            <w:pPr>
              <w:pStyle w:val="Default"/>
              <w:spacing w:line="240" w:lineRule="auto"/>
              <w:rPr>
                <w:bCs/>
                <w:sz w:val="20"/>
                <w:szCs w:val="20"/>
              </w:rPr>
            </w:pPr>
            <w:r w:rsidRPr="00F6359D">
              <w:rPr>
                <w:bCs/>
                <w:sz w:val="20"/>
                <w:szCs w:val="20"/>
              </w:rPr>
              <w:t>Los condóminos habitantes de las Unidades Habitacionales participan en las asambleas de conocimiento del programa, en asambleas ciudadanas convocadas por el Representante de Administración del condominio, así como en la elección del proyecto y contratista al interior de cada Unidad Habitacional.</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7</w:t>
            </w:r>
          </w:p>
        </w:tc>
        <w:tc>
          <w:tcPr>
            <w:tcW w:w="3228" w:type="dxa"/>
          </w:tcPr>
          <w:p w:rsidR="00BD2BD8" w:rsidRDefault="00BD2BD8" w:rsidP="00BD2BD8">
            <w:pPr>
              <w:pStyle w:val="Default"/>
              <w:spacing w:line="240" w:lineRule="auto"/>
              <w:jc w:val="both"/>
              <w:rPr>
                <w:bCs/>
                <w:sz w:val="20"/>
                <w:szCs w:val="20"/>
              </w:rPr>
            </w:pPr>
            <w:r>
              <w:rPr>
                <w:bCs/>
                <w:sz w:val="20"/>
                <w:szCs w:val="20"/>
              </w:rPr>
              <w:t>Todos los candidatos tienen oportunidad de participar y el diagnóstico de la Unidad Habitacional no garantiza el ingreso al Programa</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8</w:t>
            </w:r>
          </w:p>
        </w:tc>
        <w:tc>
          <w:tcPr>
            <w:tcW w:w="3228" w:type="dxa"/>
          </w:tcPr>
          <w:p w:rsidR="00BD2BD8" w:rsidRDefault="00BD2BD8" w:rsidP="00BD2BD8">
            <w:pPr>
              <w:pStyle w:val="Default"/>
              <w:spacing w:line="240" w:lineRule="auto"/>
              <w:jc w:val="both"/>
              <w:rPr>
                <w:bCs/>
                <w:sz w:val="20"/>
                <w:szCs w:val="20"/>
              </w:rPr>
            </w:pPr>
            <w:r>
              <w:rPr>
                <w:bCs/>
                <w:sz w:val="20"/>
                <w:szCs w:val="20"/>
              </w:rPr>
              <w:t>La selección de los beneficiarios está sujeta al cumplimiento de requisitos y al alcance presupuestal, tomando en cuenta la prioridad de los trabajos y el grado de deterioro que presente.</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33</w:t>
            </w:r>
          </w:p>
        </w:tc>
        <w:tc>
          <w:tcPr>
            <w:tcW w:w="3228" w:type="dxa"/>
          </w:tcPr>
          <w:p w:rsidR="00BD2BD8" w:rsidRDefault="00BD2BD8" w:rsidP="00BD2BD8">
            <w:pPr>
              <w:pStyle w:val="Default"/>
              <w:spacing w:line="240" w:lineRule="auto"/>
              <w:jc w:val="both"/>
              <w:rPr>
                <w:bCs/>
                <w:sz w:val="20"/>
                <w:szCs w:val="20"/>
              </w:rPr>
            </w:pPr>
            <w:r>
              <w:rPr>
                <w:bCs/>
                <w:sz w:val="20"/>
                <w:szCs w:val="20"/>
              </w:rPr>
              <w:t>Las reglas de operación contaron con los nueve apartados indicados en el artículo.</w:t>
            </w:r>
          </w:p>
          <w:p w:rsidR="00BD2BD8" w:rsidRDefault="00BD2BD8" w:rsidP="00BD2BD8">
            <w:pPr>
              <w:pStyle w:val="Default"/>
              <w:spacing w:line="240" w:lineRule="auto"/>
              <w:jc w:val="both"/>
              <w:rPr>
                <w:bCs/>
                <w:sz w:val="20"/>
                <w:szCs w:val="20"/>
              </w:rPr>
            </w:pPr>
            <w:r>
              <w:rPr>
                <w:bCs/>
                <w:sz w:val="20"/>
                <w:szCs w:val="20"/>
              </w:rPr>
              <w:t xml:space="preserve">La convocatoria fue publicada en la Gaceta Oficial del Distrito Federal el 23 de febrero de 2015 con una nota aclaratoria publicada en el mismo medio el 18 de noviembre de 2015. </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34 fracción I</w:t>
            </w:r>
          </w:p>
        </w:tc>
        <w:tc>
          <w:tcPr>
            <w:tcW w:w="3228" w:type="dxa"/>
          </w:tcPr>
          <w:p w:rsidR="00BD2BD8" w:rsidRDefault="00BD2BD8" w:rsidP="00BD2BD8">
            <w:pPr>
              <w:pStyle w:val="Default"/>
              <w:spacing w:line="240" w:lineRule="auto"/>
              <w:jc w:val="both"/>
              <w:rPr>
                <w:bCs/>
                <w:sz w:val="20"/>
                <w:szCs w:val="20"/>
              </w:rPr>
            </w:pPr>
            <w:r>
              <w:rPr>
                <w:bCs/>
                <w:sz w:val="20"/>
                <w:szCs w:val="20"/>
              </w:rPr>
              <w:t>Las reglas de operación fueron publicadas en la Gaceta Oficial del Distrito Federal el 30 de enero de 2015, cumpliendo con la norma. Posteriormente, en el mismo medio, fue publicada una nota aclaratoria el 18 de noviembre de 2015</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34 fracción II</w:t>
            </w:r>
          </w:p>
        </w:tc>
        <w:tc>
          <w:tcPr>
            <w:tcW w:w="3228" w:type="dxa"/>
          </w:tcPr>
          <w:p w:rsidR="00BD2BD8" w:rsidRDefault="00BD2BD8" w:rsidP="00BD2BD8">
            <w:pPr>
              <w:pStyle w:val="Default"/>
              <w:spacing w:line="240" w:lineRule="auto"/>
              <w:jc w:val="both"/>
              <w:rPr>
                <w:bCs/>
                <w:sz w:val="20"/>
                <w:szCs w:val="20"/>
              </w:rPr>
            </w:pPr>
            <w:r>
              <w:rPr>
                <w:bCs/>
                <w:sz w:val="20"/>
                <w:szCs w:val="20"/>
              </w:rPr>
              <w:t>El padrón de beneficiarios fue publicado en la Gaceta Oficial del Distrito Federal del 2 de julio de 2015 así como del 26 de enero de 2016.</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38</w:t>
            </w:r>
          </w:p>
        </w:tc>
        <w:tc>
          <w:tcPr>
            <w:tcW w:w="3228" w:type="dxa"/>
          </w:tcPr>
          <w:p w:rsidR="00BD2BD8" w:rsidRDefault="00BD2BD8" w:rsidP="00BD2BD8">
            <w:pPr>
              <w:pStyle w:val="Default"/>
              <w:spacing w:line="240" w:lineRule="auto"/>
              <w:jc w:val="both"/>
              <w:rPr>
                <w:bCs/>
                <w:sz w:val="20"/>
                <w:szCs w:val="20"/>
              </w:rPr>
            </w:pPr>
            <w:r>
              <w:rPr>
                <w:bCs/>
                <w:sz w:val="20"/>
                <w:szCs w:val="20"/>
              </w:rPr>
              <w:t>La leyenda indicada fue incorporada en el apartado de “Procedimientos de Instrumentación”</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42</w:t>
            </w:r>
          </w:p>
        </w:tc>
        <w:tc>
          <w:tcPr>
            <w:tcW w:w="3228" w:type="dxa"/>
          </w:tcPr>
          <w:p w:rsidR="00BD2BD8" w:rsidRDefault="00BD2BD8" w:rsidP="00BD2BD8">
            <w:pPr>
              <w:pStyle w:val="Default"/>
              <w:spacing w:line="240" w:lineRule="auto"/>
              <w:jc w:val="both"/>
              <w:rPr>
                <w:bCs/>
                <w:sz w:val="20"/>
                <w:szCs w:val="20"/>
              </w:rPr>
            </w:pPr>
            <w:r>
              <w:rPr>
                <w:bCs/>
                <w:sz w:val="20"/>
                <w:szCs w:val="20"/>
              </w:rPr>
              <w:t xml:space="preserve">La Evaluación interna, se realizará en </w:t>
            </w:r>
            <w:r>
              <w:rPr>
                <w:bCs/>
                <w:sz w:val="20"/>
                <w:szCs w:val="20"/>
              </w:rPr>
              <w:lastRenderedPageBreak/>
              <w:t xml:space="preserve">apego a lo establecido en los Lineamientos para la Evaluación Interna…. </w:t>
            </w:r>
          </w:p>
        </w:tc>
      </w:tr>
      <w:tr w:rsidR="00BD2BD8" w:rsidTr="00BD2BD8">
        <w:tc>
          <w:tcPr>
            <w:tcW w:w="3227" w:type="dxa"/>
            <w:vMerge w:val="restart"/>
            <w:vAlign w:val="center"/>
          </w:tcPr>
          <w:p w:rsidR="00BD2BD8" w:rsidRDefault="00BD2BD8" w:rsidP="00BD2BD8">
            <w:pPr>
              <w:pStyle w:val="Default"/>
              <w:spacing w:line="240" w:lineRule="auto"/>
              <w:jc w:val="both"/>
              <w:rPr>
                <w:bCs/>
                <w:sz w:val="20"/>
                <w:szCs w:val="20"/>
              </w:rPr>
            </w:pPr>
            <w:r>
              <w:rPr>
                <w:bCs/>
                <w:sz w:val="20"/>
                <w:szCs w:val="20"/>
              </w:rPr>
              <w:lastRenderedPageBreak/>
              <w:t>Reglamento de la Ley de Desarrollo Social para el Distrito Federal</w:t>
            </w: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50</w:t>
            </w:r>
          </w:p>
        </w:tc>
        <w:tc>
          <w:tcPr>
            <w:tcW w:w="3228" w:type="dxa"/>
          </w:tcPr>
          <w:p w:rsidR="00BD2BD8" w:rsidRDefault="00BD2BD8" w:rsidP="00BD2BD8">
            <w:pPr>
              <w:pStyle w:val="Default"/>
              <w:spacing w:line="240" w:lineRule="auto"/>
              <w:jc w:val="both"/>
              <w:rPr>
                <w:bCs/>
                <w:sz w:val="20"/>
                <w:szCs w:val="20"/>
              </w:rPr>
            </w:pPr>
            <w:r>
              <w:rPr>
                <w:bCs/>
                <w:sz w:val="20"/>
                <w:szCs w:val="20"/>
              </w:rPr>
              <w:t>Las reglas de operación contaron con los nueve apartados indicados en el artículo.</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51</w:t>
            </w:r>
          </w:p>
        </w:tc>
        <w:tc>
          <w:tcPr>
            <w:tcW w:w="3228" w:type="dxa"/>
          </w:tcPr>
          <w:p w:rsidR="00BD2BD8" w:rsidRDefault="00BD2BD8" w:rsidP="00BD2BD8">
            <w:pPr>
              <w:pStyle w:val="Default"/>
              <w:spacing w:line="240" w:lineRule="auto"/>
              <w:jc w:val="both"/>
              <w:rPr>
                <w:bCs/>
                <w:sz w:val="20"/>
                <w:szCs w:val="20"/>
              </w:rPr>
            </w:pPr>
            <w:r>
              <w:rPr>
                <w:bCs/>
                <w:sz w:val="20"/>
                <w:szCs w:val="20"/>
              </w:rPr>
              <w:t>Las reglas de operación fueron publicadas en la Gaceta Oficial del Distrito Federal el 30 de enero de 2015, cumpliendo con la norma. Posteriormente, en el mismo medio, fue publicada una nota aclaratoria el 18 de noviembre de 2015</w:t>
            </w:r>
          </w:p>
        </w:tc>
      </w:tr>
      <w:tr w:rsidR="00BD2BD8" w:rsidTr="00BD2BD8">
        <w:tc>
          <w:tcPr>
            <w:tcW w:w="3227" w:type="dxa"/>
            <w:vMerge/>
          </w:tcPr>
          <w:p w:rsidR="00BD2BD8" w:rsidRDefault="00BD2BD8" w:rsidP="00BD2BD8">
            <w:pPr>
              <w:pStyle w:val="Default"/>
              <w:spacing w:line="240" w:lineRule="auto"/>
              <w:jc w:val="both"/>
              <w:rPr>
                <w:bCs/>
                <w:sz w:val="20"/>
                <w:szCs w:val="20"/>
              </w:rPr>
            </w:pP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60</w:t>
            </w:r>
          </w:p>
        </w:tc>
        <w:tc>
          <w:tcPr>
            <w:tcW w:w="3228" w:type="dxa"/>
          </w:tcPr>
          <w:p w:rsidR="00BD2BD8" w:rsidRDefault="00BD2BD8" w:rsidP="00BD2BD8">
            <w:pPr>
              <w:pStyle w:val="Default"/>
              <w:spacing w:line="240" w:lineRule="auto"/>
              <w:jc w:val="both"/>
              <w:rPr>
                <w:bCs/>
                <w:sz w:val="20"/>
                <w:szCs w:val="20"/>
              </w:rPr>
            </w:pPr>
            <w:r>
              <w:rPr>
                <w:bCs/>
                <w:sz w:val="20"/>
                <w:szCs w:val="20"/>
              </w:rPr>
              <w:t>La leyenda indicada fue incorporada en el apartado de “Procedimientos de Instrumentación”</w:t>
            </w:r>
          </w:p>
        </w:tc>
      </w:tr>
      <w:tr w:rsidR="00BD2BD8" w:rsidTr="00BD2BD8">
        <w:tc>
          <w:tcPr>
            <w:tcW w:w="3227" w:type="dxa"/>
            <w:vAlign w:val="center"/>
          </w:tcPr>
          <w:p w:rsidR="00BD2BD8" w:rsidRDefault="00BD2BD8" w:rsidP="00BD2BD8">
            <w:pPr>
              <w:pStyle w:val="Default"/>
              <w:spacing w:line="240" w:lineRule="auto"/>
              <w:jc w:val="both"/>
              <w:rPr>
                <w:bCs/>
                <w:sz w:val="20"/>
                <w:szCs w:val="20"/>
              </w:rPr>
            </w:pPr>
            <w:r>
              <w:rPr>
                <w:bCs/>
                <w:sz w:val="20"/>
                <w:szCs w:val="20"/>
              </w:rPr>
              <w:t>Ley de Presupuesto y Gasto Eficiente</w:t>
            </w: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102</w:t>
            </w:r>
          </w:p>
        </w:tc>
        <w:tc>
          <w:tcPr>
            <w:tcW w:w="3228" w:type="dxa"/>
          </w:tcPr>
          <w:p w:rsidR="00BD2BD8" w:rsidRDefault="00BD2BD8" w:rsidP="00BD2BD8">
            <w:pPr>
              <w:pStyle w:val="Default"/>
              <w:spacing w:line="240" w:lineRule="auto"/>
              <w:jc w:val="both"/>
              <w:rPr>
                <w:bCs/>
                <w:sz w:val="20"/>
                <w:szCs w:val="20"/>
              </w:rPr>
            </w:pPr>
            <w:r>
              <w:rPr>
                <w:bCs/>
                <w:sz w:val="20"/>
                <w:szCs w:val="20"/>
              </w:rPr>
              <w:t xml:space="preserve">El Programa fue aprobado en la primera sesión ordinaria del Comité </w:t>
            </w:r>
            <w:r w:rsidRPr="00FF2EE1">
              <w:rPr>
                <w:bCs/>
                <w:sz w:val="20"/>
                <w:szCs w:val="20"/>
              </w:rPr>
              <w:t>Planeación del Desarrollo Social del Distrito Federal</w:t>
            </w:r>
            <w:r>
              <w:rPr>
                <w:bCs/>
                <w:sz w:val="20"/>
                <w:szCs w:val="20"/>
              </w:rPr>
              <w:t xml:space="preserve"> (COPLADE) el 21 de enero de 2015, la ampliación de la meta física fue aprobada en la sexta sesión extraordinaria del COPLADE el </w:t>
            </w:r>
            <w:r w:rsidRPr="006D5F40">
              <w:rPr>
                <w:bCs/>
                <w:sz w:val="20"/>
                <w:szCs w:val="20"/>
              </w:rPr>
              <w:t>13 de noviembre de 2015.</w:t>
            </w:r>
          </w:p>
        </w:tc>
      </w:tr>
    </w:tbl>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Contribución del Programa a garantizar los doce principios de la Política Social</w:t>
      </w:r>
    </w:p>
    <w:p w:rsidR="00BD2BD8" w:rsidRDefault="00BD2BD8" w:rsidP="00BD2BD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3023"/>
        <w:gridCol w:w="3023"/>
        <w:gridCol w:w="3024"/>
      </w:tblGrid>
      <w:tr w:rsidR="00BD2BD8" w:rsidRPr="00B53509" w:rsidTr="00BD2BD8">
        <w:trPr>
          <w:jc w:val="center"/>
        </w:trPr>
        <w:tc>
          <w:tcPr>
            <w:tcW w:w="3023" w:type="dxa"/>
          </w:tcPr>
          <w:p w:rsidR="00BD2BD8" w:rsidRPr="00BA2DF3" w:rsidRDefault="00BD2BD8" w:rsidP="00BD2BD8">
            <w:pPr>
              <w:pStyle w:val="Default"/>
              <w:spacing w:line="240" w:lineRule="auto"/>
              <w:jc w:val="both"/>
              <w:rPr>
                <w:b/>
                <w:bCs/>
                <w:sz w:val="20"/>
                <w:szCs w:val="20"/>
              </w:rPr>
            </w:pPr>
            <w:r w:rsidRPr="00BA2DF3">
              <w:rPr>
                <w:b/>
                <w:bCs/>
                <w:sz w:val="20"/>
                <w:szCs w:val="20"/>
              </w:rPr>
              <w:t>Principio</w:t>
            </w:r>
          </w:p>
        </w:tc>
        <w:tc>
          <w:tcPr>
            <w:tcW w:w="3023" w:type="dxa"/>
          </w:tcPr>
          <w:p w:rsidR="00BD2BD8" w:rsidRPr="00BA2DF3" w:rsidRDefault="00BD2BD8" w:rsidP="00BD2BD8">
            <w:pPr>
              <w:pStyle w:val="Default"/>
              <w:spacing w:line="240" w:lineRule="auto"/>
              <w:jc w:val="both"/>
              <w:rPr>
                <w:b/>
                <w:bCs/>
                <w:sz w:val="20"/>
                <w:szCs w:val="20"/>
              </w:rPr>
            </w:pPr>
            <w:r w:rsidRPr="00BA2DF3">
              <w:rPr>
                <w:b/>
                <w:bCs/>
                <w:sz w:val="20"/>
                <w:szCs w:val="20"/>
              </w:rPr>
              <w:t>Concepto</w:t>
            </w:r>
          </w:p>
        </w:tc>
        <w:tc>
          <w:tcPr>
            <w:tcW w:w="3024" w:type="dxa"/>
          </w:tcPr>
          <w:p w:rsidR="00BD2BD8" w:rsidRPr="00BA2DF3" w:rsidRDefault="00BD2BD8" w:rsidP="00BD2BD8">
            <w:pPr>
              <w:pStyle w:val="Default"/>
              <w:spacing w:line="240" w:lineRule="auto"/>
              <w:jc w:val="both"/>
              <w:rPr>
                <w:b/>
                <w:bCs/>
                <w:sz w:val="20"/>
                <w:szCs w:val="20"/>
              </w:rPr>
            </w:pPr>
            <w:r w:rsidRPr="00BA2DF3">
              <w:rPr>
                <w:b/>
                <w:bCs/>
                <w:sz w:val="20"/>
                <w:szCs w:val="20"/>
              </w:rPr>
              <w:t>Observaciones</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UNIVERSALIDAD</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En las reglas de operación del Programa de Coinversión Social para la Rehabilitación de Unidades Habitacionales "CONVIVE" se establecen los requisitos de acceso al programa, donde en ningún momento existe discriminación de ningún tipo</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IGUALDAD</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Este programa contribuye a una política social que fomenta el derecho a la vivienda, abatiendo el deterioro de las Unidades Habitacionales.</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EQUIDAD DE GÉNERO</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 xml:space="preserve">La plena igualdad de derechos y oportunidades entre mujeres y hombres, la eliminación de toda forma de desigualdad, exclusión o subordinación basada en los roles </w:t>
            </w:r>
            <w:r w:rsidRPr="00B53509">
              <w:rPr>
                <w:bCs/>
                <w:sz w:val="20"/>
                <w:szCs w:val="20"/>
              </w:rPr>
              <w:lastRenderedPageBreak/>
              <w:t>de género y una nueva relación de convivencia social entre mujeres y hombres desprovista de relaciones de dominación, estigmatización, y sexismo</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lastRenderedPageBreak/>
              <w:t xml:space="preserve">Este programa apoya a Unidades Habitacionales y en ningún momento influye en la decisión el porcentaje de hombres y mujeres que viven en ellas; se considera el </w:t>
            </w:r>
            <w:r w:rsidRPr="00B53509">
              <w:rPr>
                <w:bCs/>
                <w:sz w:val="20"/>
                <w:szCs w:val="20"/>
              </w:rPr>
              <w:lastRenderedPageBreak/>
              <w:t>grado de riesgo y el deterioro de la Unidad Habitacional</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lastRenderedPageBreak/>
              <w:t>EQUIDAD SOCIAL</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Superación de toda forma de desigualdad, exclusión o subordinación social basada en roles de género, edad, características físicas, pertenencia étnica, preferencia sexual, origen nacional, práctica religiosa o cualquier otra</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La designación de las Unidades Habitacionales beneficiadas, se realizó con base en el riesgo que representaban así como en aquellas que mostraban mayor deterioro</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JUSTICIA DISTRIBUTIVA</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Obligación de la autoridad a aplicar de manera equitativa los programas sociales, priorizando las necesidades de los grupos en condiciones de pobreza, exclusión y desigualdad social</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Las solicitudes recibidas en l</w:t>
            </w:r>
            <w:r>
              <w:rPr>
                <w:bCs/>
                <w:sz w:val="20"/>
                <w:szCs w:val="20"/>
              </w:rPr>
              <w:t>a Coordinación del</w:t>
            </w:r>
            <w:r w:rsidRPr="00B53509">
              <w:rPr>
                <w:bCs/>
                <w:sz w:val="20"/>
                <w:szCs w:val="20"/>
              </w:rPr>
              <w:t xml:space="preserve"> Centro de Servicios y Atención Ciudadana, fueron atendidas visitando a las Unidades Habitacionales así como estimando el riesgo y/o costo de la obra</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DIVERSIDAD</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En las Unidades habitacionales habitan ciudadanos de diversas edades, condiciones sociales, sexos, etc.; a los cuales se les invita a participar en las Asambleas.</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INTEGRALIDAD</w:t>
            </w:r>
          </w:p>
        </w:tc>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3024" w:type="dxa"/>
            <w:vAlign w:val="center"/>
          </w:tcPr>
          <w:p w:rsidR="00BD2BD8" w:rsidRPr="00B53509" w:rsidRDefault="00FD3B06" w:rsidP="00BD2BD8">
            <w:pPr>
              <w:pStyle w:val="Default"/>
              <w:spacing w:line="240" w:lineRule="auto"/>
              <w:jc w:val="both"/>
              <w:rPr>
                <w:bCs/>
                <w:sz w:val="20"/>
                <w:szCs w:val="20"/>
              </w:rPr>
            </w:pPr>
            <w:r w:rsidRPr="00B53509">
              <w:rPr>
                <w:bCs/>
                <w:sz w:val="20"/>
                <w:szCs w:val="20"/>
              </w:rPr>
              <w:t xml:space="preserve">A nivel </w:t>
            </w:r>
            <w:r w:rsidR="00755B0F" w:rsidRPr="00B53509">
              <w:rPr>
                <w:bCs/>
                <w:sz w:val="20"/>
                <w:szCs w:val="20"/>
              </w:rPr>
              <w:t xml:space="preserve">de </w:t>
            </w:r>
            <w:r w:rsidR="00755B0F">
              <w:rPr>
                <w:bCs/>
                <w:sz w:val="20"/>
                <w:szCs w:val="20"/>
              </w:rPr>
              <w:t>la</w:t>
            </w:r>
            <w:r>
              <w:rPr>
                <w:bCs/>
                <w:sz w:val="20"/>
                <w:szCs w:val="20"/>
              </w:rPr>
              <w:t xml:space="preserve"> Ciudad de México</w:t>
            </w:r>
            <w:r w:rsidRPr="00B53509">
              <w:rPr>
                <w:bCs/>
                <w:sz w:val="20"/>
                <w:szCs w:val="20"/>
              </w:rPr>
              <w:t xml:space="preserve">, este Programa complementa a los apoyos económicos otorgados por la </w:t>
            </w:r>
            <w:r>
              <w:rPr>
                <w:bCs/>
                <w:sz w:val="20"/>
                <w:szCs w:val="20"/>
              </w:rPr>
              <w:t xml:space="preserve">Secretaría de Desarrollo Social en su </w:t>
            </w:r>
            <w:r w:rsidRPr="00AB16EA">
              <w:rPr>
                <w:bCs/>
                <w:sz w:val="20"/>
                <w:szCs w:val="20"/>
              </w:rPr>
              <w:t xml:space="preserve">Programa Comunitario </w:t>
            </w:r>
            <w:r>
              <w:rPr>
                <w:bCs/>
                <w:sz w:val="20"/>
                <w:szCs w:val="20"/>
              </w:rPr>
              <w:t>d</w:t>
            </w:r>
            <w:r w:rsidRPr="00AB16EA">
              <w:rPr>
                <w:bCs/>
                <w:sz w:val="20"/>
                <w:szCs w:val="20"/>
              </w:rPr>
              <w:t>e</w:t>
            </w:r>
            <w:r w:rsidR="00755B0F">
              <w:rPr>
                <w:bCs/>
                <w:sz w:val="20"/>
                <w:szCs w:val="20"/>
              </w:rPr>
              <w:t xml:space="preserve"> </w:t>
            </w:r>
            <w:r w:rsidRPr="00AB16EA">
              <w:rPr>
                <w:bCs/>
                <w:sz w:val="20"/>
                <w:szCs w:val="20"/>
              </w:rPr>
              <w:t>Mejoramiento Barrial</w:t>
            </w:r>
            <w:r>
              <w:rPr>
                <w:bCs/>
                <w:sz w:val="20"/>
                <w:szCs w:val="20"/>
              </w:rPr>
              <w:t xml:space="preserve">, los de la </w:t>
            </w:r>
            <w:r w:rsidRPr="00B53509">
              <w:rPr>
                <w:bCs/>
                <w:sz w:val="20"/>
                <w:szCs w:val="20"/>
              </w:rPr>
              <w:t>Procuraduría Social del Distrito Federal en su programa social “</w:t>
            </w:r>
            <w:proofErr w:type="spellStart"/>
            <w:r>
              <w:rPr>
                <w:bCs/>
                <w:sz w:val="20"/>
                <w:szCs w:val="20"/>
              </w:rPr>
              <w:t>O</w:t>
            </w:r>
            <w:r w:rsidRPr="00B53509">
              <w:rPr>
                <w:bCs/>
                <w:sz w:val="20"/>
                <w:szCs w:val="20"/>
              </w:rPr>
              <w:t>llín</w:t>
            </w:r>
            <w:proofErr w:type="spellEnd"/>
            <w:r w:rsidRPr="00B53509">
              <w:rPr>
                <w:bCs/>
                <w:sz w:val="20"/>
                <w:szCs w:val="20"/>
              </w:rPr>
              <w:t xml:space="preserve"> Callan”, los programas de subsidio específico</w:t>
            </w:r>
            <w:r>
              <w:rPr>
                <w:bCs/>
                <w:sz w:val="20"/>
                <w:szCs w:val="20"/>
              </w:rPr>
              <w:t xml:space="preserve"> (</w:t>
            </w:r>
            <w:r w:rsidRPr="003D2DFD">
              <w:rPr>
                <w:bCs/>
                <w:sz w:val="20"/>
                <w:szCs w:val="20"/>
              </w:rPr>
              <w:t>Ayudas de Beneficio Social del Programa de Vivienda en Conjunto, Ayudas de Renta del Programa  de Vivienda en Conjunto y Ayudas de Beneficio Social del Programa de Mejoramiento de Vivienda</w:t>
            </w:r>
            <w:r>
              <w:rPr>
                <w:bCs/>
                <w:sz w:val="20"/>
                <w:szCs w:val="20"/>
              </w:rPr>
              <w:t>)</w:t>
            </w:r>
            <w:r w:rsidRPr="00B53509">
              <w:rPr>
                <w:bCs/>
                <w:sz w:val="20"/>
                <w:szCs w:val="20"/>
              </w:rPr>
              <w:t xml:space="preserve"> proporcionados por el Instituto d</w:t>
            </w:r>
            <w:r>
              <w:rPr>
                <w:bCs/>
                <w:sz w:val="20"/>
                <w:szCs w:val="20"/>
              </w:rPr>
              <w:t xml:space="preserve">e Vivienda del Distrito Federal </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TERRITORIALIDAD</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 xml:space="preserve">Planeación y ejecución de la política social desde un enfoque </w:t>
            </w:r>
            <w:r w:rsidRPr="00B53509">
              <w:rPr>
                <w:bCs/>
                <w:sz w:val="20"/>
                <w:szCs w:val="20"/>
              </w:rPr>
              <w:lastRenderedPageBreak/>
              <w:t>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024" w:type="dxa"/>
            <w:vAlign w:val="center"/>
          </w:tcPr>
          <w:p w:rsidR="00BD2BD8" w:rsidRPr="00973DCE" w:rsidRDefault="00BD2BD8" w:rsidP="00BD2BD8">
            <w:pPr>
              <w:pStyle w:val="Default"/>
              <w:spacing w:line="240" w:lineRule="auto"/>
              <w:jc w:val="both"/>
              <w:rPr>
                <w:bCs/>
                <w:sz w:val="20"/>
                <w:szCs w:val="20"/>
              </w:rPr>
            </w:pPr>
            <w:r w:rsidRPr="00973DCE">
              <w:rPr>
                <w:bCs/>
                <w:sz w:val="20"/>
                <w:szCs w:val="20"/>
              </w:rPr>
              <w:lastRenderedPageBreak/>
              <w:t xml:space="preserve">Se apoyaron a 10 Unidades habitacionales que representó el </w:t>
            </w:r>
            <w:r w:rsidRPr="00973DCE">
              <w:rPr>
                <w:bCs/>
                <w:sz w:val="20"/>
                <w:szCs w:val="20"/>
              </w:rPr>
              <w:lastRenderedPageBreak/>
              <w:t xml:space="preserve">24.39% de las que solicitaron el apoyo. </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lastRenderedPageBreak/>
              <w:t>EXIGIBILIDAD</w:t>
            </w:r>
          </w:p>
        </w:tc>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Derecho de los habitantes a que, a través de un conjunto de normas y procedimientos, los derechos sociales sean progresivamente exigibles en el marco de las diferentes políticas y programas y de la disposición presupuestal con que se cuente</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 xml:space="preserve">Las reglas de operación </w:t>
            </w:r>
            <w:r>
              <w:rPr>
                <w:bCs/>
                <w:sz w:val="20"/>
                <w:szCs w:val="20"/>
              </w:rPr>
              <w:t>mencionan</w:t>
            </w:r>
            <w:r w:rsidRPr="00B53509">
              <w:rPr>
                <w:bCs/>
                <w:sz w:val="20"/>
                <w:szCs w:val="20"/>
              </w:rPr>
              <w:t xml:space="preserve"> los mecanismos de exigibilidad: “Con base en lo que estable en el Reglamento de la ley de Desarrollo Social del D.F., los servidores públicos tienen la obligación de tener a la vista del público los requisitos, derechos, obligaciones y procedimientos para que los beneficiarios puedan acceder a su disfrute.” Adicionalmente pueden acceder al área de quejas de la Contraloría Interna ubicada en las instalaciones de la Delegación</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PARTICIPACIÓN</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Derecho de las personas, comunidades y organizaciones para participar en el diseño, seguimiento, aplicación y evaluación de los programas sociales, en el ámbito de los órganos y procedimientos establecidos para ello;</w:t>
            </w:r>
          </w:p>
        </w:tc>
        <w:tc>
          <w:tcPr>
            <w:tcW w:w="3024" w:type="dxa"/>
            <w:vAlign w:val="center"/>
          </w:tcPr>
          <w:p w:rsidR="00BD2BD8" w:rsidRPr="008A68E7" w:rsidRDefault="00BD2BD8" w:rsidP="00BD2BD8">
            <w:pPr>
              <w:pStyle w:val="Default"/>
              <w:spacing w:line="240" w:lineRule="auto"/>
              <w:jc w:val="both"/>
              <w:rPr>
                <w:bCs/>
                <w:sz w:val="20"/>
                <w:szCs w:val="20"/>
              </w:rPr>
            </w:pPr>
            <w:r w:rsidRPr="008A68E7">
              <w:rPr>
                <w:bCs/>
                <w:sz w:val="20"/>
                <w:szCs w:val="20"/>
              </w:rPr>
              <w:t>Los vecinos habitantes de las Unidades Habitacionales participan en las Asambleas de conocimiento del programa, así como en las de elección del proyecto y contratista.</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TRANSPARENCIA</w:t>
            </w:r>
          </w:p>
        </w:tc>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3024" w:type="dxa"/>
          </w:tcPr>
          <w:p w:rsidR="00BD2BD8" w:rsidRPr="00B53509" w:rsidRDefault="00BD2BD8" w:rsidP="00BD2BD8">
            <w:pPr>
              <w:pStyle w:val="Default"/>
              <w:spacing w:line="240" w:lineRule="auto"/>
              <w:jc w:val="both"/>
              <w:rPr>
                <w:bCs/>
                <w:sz w:val="20"/>
                <w:szCs w:val="20"/>
              </w:rPr>
            </w:pPr>
            <w:r w:rsidRPr="00B53509">
              <w:rPr>
                <w:bCs/>
                <w:sz w:val="20"/>
                <w:szCs w:val="20"/>
              </w:rPr>
              <w:t xml:space="preserve">Los entes deben tener accesible la información, en este caso podían asistir a la </w:t>
            </w:r>
            <w:r>
              <w:rPr>
                <w:bCs/>
                <w:sz w:val="20"/>
                <w:szCs w:val="20"/>
              </w:rPr>
              <w:t xml:space="preserve">Jefatura de Unidad Departamental de Unidades Habitacionales adscrita a la </w:t>
            </w:r>
            <w:r w:rsidRPr="00B53509">
              <w:rPr>
                <w:bCs/>
                <w:sz w:val="20"/>
                <w:szCs w:val="20"/>
              </w:rPr>
              <w:t>Coordinación de Programas Comunitarios</w:t>
            </w:r>
            <w:r>
              <w:rPr>
                <w:bCs/>
                <w:sz w:val="20"/>
                <w:szCs w:val="20"/>
              </w:rPr>
              <w:t xml:space="preserve"> de la Dirección General de Obras y Desarrollo Urbano</w:t>
            </w:r>
            <w:r w:rsidRPr="00B53509">
              <w:rPr>
                <w:bCs/>
                <w:sz w:val="20"/>
                <w:szCs w:val="20"/>
              </w:rPr>
              <w:t xml:space="preserve">. </w:t>
            </w:r>
          </w:p>
          <w:p w:rsidR="00BD2BD8" w:rsidRPr="00B53509" w:rsidRDefault="00BD2BD8" w:rsidP="00BD2BD8">
            <w:pPr>
              <w:pStyle w:val="Default"/>
              <w:spacing w:line="240" w:lineRule="auto"/>
              <w:jc w:val="both"/>
              <w:rPr>
                <w:bCs/>
                <w:sz w:val="20"/>
                <w:szCs w:val="20"/>
              </w:rPr>
            </w:pPr>
            <w:r w:rsidRPr="00B53509">
              <w:rPr>
                <w:bCs/>
                <w:sz w:val="20"/>
                <w:szCs w:val="20"/>
              </w:rPr>
              <w:t>A su vez, en el portal delegacional, se publicó lo correspondiente a este programa social de acuerdo a los criterios establecidos en el artículo 14 fracciones XX y XXI y artículo 18 fracción VII.</w:t>
            </w:r>
          </w:p>
          <w:p w:rsidR="00BD2BD8" w:rsidRPr="00B53509" w:rsidRDefault="00BD2BD8" w:rsidP="00BD2BD8">
            <w:pPr>
              <w:pStyle w:val="Default"/>
              <w:spacing w:line="240" w:lineRule="auto"/>
              <w:jc w:val="both"/>
              <w:rPr>
                <w:bCs/>
                <w:sz w:val="20"/>
                <w:szCs w:val="20"/>
              </w:rPr>
            </w:pPr>
            <w:r w:rsidRPr="00B53509">
              <w:rPr>
                <w:bCs/>
                <w:sz w:val="20"/>
                <w:szCs w:val="20"/>
              </w:rPr>
              <w:t>Cabe mencionar que en las evaluaciones correspondientes al ejercicio 201</w:t>
            </w:r>
            <w:r>
              <w:rPr>
                <w:bCs/>
                <w:sz w:val="20"/>
                <w:szCs w:val="20"/>
              </w:rPr>
              <w:t>5</w:t>
            </w:r>
            <w:r w:rsidRPr="00B53509">
              <w:rPr>
                <w:bCs/>
                <w:sz w:val="20"/>
                <w:szCs w:val="20"/>
              </w:rPr>
              <w:t xml:space="preserve">, el Instituto de Acceso a la Información Pública y Protección de Datos Personales </w:t>
            </w:r>
            <w:r w:rsidRPr="00B53509">
              <w:rPr>
                <w:bCs/>
                <w:sz w:val="20"/>
                <w:szCs w:val="20"/>
              </w:rPr>
              <w:lastRenderedPageBreak/>
              <w:t>del Distrito Federal no realizo observaciones a los artículos y fracciones mencionadas en el párrafo anterior considerando que la información estaba completa al cierre del ejercicio.</w:t>
            </w:r>
          </w:p>
        </w:tc>
      </w:tr>
      <w:tr w:rsidR="00BD2BD8" w:rsidRPr="00B53509" w:rsidTr="00BD2BD8">
        <w:trPr>
          <w:jc w:val="center"/>
        </w:trPr>
        <w:tc>
          <w:tcPr>
            <w:tcW w:w="3023"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lastRenderedPageBreak/>
              <w:t>EFECTIVIDAD</w:t>
            </w:r>
          </w:p>
        </w:tc>
        <w:tc>
          <w:tcPr>
            <w:tcW w:w="3023" w:type="dxa"/>
          </w:tcPr>
          <w:p w:rsidR="00BD2BD8" w:rsidRPr="00B53509" w:rsidRDefault="00BD2BD8" w:rsidP="00BD2BD8">
            <w:pPr>
              <w:pStyle w:val="Default"/>
              <w:spacing w:line="240" w:lineRule="auto"/>
              <w:jc w:val="both"/>
              <w:rPr>
                <w:bCs/>
                <w:sz w:val="20"/>
                <w:szCs w:val="20"/>
              </w:rPr>
            </w:pPr>
            <w:r w:rsidRPr="00B53509">
              <w:rPr>
                <w:bCs/>
                <w:sz w:val="20"/>
                <w:szCs w:val="20"/>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3024" w:type="dxa"/>
            <w:vAlign w:val="center"/>
          </w:tcPr>
          <w:p w:rsidR="00BD2BD8" w:rsidRPr="00B53509" w:rsidRDefault="00BD2BD8" w:rsidP="00BD2BD8">
            <w:pPr>
              <w:pStyle w:val="Default"/>
              <w:spacing w:line="240" w:lineRule="auto"/>
              <w:jc w:val="both"/>
              <w:rPr>
                <w:bCs/>
                <w:sz w:val="20"/>
                <w:szCs w:val="20"/>
              </w:rPr>
            </w:pPr>
            <w:r w:rsidRPr="00B53509">
              <w:rPr>
                <w:bCs/>
                <w:sz w:val="20"/>
                <w:szCs w:val="20"/>
              </w:rPr>
              <w:t>El programa se ajustó al presupuesto establecido. Los materiales y costo de mano de obra fueron determinados con base al Catálogo Integral de Precios Unitarios desarrollado por el Gobierno del Distrito Federal.</w:t>
            </w:r>
          </w:p>
        </w:tc>
      </w:tr>
    </w:tbl>
    <w:p w:rsidR="00BD2BD8" w:rsidRDefault="00BD2BD8" w:rsidP="00BD2BD8">
      <w:pPr>
        <w:pStyle w:val="Default"/>
        <w:spacing w:line="240" w:lineRule="auto"/>
        <w:jc w:val="both"/>
        <w:rPr>
          <w:bCs/>
          <w:sz w:val="20"/>
          <w:szCs w:val="20"/>
        </w:rPr>
      </w:pPr>
    </w:p>
    <w:p w:rsidR="00BD2BD8" w:rsidRPr="00B37C7C" w:rsidRDefault="00BD2BD8" w:rsidP="00BD2BD8">
      <w:pPr>
        <w:pStyle w:val="Default"/>
        <w:spacing w:line="240" w:lineRule="auto"/>
        <w:jc w:val="both"/>
        <w:rPr>
          <w:b/>
          <w:bCs/>
          <w:sz w:val="20"/>
          <w:szCs w:val="20"/>
        </w:rPr>
      </w:pPr>
      <w:r w:rsidRPr="002A2E3A">
        <w:rPr>
          <w:b/>
          <w:bCs/>
          <w:sz w:val="20"/>
          <w:szCs w:val="20"/>
        </w:rPr>
        <w:t>III.1.2. Análisis del Apego de las Reglas de Operación a los Lineamientos para la Elaboración de Reglas de Operación 2015</w:t>
      </w:r>
    </w:p>
    <w:p w:rsidR="00BD2BD8" w:rsidRPr="00123D6A" w:rsidRDefault="00BD2BD8" w:rsidP="00BD2BD8">
      <w:pPr>
        <w:pStyle w:val="Default"/>
        <w:spacing w:line="240" w:lineRule="auto"/>
        <w:jc w:val="both"/>
        <w:rPr>
          <w:bCs/>
          <w:sz w:val="20"/>
          <w:szCs w:val="20"/>
        </w:rPr>
      </w:pPr>
    </w:p>
    <w:tbl>
      <w:tblPr>
        <w:tblStyle w:val="Tablaconcuadrcula"/>
        <w:tblW w:w="9759" w:type="dxa"/>
        <w:tblLayout w:type="fixed"/>
        <w:tblLook w:val="04A0" w:firstRow="1" w:lastRow="0" w:firstColumn="1" w:lastColumn="0" w:noHBand="0" w:noVBand="1"/>
      </w:tblPr>
      <w:tblGrid>
        <w:gridCol w:w="5407"/>
        <w:gridCol w:w="2152"/>
        <w:gridCol w:w="2200"/>
      </w:tblGrid>
      <w:tr w:rsidR="00BD2BD8" w:rsidTr="00BD2BD8">
        <w:tc>
          <w:tcPr>
            <w:tcW w:w="5407" w:type="dxa"/>
            <w:shd w:val="clear" w:color="auto" w:fill="D9D9D9" w:themeFill="background1" w:themeFillShade="D9"/>
            <w:vAlign w:val="center"/>
          </w:tcPr>
          <w:p w:rsidR="00BD2BD8" w:rsidRPr="002A2E3A" w:rsidRDefault="00BD2BD8" w:rsidP="00BD2BD8">
            <w:pPr>
              <w:pStyle w:val="Default"/>
              <w:spacing w:line="240" w:lineRule="auto"/>
              <w:jc w:val="center"/>
              <w:rPr>
                <w:b/>
                <w:bCs/>
                <w:sz w:val="20"/>
                <w:szCs w:val="20"/>
              </w:rPr>
            </w:pPr>
            <w:r w:rsidRPr="002A2E3A">
              <w:rPr>
                <w:b/>
                <w:bCs/>
                <w:sz w:val="20"/>
                <w:szCs w:val="20"/>
              </w:rPr>
              <w:t>APARTADO</w:t>
            </w:r>
          </w:p>
        </w:tc>
        <w:tc>
          <w:tcPr>
            <w:tcW w:w="2152" w:type="dxa"/>
            <w:shd w:val="clear" w:color="auto" w:fill="D9D9D9" w:themeFill="background1" w:themeFillShade="D9"/>
            <w:vAlign w:val="center"/>
          </w:tcPr>
          <w:p w:rsidR="00BD2BD8" w:rsidRPr="002A2E3A" w:rsidRDefault="00BD2BD8" w:rsidP="00BD2BD8">
            <w:pPr>
              <w:pStyle w:val="Default"/>
              <w:spacing w:line="240" w:lineRule="auto"/>
              <w:jc w:val="center"/>
              <w:rPr>
                <w:b/>
                <w:bCs/>
                <w:sz w:val="20"/>
                <w:szCs w:val="20"/>
              </w:rPr>
            </w:pPr>
            <w:r w:rsidRPr="002A2E3A">
              <w:rPr>
                <w:b/>
                <w:bCs/>
                <w:sz w:val="20"/>
                <w:szCs w:val="20"/>
              </w:rPr>
              <w:t>NIVEL DE CUMPLIMIENTO</w:t>
            </w:r>
          </w:p>
        </w:tc>
        <w:tc>
          <w:tcPr>
            <w:tcW w:w="2200" w:type="dxa"/>
            <w:shd w:val="clear" w:color="auto" w:fill="D9D9D9" w:themeFill="background1" w:themeFillShade="D9"/>
            <w:vAlign w:val="center"/>
          </w:tcPr>
          <w:p w:rsidR="00BD2BD8" w:rsidRPr="002A2E3A" w:rsidRDefault="00BD2BD8" w:rsidP="00BD2BD8">
            <w:pPr>
              <w:pStyle w:val="Default"/>
              <w:spacing w:line="240" w:lineRule="auto"/>
              <w:jc w:val="center"/>
              <w:rPr>
                <w:b/>
                <w:bCs/>
                <w:sz w:val="20"/>
                <w:szCs w:val="20"/>
              </w:rPr>
            </w:pPr>
            <w:r w:rsidRPr="002A2E3A">
              <w:rPr>
                <w:b/>
                <w:bCs/>
                <w:sz w:val="20"/>
                <w:szCs w:val="20"/>
              </w:rPr>
              <w:t>JUSTIFICACIÓN</w:t>
            </w:r>
          </w:p>
        </w:tc>
      </w:tr>
      <w:tr w:rsidR="00BD2BD8" w:rsidTr="00BD2BD8">
        <w:tc>
          <w:tcPr>
            <w:tcW w:w="5407" w:type="dxa"/>
            <w:vAlign w:val="center"/>
          </w:tcPr>
          <w:p w:rsidR="00BD2BD8" w:rsidRPr="00B37C7C" w:rsidRDefault="00BD2BD8" w:rsidP="00BD2BD8">
            <w:pPr>
              <w:pStyle w:val="Default"/>
              <w:spacing w:line="240" w:lineRule="auto"/>
              <w:rPr>
                <w:b/>
                <w:bCs/>
                <w:sz w:val="20"/>
                <w:szCs w:val="20"/>
              </w:rPr>
            </w:pPr>
            <w:r>
              <w:rPr>
                <w:b/>
                <w:bCs/>
                <w:sz w:val="20"/>
                <w:szCs w:val="20"/>
              </w:rPr>
              <w:t>I.- Introducción</w:t>
            </w:r>
          </w:p>
        </w:tc>
        <w:tc>
          <w:tcPr>
            <w:tcW w:w="2152" w:type="dxa"/>
            <w:vAlign w:val="center"/>
          </w:tcPr>
          <w:p w:rsidR="00BD2BD8" w:rsidRPr="007C1006" w:rsidRDefault="00BD2BD8" w:rsidP="00BD2BD8">
            <w:pPr>
              <w:pStyle w:val="Default"/>
              <w:spacing w:line="240" w:lineRule="auto"/>
              <w:jc w:val="center"/>
              <w:rPr>
                <w:bCs/>
                <w:sz w:val="20"/>
                <w:szCs w:val="20"/>
              </w:rPr>
            </w:pPr>
            <w:r>
              <w:rPr>
                <w:bCs/>
                <w:sz w:val="20"/>
                <w:szCs w:val="20"/>
              </w:rPr>
              <w:t>No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Es necesario ser claro en las causas y efectos del problema mencionando cómo la estrategia incidirá en su solución. No se incluyó una línea base.</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6315CB">
              <w:rPr>
                <w:b/>
                <w:bCs/>
                <w:sz w:val="20"/>
                <w:szCs w:val="20"/>
              </w:rPr>
              <w:t>Dependencia o Entidad Responsable del Programa.</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Satisfactorio</w:t>
            </w:r>
          </w:p>
        </w:tc>
        <w:tc>
          <w:tcPr>
            <w:tcW w:w="2200" w:type="dxa"/>
            <w:vAlign w:val="center"/>
          </w:tcPr>
          <w:p w:rsidR="00BD2BD8" w:rsidRDefault="00BD2BD8" w:rsidP="00BD2BD8">
            <w:pPr>
              <w:pStyle w:val="Default"/>
              <w:spacing w:line="240" w:lineRule="auto"/>
              <w:jc w:val="both"/>
              <w:rPr>
                <w:bCs/>
                <w:sz w:val="20"/>
                <w:szCs w:val="20"/>
              </w:rPr>
            </w:pPr>
            <w:r w:rsidRPr="00376537">
              <w:rPr>
                <w:bCs/>
                <w:sz w:val="20"/>
                <w:szCs w:val="20"/>
              </w:rPr>
              <w:t>Se sugiere utilizar Dependencia en lugar de Unidad Administrativa y Unidad Administrativa en lugar de Áreas Administrativa</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6315CB">
              <w:rPr>
                <w:b/>
                <w:bCs/>
                <w:sz w:val="20"/>
                <w:szCs w:val="20"/>
              </w:rPr>
              <w:t>Objetivos y Alcances.</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Parcialmente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Es necesario incorporar el derecho social que busca garantizar el Programa así como las estrategias para fomentar la equidad social y de género</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t>Meta</w:t>
            </w:r>
            <w:r>
              <w:rPr>
                <w:b/>
                <w:bCs/>
                <w:sz w:val="20"/>
                <w:szCs w:val="20"/>
              </w:rPr>
              <w:t>s</w:t>
            </w:r>
            <w:r w:rsidRPr="00DC4289">
              <w:rPr>
                <w:b/>
                <w:bCs/>
                <w:sz w:val="20"/>
                <w:szCs w:val="20"/>
              </w:rPr>
              <w:t xml:space="preserve"> Física</w:t>
            </w:r>
            <w:r>
              <w:rPr>
                <w:b/>
                <w:bCs/>
                <w:sz w:val="20"/>
                <w:szCs w:val="20"/>
              </w:rPr>
              <w:t>s</w:t>
            </w:r>
            <w:r w:rsidRPr="00DC4289">
              <w:rPr>
                <w:b/>
                <w:bCs/>
                <w:sz w:val="20"/>
                <w:szCs w:val="20"/>
              </w:rPr>
              <w:t>.</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Parcialmente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Incorporar la focalización que tendrá el Programa que justifique la falta de universalidad territorial</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t>Programación Presupuestal</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Parcialmente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 xml:space="preserve">Si bien se especifica que la distribución de los recursos tendrá como base la presentación de </w:t>
            </w:r>
            <w:r>
              <w:rPr>
                <w:bCs/>
                <w:sz w:val="20"/>
                <w:szCs w:val="20"/>
              </w:rPr>
              <w:lastRenderedPageBreak/>
              <w:t>estimaciones por parte de la empresa constructora.</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lastRenderedPageBreak/>
              <w:t>Requisitos y Procedimientos de Acceso.</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Parcialmente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Incorporar los medios mediante los cuales se dará a conocer la existencia del Programa a la población, como se realizará la priorización de los proyectos. Se sugiere incorporar la ubicación de la Coordinación de Programas Comunitarios así como los horarios de atención así como las fechas de recepción de documentos, publicación de los derechohabientes.</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t>Procedimientos de Instrumentación.</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Parcialmente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Es necesario indicar el tratamiento de los datos personales de los beneficiarios así como los instrumentos que garantizarán la correcta supervisión y control del Programa</w:t>
            </w:r>
          </w:p>
        </w:tc>
      </w:tr>
      <w:tr w:rsidR="00BD2BD8" w:rsidTr="00BD2BD8">
        <w:tc>
          <w:tcPr>
            <w:tcW w:w="5407" w:type="dxa"/>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t>Procedimientos de Queja o Inconformidad Ciudadana.</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Se incluyen todos los elementos</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B37C7C">
              <w:rPr>
                <w:b/>
                <w:bCs/>
                <w:sz w:val="20"/>
                <w:szCs w:val="20"/>
              </w:rPr>
              <w:t>Mecanismos de Exigibilidad.</w:t>
            </w:r>
          </w:p>
        </w:tc>
        <w:tc>
          <w:tcPr>
            <w:tcW w:w="2152" w:type="dxa"/>
            <w:vAlign w:val="center"/>
          </w:tcPr>
          <w:p w:rsidR="00BD2BD8" w:rsidRPr="00D1133C" w:rsidRDefault="00BD2BD8" w:rsidP="00BD2BD8">
            <w:pPr>
              <w:pStyle w:val="Default"/>
              <w:spacing w:line="240" w:lineRule="auto"/>
              <w:jc w:val="center"/>
              <w:rPr>
                <w:rFonts w:eastAsiaTheme="minorHAnsi"/>
                <w:color w:val="auto"/>
                <w:kern w:val="0"/>
                <w:sz w:val="20"/>
                <w:szCs w:val="20"/>
                <w:lang w:eastAsia="en-US"/>
              </w:rPr>
            </w:pPr>
            <w:r>
              <w:rPr>
                <w:bCs/>
                <w:sz w:val="20"/>
                <w:szCs w:val="20"/>
              </w:rPr>
              <w:t>Parcialmente 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La Jefatura de Unidad Departamental no existe dentro del último dictamen de estructura de la Delegación. Se debe ser claro como exigir los derechos de incumplimiento en los distintos casos que puedan suceder, así como mencionar que la Contraloría General del Distrito Federal es el órgano competente para conocer las denuncias.</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t>Mecanismos de Evaluación e Indicadores.</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Se incluyó la matriz de marco lógico, en la presente evaluación se realizan adecuaciones a los indicadores de cada uno de los niveles</w:t>
            </w:r>
          </w:p>
        </w:tc>
      </w:tr>
      <w:tr w:rsidR="00BD2BD8" w:rsidTr="00BD2BD8">
        <w:tc>
          <w:tcPr>
            <w:tcW w:w="5407" w:type="dxa"/>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lastRenderedPageBreak/>
              <w:t>Formas de Participación Social.</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Satisfactorio</w:t>
            </w:r>
          </w:p>
        </w:tc>
        <w:tc>
          <w:tcPr>
            <w:tcW w:w="2200" w:type="dxa"/>
          </w:tcPr>
          <w:p w:rsidR="00BD2BD8" w:rsidRDefault="00BD2BD8" w:rsidP="00BD2BD8">
            <w:pPr>
              <w:pStyle w:val="Default"/>
              <w:spacing w:line="240" w:lineRule="auto"/>
              <w:jc w:val="both"/>
              <w:rPr>
                <w:bCs/>
                <w:sz w:val="20"/>
                <w:szCs w:val="20"/>
              </w:rPr>
            </w:pPr>
            <w:r>
              <w:rPr>
                <w:bCs/>
                <w:sz w:val="20"/>
                <w:szCs w:val="20"/>
              </w:rPr>
              <w:t>En cumplimiento</w:t>
            </w:r>
          </w:p>
        </w:tc>
      </w:tr>
      <w:tr w:rsidR="00BD2BD8" w:rsidTr="00BD2BD8">
        <w:tc>
          <w:tcPr>
            <w:tcW w:w="5407" w:type="dxa"/>
            <w:vAlign w:val="center"/>
          </w:tcPr>
          <w:p w:rsidR="00BD2BD8" w:rsidRPr="00B37C7C" w:rsidRDefault="00BD2BD8" w:rsidP="00BD2BD8">
            <w:pPr>
              <w:pStyle w:val="Default"/>
              <w:numPr>
                <w:ilvl w:val="0"/>
                <w:numId w:val="39"/>
              </w:numPr>
              <w:spacing w:line="240" w:lineRule="auto"/>
              <w:ind w:left="742"/>
              <w:jc w:val="both"/>
              <w:rPr>
                <w:b/>
                <w:bCs/>
                <w:sz w:val="20"/>
                <w:szCs w:val="20"/>
              </w:rPr>
            </w:pPr>
            <w:r w:rsidRPr="00DC4289">
              <w:rPr>
                <w:b/>
                <w:bCs/>
                <w:sz w:val="20"/>
                <w:szCs w:val="20"/>
              </w:rPr>
              <w:t>Articulación con Otros Programas Sociales.</w:t>
            </w:r>
          </w:p>
        </w:tc>
        <w:tc>
          <w:tcPr>
            <w:tcW w:w="2152" w:type="dxa"/>
            <w:vAlign w:val="center"/>
          </w:tcPr>
          <w:p w:rsidR="00BD2BD8" w:rsidRDefault="00BD2BD8" w:rsidP="00BD2BD8">
            <w:pPr>
              <w:pStyle w:val="Default"/>
              <w:spacing w:line="240" w:lineRule="auto"/>
              <w:jc w:val="center"/>
              <w:rPr>
                <w:bCs/>
                <w:sz w:val="20"/>
                <w:szCs w:val="20"/>
              </w:rPr>
            </w:pPr>
            <w:r>
              <w:rPr>
                <w:bCs/>
                <w:sz w:val="20"/>
                <w:szCs w:val="20"/>
              </w:rPr>
              <w:t>Satisfactorio</w:t>
            </w:r>
          </w:p>
        </w:tc>
        <w:tc>
          <w:tcPr>
            <w:tcW w:w="2200" w:type="dxa"/>
            <w:vAlign w:val="center"/>
          </w:tcPr>
          <w:p w:rsidR="00BD2BD8" w:rsidRDefault="00BD2BD8" w:rsidP="00BD2BD8">
            <w:pPr>
              <w:pStyle w:val="Default"/>
              <w:spacing w:line="240" w:lineRule="auto"/>
              <w:jc w:val="both"/>
              <w:rPr>
                <w:bCs/>
                <w:sz w:val="20"/>
                <w:szCs w:val="20"/>
              </w:rPr>
            </w:pPr>
            <w:r>
              <w:rPr>
                <w:bCs/>
                <w:sz w:val="20"/>
                <w:szCs w:val="20"/>
              </w:rPr>
              <w:t>Se sugiere mencionar que no existe articulación con dependencias externas y que las mencionadas, son al interior del Órgano Político Administrativo</w:t>
            </w:r>
          </w:p>
        </w:tc>
      </w:tr>
    </w:tbl>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El Programa identifica el deterioro de las Unidades Habitacionales, donde se menciona la manera en que los recursos se destinarán al mejoramiento de las áreas comunes a través de contratos de obra de rehabilitación. No se incluyen las causas y efectos del problema identificado así como la forma de incidir en la solución, así como la línea base.</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Se establece la dependencia directamente responsable de la ejecución del programa a través del Órgano Político Administrativo en Álvaro Obregón, así mismo se establece como Unidad Administrativa a la Dirección General de Obras y Desarrollo Urbano y se indica que la Unidad de Apoyo Técnico Operativo será la Coordinación de Programas Comunitarios (Jefatura de Unidad Departamental de Unidades Habitacionales).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El objetivo general del programa está enfocado a preservar el derecho a la vivienda a través de recursos económicos canalizados mediante un contrato de obra de rehabilitación de áreas comunes.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Los objetivos específicos inciden en la concreción del objetivo general, sería importante resaltar el derecho social que atiende así como las estrategias para fomentar la equidad social y de género.</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Las metas físicas del ejercicio 2015, son cuantificables, determinando la cobertura de la población que se atenderá facilitando el uso de beneficios sociales para las Unidades habitacionales que requieren el Programa, son medibles y verificables, ya se menciona la Unidad Administrativa que será receptora de la demanda.</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El monto total del presupuesto se encuentra expresado en unidades monetarias.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Se precisan los requerimientos para acceder al Programa, indicando la documentación que debe presentarse, las áreas técnicas a las que debe dirigirse así como los horarios de atención. A la vez se mencionan los causales de baja y el aviso que se realiza a los beneficiarios seleccionados. Es necesario incorporar los medios mediante los cuales se dará a conocer la existencia del programa a la población, cómo se realizará la priorización de los proyectos.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La Coordinación del Centro de Servicios y Atención Ciudadana (CESAC) tiene registrado un sistema de datos personales y los formatos para la inscripción al Programa son entregados de manera gratuita, es necesario indicar esta información en la publicación y así dar certeza a los solicitantes sobre el manejo de sus datos personales.</w:t>
      </w:r>
    </w:p>
    <w:p w:rsidR="00BD2BD8" w:rsidRDefault="00BD2BD8" w:rsidP="00BD2BD8">
      <w:pPr>
        <w:pStyle w:val="Default"/>
        <w:spacing w:line="240" w:lineRule="auto"/>
        <w:jc w:val="both"/>
        <w:rPr>
          <w:bCs/>
          <w:sz w:val="20"/>
          <w:szCs w:val="20"/>
        </w:rPr>
      </w:pPr>
    </w:p>
    <w:p w:rsidR="00BD2BD8" w:rsidRPr="008B569C" w:rsidRDefault="00BD2BD8" w:rsidP="00BD2BD8">
      <w:pPr>
        <w:pStyle w:val="Default"/>
        <w:spacing w:line="240" w:lineRule="auto"/>
        <w:jc w:val="both"/>
        <w:rPr>
          <w:bCs/>
          <w:sz w:val="20"/>
          <w:szCs w:val="20"/>
        </w:rPr>
      </w:pPr>
      <w:r w:rsidRPr="008B569C">
        <w:rPr>
          <w:bCs/>
          <w:sz w:val="20"/>
          <w:szCs w:val="20"/>
        </w:rPr>
        <w:t xml:space="preserve">Se especifica claramente que los solicitantes del Programa pueden acudir a las Unidades Administrativas para interponer el recurso de queja o inconformidad indicando su ubicación dentro del Órgano Político Administrativo así como los datos de la Contraloría Interna y de la Contraloría General del Gobierno del Distrito Federal. </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Dentro de los mecanismos de exigibilidad se menciona una Jefatura de Unidad Departamental que no está incluida dentro del último dictamen de estructura de la Delegación. Se debe especificar cómo exigir los derechos de incumplimiento en los distintos casos que  puedan suceder, así como mencionar que la Contraloría General del Distrito Federal es el órgano competente para conocer las denuncias.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Se incluyó la matriz de marco lógico, encontrando que hay un indicador duplicado incluido en los niveles de componentes y actividades, por lo que será necesario verificar en las subsecuentes publicaciones no suceda este hecho.</w:t>
      </w:r>
    </w:p>
    <w:p w:rsidR="00BD2BD8" w:rsidRDefault="00BD2BD8" w:rsidP="00BD2BD8">
      <w:pPr>
        <w:pStyle w:val="Default"/>
        <w:spacing w:line="240" w:lineRule="auto"/>
        <w:jc w:val="both"/>
        <w:rPr>
          <w:bCs/>
          <w:sz w:val="20"/>
          <w:szCs w:val="20"/>
        </w:rPr>
      </w:pPr>
    </w:p>
    <w:p w:rsidR="00BD2BD8" w:rsidRPr="008B569C" w:rsidRDefault="00BD2BD8" w:rsidP="00BD2BD8">
      <w:pPr>
        <w:pStyle w:val="Default"/>
        <w:spacing w:line="240" w:lineRule="auto"/>
        <w:jc w:val="both"/>
        <w:rPr>
          <w:bCs/>
          <w:sz w:val="20"/>
          <w:szCs w:val="20"/>
        </w:rPr>
      </w:pPr>
      <w:r w:rsidRPr="008B569C">
        <w:rPr>
          <w:bCs/>
          <w:sz w:val="20"/>
          <w:szCs w:val="20"/>
        </w:rPr>
        <w:lastRenderedPageBreak/>
        <w:t>La participación ciudadana se realiza mediante invitación  y se integra a través de las Asambleas de conocimiento indicando la Unidad Administrativa que realiza la convocatoria.</w:t>
      </w:r>
    </w:p>
    <w:p w:rsidR="00BD2BD8" w:rsidRPr="008B569C" w:rsidRDefault="00BD2BD8" w:rsidP="00BD2BD8">
      <w:pPr>
        <w:pStyle w:val="Default"/>
        <w:spacing w:line="240" w:lineRule="auto"/>
        <w:jc w:val="both"/>
        <w:rPr>
          <w:bCs/>
          <w:sz w:val="20"/>
          <w:szCs w:val="20"/>
        </w:rPr>
      </w:pPr>
    </w:p>
    <w:p w:rsidR="00BD2BD8" w:rsidRPr="008B569C" w:rsidRDefault="00BD2BD8" w:rsidP="00BD2BD8">
      <w:pPr>
        <w:pStyle w:val="Default"/>
        <w:spacing w:line="240" w:lineRule="auto"/>
        <w:jc w:val="both"/>
        <w:rPr>
          <w:bCs/>
          <w:sz w:val="20"/>
          <w:szCs w:val="20"/>
        </w:rPr>
      </w:pPr>
      <w:r w:rsidRPr="008B569C">
        <w:rPr>
          <w:bCs/>
          <w:sz w:val="20"/>
          <w:szCs w:val="20"/>
        </w:rPr>
        <w:t xml:space="preserve">Las demandas ciudadanas recabadas </w:t>
      </w:r>
      <w:r>
        <w:rPr>
          <w:bCs/>
          <w:sz w:val="20"/>
          <w:szCs w:val="20"/>
        </w:rPr>
        <w:t xml:space="preserve">cuyo objeto es distinto al que persigue el Programa, </w:t>
      </w:r>
      <w:r w:rsidRPr="008B569C">
        <w:rPr>
          <w:bCs/>
          <w:sz w:val="20"/>
          <w:szCs w:val="20"/>
        </w:rPr>
        <w:t xml:space="preserve">se canalizan </w:t>
      </w:r>
      <w:r>
        <w:rPr>
          <w:bCs/>
          <w:sz w:val="20"/>
          <w:szCs w:val="20"/>
        </w:rPr>
        <w:t>a la Unidad Administrativa responsable.</w:t>
      </w:r>
    </w:p>
    <w:p w:rsidR="00BD2BD8" w:rsidRDefault="00BD2BD8" w:rsidP="00BD2BD8">
      <w:pPr>
        <w:pStyle w:val="Default"/>
        <w:spacing w:line="240" w:lineRule="auto"/>
        <w:jc w:val="both"/>
        <w:rPr>
          <w:bCs/>
          <w:sz w:val="20"/>
          <w:szCs w:val="20"/>
        </w:rPr>
      </w:pPr>
    </w:p>
    <w:p w:rsidR="00BD2BD8" w:rsidRPr="00FD752A" w:rsidRDefault="00BD2BD8" w:rsidP="00BD2BD8">
      <w:pPr>
        <w:pStyle w:val="Default"/>
        <w:spacing w:line="240" w:lineRule="auto"/>
        <w:jc w:val="both"/>
        <w:rPr>
          <w:b/>
          <w:bCs/>
          <w:sz w:val="20"/>
          <w:szCs w:val="20"/>
        </w:rPr>
      </w:pPr>
      <w:r w:rsidRPr="00FD752A">
        <w:rPr>
          <w:b/>
          <w:bCs/>
          <w:sz w:val="20"/>
          <w:szCs w:val="20"/>
        </w:rPr>
        <w:t>III.1.3. Análisis del Apego del Diseño del Programa Social a la Política de Desarrollo Social de la Ciudad de México</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BD2BD8" w:rsidTr="00BD2BD8">
        <w:tc>
          <w:tcPr>
            <w:tcW w:w="3227" w:type="dxa"/>
          </w:tcPr>
          <w:p w:rsidR="00BD2BD8" w:rsidRPr="004A032E" w:rsidRDefault="00BD2BD8" w:rsidP="00BD2BD8">
            <w:pPr>
              <w:pStyle w:val="Default"/>
              <w:spacing w:line="240" w:lineRule="auto"/>
              <w:jc w:val="center"/>
              <w:rPr>
                <w:b/>
                <w:bCs/>
                <w:sz w:val="20"/>
                <w:szCs w:val="20"/>
              </w:rPr>
            </w:pPr>
            <w:r w:rsidRPr="004A032E">
              <w:rPr>
                <w:b/>
                <w:bCs/>
                <w:sz w:val="20"/>
                <w:szCs w:val="20"/>
              </w:rPr>
              <w:t>Derecho Social</w:t>
            </w:r>
          </w:p>
        </w:tc>
        <w:tc>
          <w:tcPr>
            <w:tcW w:w="3228" w:type="dxa"/>
          </w:tcPr>
          <w:p w:rsidR="00BD2BD8" w:rsidRPr="00FD752A" w:rsidRDefault="00BD2BD8" w:rsidP="00BD2BD8">
            <w:pPr>
              <w:pStyle w:val="Default"/>
              <w:spacing w:line="240" w:lineRule="auto"/>
              <w:jc w:val="center"/>
              <w:rPr>
                <w:b/>
                <w:bCs/>
                <w:sz w:val="20"/>
                <w:szCs w:val="20"/>
              </w:rPr>
            </w:pPr>
            <w:r w:rsidRPr="00FD752A">
              <w:rPr>
                <w:b/>
                <w:bCs/>
                <w:sz w:val="20"/>
                <w:szCs w:val="20"/>
              </w:rPr>
              <w:t>Descripción de la Contribución del Programa Social al Derecho Social</w:t>
            </w:r>
          </w:p>
        </w:tc>
        <w:tc>
          <w:tcPr>
            <w:tcW w:w="3228" w:type="dxa"/>
          </w:tcPr>
          <w:p w:rsidR="00BD2BD8" w:rsidRPr="00FD752A" w:rsidRDefault="00BD2BD8" w:rsidP="00BD2BD8">
            <w:pPr>
              <w:pStyle w:val="Default"/>
              <w:spacing w:line="240" w:lineRule="auto"/>
              <w:jc w:val="center"/>
              <w:rPr>
                <w:b/>
                <w:bCs/>
                <w:sz w:val="20"/>
                <w:szCs w:val="20"/>
              </w:rPr>
            </w:pPr>
            <w:r w:rsidRPr="00FD752A">
              <w:rPr>
                <w:b/>
                <w:bCs/>
                <w:sz w:val="20"/>
                <w:szCs w:val="20"/>
              </w:rPr>
              <w:t>Especificar si fue incorporado en las ROP 2015</w:t>
            </w:r>
          </w:p>
        </w:tc>
      </w:tr>
      <w:tr w:rsidR="00BD2BD8" w:rsidTr="00BD2BD8">
        <w:tc>
          <w:tcPr>
            <w:tcW w:w="3227" w:type="dxa"/>
          </w:tcPr>
          <w:p w:rsidR="00BD2BD8" w:rsidRPr="00772BA4" w:rsidRDefault="00BD2BD8" w:rsidP="00BD2BD8">
            <w:pPr>
              <w:pStyle w:val="Default"/>
              <w:spacing w:line="240" w:lineRule="auto"/>
              <w:jc w:val="both"/>
              <w:rPr>
                <w:bCs/>
                <w:sz w:val="20"/>
                <w:szCs w:val="20"/>
              </w:rPr>
            </w:pPr>
            <w:r>
              <w:rPr>
                <w:b/>
                <w:bCs/>
                <w:sz w:val="20"/>
                <w:szCs w:val="20"/>
              </w:rPr>
              <w:t>Vivienda</w:t>
            </w:r>
            <w:r>
              <w:rPr>
                <w:bCs/>
                <w:sz w:val="20"/>
                <w:szCs w:val="20"/>
              </w:rPr>
              <w:t xml:space="preserve"> a través del cumplimiento a:</w:t>
            </w:r>
          </w:p>
          <w:p w:rsidR="00BD2BD8" w:rsidRDefault="00BD2BD8" w:rsidP="00BD2BD8">
            <w:pPr>
              <w:pStyle w:val="Default"/>
              <w:numPr>
                <w:ilvl w:val="0"/>
                <w:numId w:val="35"/>
              </w:numPr>
              <w:spacing w:line="240" w:lineRule="auto"/>
              <w:ind w:left="284" w:hanging="284"/>
              <w:jc w:val="both"/>
              <w:rPr>
                <w:bCs/>
                <w:sz w:val="20"/>
                <w:szCs w:val="20"/>
              </w:rPr>
            </w:pPr>
            <w:r w:rsidRPr="00772BA4">
              <w:rPr>
                <w:b/>
                <w:bCs/>
                <w:sz w:val="20"/>
                <w:szCs w:val="20"/>
              </w:rPr>
              <w:t>Constitución Política de los Estados Unidos Mexicanos</w:t>
            </w:r>
            <w:r>
              <w:rPr>
                <w:bCs/>
                <w:sz w:val="20"/>
                <w:szCs w:val="20"/>
              </w:rPr>
              <w:t xml:space="preserve"> artículo 4 párrafo séptimo.</w:t>
            </w:r>
          </w:p>
          <w:p w:rsidR="00BD2BD8" w:rsidRDefault="00BD2BD8" w:rsidP="00BD2BD8">
            <w:pPr>
              <w:pStyle w:val="Default"/>
              <w:numPr>
                <w:ilvl w:val="0"/>
                <w:numId w:val="35"/>
              </w:numPr>
              <w:spacing w:line="240" w:lineRule="auto"/>
              <w:ind w:left="284" w:hanging="284"/>
              <w:jc w:val="both"/>
              <w:rPr>
                <w:bCs/>
                <w:sz w:val="20"/>
                <w:szCs w:val="20"/>
              </w:rPr>
            </w:pPr>
            <w:r w:rsidRPr="004A032E">
              <w:rPr>
                <w:b/>
                <w:bCs/>
                <w:sz w:val="20"/>
                <w:szCs w:val="20"/>
              </w:rPr>
              <w:t>Ley de Vivienda del Distrito Federal</w:t>
            </w:r>
            <w:r>
              <w:rPr>
                <w:bCs/>
                <w:sz w:val="20"/>
                <w:szCs w:val="20"/>
              </w:rPr>
              <w:t>, artículo 3</w:t>
            </w:r>
          </w:p>
        </w:tc>
        <w:tc>
          <w:tcPr>
            <w:tcW w:w="3228" w:type="dxa"/>
            <w:vAlign w:val="center"/>
          </w:tcPr>
          <w:p w:rsidR="00BD2BD8" w:rsidRDefault="00BD2BD8" w:rsidP="00BD2BD8">
            <w:pPr>
              <w:pStyle w:val="Default"/>
              <w:spacing w:line="240" w:lineRule="auto"/>
              <w:jc w:val="both"/>
              <w:rPr>
                <w:bCs/>
                <w:sz w:val="20"/>
                <w:szCs w:val="20"/>
              </w:rPr>
            </w:pPr>
            <w:r>
              <w:rPr>
                <w:bCs/>
                <w:sz w:val="20"/>
                <w:szCs w:val="20"/>
              </w:rPr>
              <w:t>Contribuir a que los habitantes de las Unidades Habitacionales disfruten de una vivienda digna y decorosa.</w:t>
            </w:r>
          </w:p>
        </w:tc>
        <w:tc>
          <w:tcPr>
            <w:tcW w:w="3228" w:type="dxa"/>
            <w:vAlign w:val="center"/>
          </w:tcPr>
          <w:p w:rsidR="00BD2BD8" w:rsidRDefault="00BD2BD8" w:rsidP="00BD2BD8">
            <w:pPr>
              <w:pStyle w:val="Default"/>
              <w:spacing w:line="240" w:lineRule="auto"/>
              <w:jc w:val="both"/>
              <w:rPr>
                <w:bCs/>
                <w:sz w:val="20"/>
                <w:szCs w:val="20"/>
              </w:rPr>
            </w:pPr>
            <w:r>
              <w:rPr>
                <w:bCs/>
                <w:sz w:val="20"/>
                <w:szCs w:val="20"/>
              </w:rPr>
              <w:t>No incorporada en las Reglas de Operación del Programa de Coinversión Social para la Rehabilitación de Unidades Habitacionales “Convive” 2015, 30 de enero de 2015</w:t>
            </w:r>
          </w:p>
        </w:tc>
      </w:tr>
    </w:tbl>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BD2BD8" w:rsidTr="00BD2BD8">
        <w:tc>
          <w:tcPr>
            <w:tcW w:w="2420" w:type="dxa"/>
          </w:tcPr>
          <w:p w:rsidR="00BD2BD8" w:rsidRPr="00FD752A" w:rsidRDefault="00BD2BD8" w:rsidP="00BD2BD8">
            <w:pPr>
              <w:pStyle w:val="Default"/>
              <w:spacing w:line="240" w:lineRule="auto"/>
              <w:jc w:val="center"/>
              <w:rPr>
                <w:b/>
                <w:bCs/>
                <w:sz w:val="20"/>
                <w:szCs w:val="20"/>
              </w:rPr>
            </w:pPr>
            <w:r w:rsidRPr="00FD752A">
              <w:rPr>
                <w:b/>
                <w:bCs/>
                <w:sz w:val="20"/>
                <w:szCs w:val="20"/>
              </w:rPr>
              <w:t>Programa</w:t>
            </w:r>
          </w:p>
        </w:tc>
        <w:tc>
          <w:tcPr>
            <w:tcW w:w="2421" w:type="dxa"/>
          </w:tcPr>
          <w:p w:rsidR="00BD2BD8" w:rsidRPr="00FD752A" w:rsidRDefault="00BD2BD8" w:rsidP="00BD2BD8">
            <w:pPr>
              <w:pStyle w:val="Default"/>
              <w:spacing w:line="240" w:lineRule="auto"/>
              <w:jc w:val="center"/>
              <w:rPr>
                <w:b/>
                <w:bCs/>
                <w:sz w:val="20"/>
                <w:szCs w:val="20"/>
              </w:rPr>
            </w:pPr>
            <w:r w:rsidRPr="00FD752A">
              <w:rPr>
                <w:b/>
                <w:bCs/>
                <w:sz w:val="20"/>
                <w:szCs w:val="20"/>
              </w:rPr>
              <w:t>Alineación</w:t>
            </w:r>
          </w:p>
        </w:tc>
        <w:tc>
          <w:tcPr>
            <w:tcW w:w="2421" w:type="dxa"/>
          </w:tcPr>
          <w:p w:rsidR="00BD2BD8" w:rsidRPr="00FD752A" w:rsidRDefault="00BD2BD8" w:rsidP="00BD2BD8">
            <w:pPr>
              <w:pStyle w:val="Default"/>
              <w:spacing w:line="240" w:lineRule="auto"/>
              <w:jc w:val="center"/>
              <w:rPr>
                <w:b/>
                <w:bCs/>
                <w:sz w:val="20"/>
                <w:szCs w:val="20"/>
              </w:rPr>
            </w:pPr>
            <w:r w:rsidRPr="00FD752A">
              <w:rPr>
                <w:b/>
                <w:bCs/>
                <w:sz w:val="20"/>
                <w:szCs w:val="20"/>
              </w:rPr>
              <w:t>Justificación</w:t>
            </w:r>
          </w:p>
        </w:tc>
        <w:tc>
          <w:tcPr>
            <w:tcW w:w="2421" w:type="dxa"/>
          </w:tcPr>
          <w:p w:rsidR="00BD2BD8" w:rsidRPr="00FD752A" w:rsidRDefault="00BD2BD8" w:rsidP="00BD2BD8">
            <w:pPr>
              <w:pStyle w:val="Default"/>
              <w:spacing w:line="240" w:lineRule="auto"/>
              <w:jc w:val="center"/>
              <w:rPr>
                <w:b/>
                <w:bCs/>
                <w:sz w:val="20"/>
                <w:szCs w:val="20"/>
              </w:rPr>
            </w:pPr>
            <w:r w:rsidRPr="00FD752A">
              <w:rPr>
                <w:b/>
                <w:bCs/>
                <w:sz w:val="20"/>
                <w:szCs w:val="20"/>
              </w:rPr>
              <w:t>Especificar si fue incorporado en las ROP 2015</w:t>
            </w:r>
          </w:p>
        </w:tc>
      </w:tr>
      <w:tr w:rsidR="00BD2BD8" w:rsidTr="00BD2BD8">
        <w:tc>
          <w:tcPr>
            <w:tcW w:w="2420" w:type="dxa"/>
          </w:tcPr>
          <w:p w:rsidR="00BD2BD8" w:rsidRDefault="00BD2BD8" w:rsidP="00BD2BD8">
            <w:pPr>
              <w:pStyle w:val="Default"/>
              <w:spacing w:line="240" w:lineRule="auto"/>
              <w:jc w:val="both"/>
              <w:rPr>
                <w:bCs/>
                <w:sz w:val="20"/>
                <w:szCs w:val="20"/>
              </w:rPr>
            </w:pPr>
            <w:r w:rsidRPr="00FD752A">
              <w:rPr>
                <w:bCs/>
                <w:sz w:val="20"/>
                <w:szCs w:val="20"/>
              </w:rPr>
              <w:t>Programa General de Desarrollo del Distrito Federal 2013-2018</w:t>
            </w:r>
          </w:p>
        </w:tc>
        <w:tc>
          <w:tcPr>
            <w:tcW w:w="2421" w:type="dxa"/>
          </w:tcPr>
          <w:p w:rsidR="00BD2BD8" w:rsidRPr="0003101D" w:rsidRDefault="00BD2BD8" w:rsidP="00BD2BD8">
            <w:pPr>
              <w:pStyle w:val="Default"/>
              <w:spacing w:line="240" w:lineRule="auto"/>
              <w:jc w:val="both"/>
              <w:rPr>
                <w:bCs/>
                <w:sz w:val="20"/>
                <w:szCs w:val="20"/>
              </w:rPr>
            </w:pPr>
            <w:r w:rsidRPr="0003101D">
              <w:rPr>
                <w:b/>
                <w:bCs/>
                <w:sz w:val="20"/>
                <w:szCs w:val="20"/>
              </w:rPr>
              <w:t>Eje</w:t>
            </w:r>
            <w:r>
              <w:rPr>
                <w:b/>
                <w:bCs/>
                <w:sz w:val="20"/>
                <w:szCs w:val="20"/>
              </w:rPr>
              <w:t xml:space="preserve"> 4</w:t>
            </w:r>
            <w:r>
              <w:rPr>
                <w:bCs/>
                <w:sz w:val="20"/>
                <w:szCs w:val="20"/>
              </w:rPr>
              <w:t xml:space="preserve"> Habitabilidad y Servicios, Espacio Público e Infraestructura</w:t>
            </w:r>
          </w:p>
          <w:p w:rsidR="00BD2BD8" w:rsidRPr="0003101D" w:rsidRDefault="00BD2BD8" w:rsidP="00BD2BD8">
            <w:pPr>
              <w:pStyle w:val="Default"/>
              <w:spacing w:line="240" w:lineRule="auto"/>
              <w:jc w:val="both"/>
              <w:rPr>
                <w:bCs/>
                <w:sz w:val="20"/>
                <w:szCs w:val="20"/>
              </w:rPr>
            </w:pPr>
            <w:r w:rsidRPr="0003101D">
              <w:rPr>
                <w:b/>
                <w:bCs/>
                <w:sz w:val="20"/>
                <w:szCs w:val="20"/>
              </w:rPr>
              <w:t>Área de oportunidad</w:t>
            </w:r>
            <w:r>
              <w:rPr>
                <w:b/>
                <w:bCs/>
                <w:sz w:val="20"/>
                <w:szCs w:val="20"/>
              </w:rPr>
              <w:t xml:space="preserve"> 6</w:t>
            </w:r>
            <w:r>
              <w:rPr>
                <w:bCs/>
                <w:sz w:val="20"/>
                <w:szCs w:val="20"/>
              </w:rPr>
              <w:t xml:space="preserve"> Vivienda</w:t>
            </w:r>
          </w:p>
          <w:p w:rsidR="00BD2BD8" w:rsidRDefault="00BD2BD8" w:rsidP="00BD2BD8">
            <w:pPr>
              <w:pStyle w:val="Default"/>
              <w:spacing w:line="240" w:lineRule="auto"/>
              <w:jc w:val="both"/>
              <w:rPr>
                <w:bCs/>
                <w:sz w:val="20"/>
                <w:szCs w:val="20"/>
              </w:rPr>
            </w:pPr>
            <w:r w:rsidRPr="0003101D">
              <w:rPr>
                <w:b/>
                <w:bCs/>
                <w:sz w:val="20"/>
                <w:szCs w:val="20"/>
              </w:rPr>
              <w:t xml:space="preserve">Objetivo 1 </w:t>
            </w:r>
            <w:r>
              <w:rPr>
                <w:bCs/>
                <w:sz w:val="20"/>
                <w:szCs w:val="20"/>
              </w:rPr>
              <w:t>Atender las necesidades de vivienda de la población de bajos ingresos de la capital, brindando oportunidades económicas y sociales para su adquisición y haciendo énfasis en los atributos del derecho a una vivienda adecuada y digna</w:t>
            </w:r>
          </w:p>
          <w:p w:rsidR="00BD2BD8" w:rsidRPr="0003101D" w:rsidRDefault="00BD2BD8" w:rsidP="00BD2BD8">
            <w:pPr>
              <w:pStyle w:val="Default"/>
              <w:spacing w:line="240" w:lineRule="auto"/>
              <w:jc w:val="both"/>
              <w:rPr>
                <w:bCs/>
                <w:sz w:val="20"/>
                <w:szCs w:val="20"/>
              </w:rPr>
            </w:pPr>
            <w:r w:rsidRPr="0003101D">
              <w:rPr>
                <w:b/>
                <w:bCs/>
                <w:sz w:val="20"/>
                <w:szCs w:val="20"/>
              </w:rPr>
              <w:t>Meta 2</w:t>
            </w:r>
            <w:r>
              <w:rPr>
                <w:bCs/>
                <w:sz w:val="20"/>
                <w:szCs w:val="20"/>
              </w:rPr>
              <w:t xml:space="preserve"> Ampliar, bajo una perspectiva de género, la cobertura de los programas de mejoramiento de vivienda, preferentemente dirigida a la población residente de bajos recursos económicos, en condiciones de vulnerabilidad y en situación de riesgo</w:t>
            </w:r>
          </w:p>
          <w:p w:rsidR="00BD2BD8" w:rsidRDefault="00BD2BD8" w:rsidP="00BD2BD8">
            <w:pPr>
              <w:pStyle w:val="Default"/>
              <w:spacing w:line="240" w:lineRule="auto"/>
              <w:jc w:val="both"/>
              <w:rPr>
                <w:bCs/>
                <w:sz w:val="20"/>
                <w:szCs w:val="20"/>
              </w:rPr>
            </w:pPr>
            <w:r w:rsidRPr="000F29CB">
              <w:rPr>
                <w:b/>
                <w:bCs/>
                <w:sz w:val="20"/>
                <w:szCs w:val="20"/>
              </w:rPr>
              <w:t>Línea de acción</w:t>
            </w:r>
            <w:r>
              <w:rPr>
                <w:bCs/>
                <w:sz w:val="20"/>
                <w:szCs w:val="20"/>
              </w:rPr>
              <w:t xml:space="preserve"> Propiciar el otorgamiento de subsidios, permisos y créditos para la adecuación </w:t>
            </w:r>
            <w:r>
              <w:rPr>
                <w:bCs/>
                <w:sz w:val="20"/>
                <w:szCs w:val="20"/>
              </w:rPr>
              <w:lastRenderedPageBreak/>
              <w:t>de la vivienda, la ejecución de las adaptaciones especiales y el cambio de función de los espacios, para que respondan a las necesidades de la población con discapacidad, con movilidad reducida y personas adultas mayores.</w:t>
            </w:r>
          </w:p>
        </w:tc>
        <w:tc>
          <w:tcPr>
            <w:tcW w:w="2421" w:type="dxa"/>
          </w:tcPr>
          <w:p w:rsidR="00BD2BD8" w:rsidRDefault="00BD2BD8" w:rsidP="00BD2BD8">
            <w:pPr>
              <w:pStyle w:val="Default"/>
              <w:spacing w:line="240" w:lineRule="auto"/>
              <w:jc w:val="both"/>
              <w:rPr>
                <w:bCs/>
                <w:sz w:val="20"/>
                <w:szCs w:val="20"/>
              </w:rPr>
            </w:pPr>
            <w:r>
              <w:rPr>
                <w:bCs/>
                <w:sz w:val="20"/>
                <w:szCs w:val="20"/>
              </w:rPr>
              <w:lastRenderedPageBreak/>
              <w:t>El Programa de Coinversión Social para la Rehabilitación de Unidades Habitacionales consideró Unidades Habitacionales ubicadas en zonas de desarrollo social bajo, a su vez apoyó a las que estuviesen en mayor riesgo brindando la obra que los vecinos seleccionaron, fomentando la participación ciudadana y el acercamiento del Gobierno Local.</w:t>
            </w:r>
          </w:p>
        </w:tc>
        <w:tc>
          <w:tcPr>
            <w:tcW w:w="2421" w:type="dxa"/>
          </w:tcPr>
          <w:p w:rsidR="00BD2BD8" w:rsidRDefault="00BD2BD8" w:rsidP="00BD2BD8">
            <w:pPr>
              <w:pStyle w:val="Default"/>
              <w:spacing w:line="240" w:lineRule="auto"/>
              <w:jc w:val="both"/>
              <w:rPr>
                <w:bCs/>
                <w:sz w:val="20"/>
                <w:szCs w:val="20"/>
              </w:rPr>
            </w:pPr>
            <w:r>
              <w:rPr>
                <w:bCs/>
                <w:sz w:val="20"/>
                <w:szCs w:val="20"/>
              </w:rPr>
              <w:t>Se incorporó en las Reglas de Operación del Programa de Coinversión Social para la Rehabilitación de Unidades Habitacionales “Convive” 2015, 30 de enero de 2015</w:t>
            </w:r>
          </w:p>
        </w:tc>
      </w:tr>
      <w:tr w:rsidR="00BD2BD8" w:rsidTr="00BD2BD8">
        <w:tc>
          <w:tcPr>
            <w:tcW w:w="2420" w:type="dxa"/>
          </w:tcPr>
          <w:p w:rsidR="00BD2BD8" w:rsidRPr="00FD752A" w:rsidRDefault="00BD2BD8" w:rsidP="00BD2BD8">
            <w:pPr>
              <w:pStyle w:val="Default"/>
              <w:spacing w:line="240" w:lineRule="auto"/>
              <w:jc w:val="both"/>
              <w:rPr>
                <w:bCs/>
                <w:sz w:val="20"/>
                <w:szCs w:val="20"/>
              </w:rPr>
            </w:pPr>
            <w:r>
              <w:rPr>
                <w:bCs/>
                <w:sz w:val="20"/>
                <w:szCs w:val="20"/>
              </w:rPr>
              <w:lastRenderedPageBreak/>
              <w:t>Programa de Derechos Humanos del Distrito Federal</w:t>
            </w:r>
          </w:p>
        </w:tc>
        <w:tc>
          <w:tcPr>
            <w:tcW w:w="2421" w:type="dxa"/>
          </w:tcPr>
          <w:p w:rsidR="00BD2BD8" w:rsidRDefault="00BD2BD8" w:rsidP="00BD2BD8">
            <w:pPr>
              <w:pStyle w:val="Default"/>
              <w:spacing w:line="240" w:lineRule="auto"/>
              <w:jc w:val="both"/>
              <w:rPr>
                <w:bCs/>
                <w:sz w:val="20"/>
                <w:szCs w:val="20"/>
              </w:rPr>
            </w:pPr>
            <w:r>
              <w:rPr>
                <w:b/>
                <w:bCs/>
                <w:sz w:val="20"/>
                <w:szCs w:val="20"/>
              </w:rPr>
              <w:t>Capítulo 16</w:t>
            </w:r>
            <w:r w:rsidR="00443107">
              <w:rPr>
                <w:b/>
                <w:bCs/>
                <w:sz w:val="20"/>
                <w:szCs w:val="20"/>
              </w:rPr>
              <w:t xml:space="preserve"> </w:t>
            </w:r>
            <w:r w:rsidRPr="007D23C3">
              <w:rPr>
                <w:bCs/>
                <w:sz w:val="20"/>
                <w:szCs w:val="20"/>
              </w:rPr>
              <w:t>Derecho a una vivienda adecuada</w:t>
            </w:r>
          </w:p>
          <w:p w:rsidR="00BD2BD8" w:rsidRDefault="00755B0F" w:rsidP="00BD2BD8">
            <w:pPr>
              <w:pStyle w:val="Default"/>
              <w:spacing w:line="240" w:lineRule="auto"/>
              <w:jc w:val="both"/>
              <w:rPr>
                <w:bCs/>
                <w:sz w:val="20"/>
                <w:szCs w:val="20"/>
              </w:rPr>
            </w:pPr>
            <w:r w:rsidRPr="007D23C3">
              <w:rPr>
                <w:b/>
                <w:bCs/>
                <w:sz w:val="20"/>
                <w:szCs w:val="20"/>
              </w:rPr>
              <w:t>Objetivo</w:t>
            </w:r>
            <w:r w:rsidRPr="007D23C3">
              <w:rPr>
                <w:bCs/>
                <w:sz w:val="20"/>
                <w:szCs w:val="20"/>
              </w:rPr>
              <w:t xml:space="preserve"> Respetar</w:t>
            </w:r>
            <w:r w:rsidR="00BD2BD8" w:rsidRPr="007D23C3">
              <w:rPr>
                <w:bCs/>
                <w:sz w:val="20"/>
                <w:szCs w:val="20"/>
              </w:rPr>
              <w:t xml:space="preserve">, proteger, promover y garantizar, bajo el principio de igualdad y no discriminación, el </w:t>
            </w:r>
            <w:r w:rsidRPr="007D23C3">
              <w:rPr>
                <w:bCs/>
                <w:sz w:val="20"/>
                <w:szCs w:val="20"/>
              </w:rPr>
              <w:t>derecho a</w:t>
            </w:r>
            <w:r w:rsidR="00BD2BD8" w:rsidRPr="007D23C3">
              <w:rPr>
                <w:bCs/>
                <w:sz w:val="20"/>
                <w:szCs w:val="20"/>
              </w:rPr>
              <w:t xml:space="preserve"> una vivienda adecuada de todas las personas que habitan el Distrito Federal</w:t>
            </w:r>
          </w:p>
          <w:p w:rsidR="00BD2BD8" w:rsidRDefault="00BD2BD8" w:rsidP="00BD2BD8">
            <w:pPr>
              <w:pStyle w:val="Default"/>
              <w:spacing w:line="240" w:lineRule="auto"/>
              <w:jc w:val="both"/>
              <w:rPr>
                <w:bCs/>
                <w:sz w:val="20"/>
                <w:szCs w:val="20"/>
              </w:rPr>
            </w:pPr>
            <w:r w:rsidRPr="00DD56EE">
              <w:rPr>
                <w:b/>
                <w:bCs/>
                <w:sz w:val="20"/>
                <w:szCs w:val="20"/>
              </w:rPr>
              <w:t>Atributo 16.4</w:t>
            </w:r>
            <w:r w:rsidR="00443107">
              <w:rPr>
                <w:b/>
                <w:bCs/>
                <w:sz w:val="20"/>
                <w:szCs w:val="20"/>
              </w:rPr>
              <w:t xml:space="preserve"> </w:t>
            </w:r>
            <w:r w:rsidRPr="007D23C3">
              <w:rPr>
                <w:bCs/>
                <w:sz w:val="20"/>
                <w:szCs w:val="20"/>
              </w:rPr>
              <w:t>Habitabilidad</w:t>
            </w:r>
          </w:p>
          <w:p w:rsidR="00BD2BD8" w:rsidRDefault="00BD2BD8" w:rsidP="00BD2BD8">
            <w:pPr>
              <w:pStyle w:val="Default"/>
              <w:spacing w:line="240" w:lineRule="auto"/>
              <w:jc w:val="both"/>
              <w:rPr>
                <w:bCs/>
                <w:sz w:val="20"/>
                <w:szCs w:val="20"/>
              </w:rPr>
            </w:pPr>
            <w:r w:rsidRPr="00DD56EE">
              <w:rPr>
                <w:b/>
                <w:bCs/>
                <w:sz w:val="20"/>
                <w:szCs w:val="20"/>
              </w:rPr>
              <w:t xml:space="preserve">Objetivo </w:t>
            </w:r>
            <w:r w:rsidR="00755B0F" w:rsidRPr="00DD56EE">
              <w:rPr>
                <w:b/>
                <w:bCs/>
                <w:sz w:val="20"/>
                <w:szCs w:val="20"/>
              </w:rPr>
              <w:t>Específico</w:t>
            </w:r>
            <w:r w:rsidR="00755B0F" w:rsidRPr="00DD56EE">
              <w:rPr>
                <w:bCs/>
                <w:sz w:val="20"/>
                <w:szCs w:val="20"/>
              </w:rPr>
              <w:t xml:space="preserve"> Asegurar</w:t>
            </w:r>
            <w:r w:rsidRPr="00DD56EE">
              <w:rPr>
                <w:bCs/>
                <w:sz w:val="20"/>
                <w:szCs w:val="20"/>
              </w:rPr>
              <w:t xml:space="preserve"> que las viviendas sean habitables, en sentido de poder ofrecer </w:t>
            </w:r>
            <w:r w:rsidR="00755B0F" w:rsidRPr="00DD56EE">
              <w:rPr>
                <w:bCs/>
                <w:sz w:val="20"/>
                <w:szCs w:val="20"/>
              </w:rPr>
              <w:t>espacio adecuado</w:t>
            </w:r>
            <w:r w:rsidRPr="00DD56EE">
              <w:rPr>
                <w:bCs/>
                <w:sz w:val="20"/>
                <w:szCs w:val="20"/>
              </w:rPr>
              <w:t xml:space="preserve"> a sus ocupantes y de protegerlos del frío, la humedad, el calor, la </w:t>
            </w:r>
            <w:r w:rsidR="00755B0F" w:rsidRPr="00DD56EE">
              <w:rPr>
                <w:bCs/>
                <w:sz w:val="20"/>
                <w:szCs w:val="20"/>
              </w:rPr>
              <w:t>lluvia, el</w:t>
            </w:r>
            <w:r w:rsidRPr="00DD56EE">
              <w:rPr>
                <w:bCs/>
                <w:sz w:val="20"/>
                <w:szCs w:val="20"/>
              </w:rPr>
              <w:t xml:space="preserve"> viento u otras amenazas para la salud, de riesgos estructurales y de vectores </w:t>
            </w:r>
            <w:r w:rsidR="00755B0F" w:rsidRPr="00DD56EE">
              <w:rPr>
                <w:bCs/>
                <w:sz w:val="20"/>
                <w:szCs w:val="20"/>
              </w:rPr>
              <w:t>de enfermedad</w:t>
            </w:r>
            <w:r w:rsidRPr="00DD56EE">
              <w:rPr>
                <w:bCs/>
                <w:sz w:val="20"/>
                <w:szCs w:val="20"/>
              </w:rPr>
              <w:t xml:space="preserve"> y que garanticen la seguridad física de los ocupantes</w:t>
            </w:r>
          </w:p>
          <w:p w:rsidR="00BD2BD8" w:rsidRDefault="00755B0F" w:rsidP="00BD2BD8">
            <w:pPr>
              <w:pStyle w:val="Default"/>
              <w:spacing w:line="240" w:lineRule="auto"/>
              <w:jc w:val="both"/>
              <w:rPr>
                <w:bCs/>
                <w:sz w:val="20"/>
                <w:szCs w:val="20"/>
              </w:rPr>
            </w:pPr>
            <w:r w:rsidRPr="00D046BF">
              <w:rPr>
                <w:b/>
                <w:bCs/>
                <w:sz w:val="20"/>
                <w:szCs w:val="20"/>
              </w:rPr>
              <w:t>Estrategia</w:t>
            </w:r>
            <w:r w:rsidRPr="00D046BF">
              <w:rPr>
                <w:bCs/>
                <w:sz w:val="20"/>
                <w:szCs w:val="20"/>
              </w:rPr>
              <w:t xml:space="preserve"> Ampliar</w:t>
            </w:r>
            <w:r w:rsidR="00BD2BD8" w:rsidRPr="00D046BF">
              <w:rPr>
                <w:bCs/>
                <w:sz w:val="20"/>
                <w:szCs w:val="20"/>
              </w:rPr>
              <w:t xml:space="preserve"> la cobertura y articulación de los programas de </w:t>
            </w:r>
            <w:r w:rsidRPr="00D046BF">
              <w:rPr>
                <w:bCs/>
                <w:sz w:val="20"/>
                <w:szCs w:val="20"/>
              </w:rPr>
              <w:t>mejoramiento, ampliación</w:t>
            </w:r>
            <w:r w:rsidR="00BD2BD8" w:rsidRPr="00D046BF">
              <w:rPr>
                <w:bCs/>
                <w:sz w:val="20"/>
                <w:szCs w:val="20"/>
              </w:rPr>
              <w:t xml:space="preserve"> de las viviendas, y de vivienda nueva en conjunto, </w:t>
            </w:r>
            <w:r w:rsidRPr="00D046BF">
              <w:rPr>
                <w:bCs/>
                <w:sz w:val="20"/>
                <w:szCs w:val="20"/>
              </w:rPr>
              <w:t>fortaleciendo</w:t>
            </w:r>
            <w:r>
              <w:rPr>
                <w:bCs/>
                <w:sz w:val="20"/>
                <w:szCs w:val="20"/>
              </w:rPr>
              <w:t xml:space="preserve"> </w:t>
            </w:r>
            <w:r w:rsidRPr="00D046BF">
              <w:rPr>
                <w:bCs/>
                <w:sz w:val="20"/>
                <w:szCs w:val="20"/>
              </w:rPr>
              <w:t>la</w:t>
            </w:r>
            <w:r w:rsidR="00BD2BD8" w:rsidRPr="00D046BF">
              <w:rPr>
                <w:bCs/>
                <w:sz w:val="20"/>
                <w:szCs w:val="20"/>
              </w:rPr>
              <w:t xml:space="preserve"> economía local y la sustentabilidad</w:t>
            </w:r>
          </w:p>
          <w:p w:rsidR="00BD2BD8" w:rsidRPr="007D23C3" w:rsidRDefault="00BD2BD8" w:rsidP="00BD2BD8">
            <w:pPr>
              <w:pStyle w:val="Default"/>
              <w:spacing w:line="240" w:lineRule="auto"/>
              <w:jc w:val="both"/>
              <w:rPr>
                <w:bCs/>
                <w:sz w:val="20"/>
                <w:szCs w:val="20"/>
              </w:rPr>
            </w:pPr>
            <w:r w:rsidRPr="00D046BF">
              <w:rPr>
                <w:b/>
                <w:bCs/>
                <w:sz w:val="20"/>
                <w:szCs w:val="20"/>
              </w:rPr>
              <w:t>Línea de acción 861</w:t>
            </w:r>
            <w:r w:rsidR="00443107">
              <w:rPr>
                <w:b/>
                <w:bCs/>
                <w:sz w:val="20"/>
                <w:szCs w:val="20"/>
              </w:rPr>
              <w:t xml:space="preserve"> </w:t>
            </w:r>
            <w:r w:rsidRPr="00D046BF">
              <w:rPr>
                <w:bCs/>
                <w:sz w:val="20"/>
                <w:szCs w:val="20"/>
              </w:rPr>
              <w:t xml:space="preserve">Difundir más ampliamente los programas del GDF y las Delegaciones del D. F. relativos </w:t>
            </w:r>
            <w:r w:rsidR="00755B0F" w:rsidRPr="00D046BF">
              <w:rPr>
                <w:bCs/>
                <w:sz w:val="20"/>
                <w:szCs w:val="20"/>
              </w:rPr>
              <w:t>al mejoramiento</w:t>
            </w:r>
            <w:r w:rsidRPr="00D046BF">
              <w:rPr>
                <w:bCs/>
                <w:sz w:val="20"/>
                <w:szCs w:val="20"/>
              </w:rPr>
              <w:t xml:space="preserve"> de la vivienda, y fortalecer la articulación y coordinación entre los </w:t>
            </w:r>
            <w:r w:rsidRPr="00D046BF">
              <w:rPr>
                <w:bCs/>
                <w:sz w:val="20"/>
                <w:szCs w:val="20"/>
              </w:rPr>
              <w:lastRenderedPageBreak/>
              <w:t xml:space="preserve">operadores de </w:t>
            </w:r>
            <w:r w:rsidR="00755B0F" w:rsidRPr="00D046BF">
              <w:rPr>
                <w:bCs/>
                <w:sz w:val="20"/>
                <w:szCs w:val="20"/>
              </w:rPr>
              <w:t>los programas</w:t>
            </w:r>
            <w:r w:rsidRPr="00D046BF">
              <w:rPr>
                <w:bCs/>
                <w:sz w:val="20"/>
                <w:szCs w:val="20"/>
              </w:rPr>
              <w:t>.</w:t>
            </w:r>
          </w:p>
        </w:tc>
        <w:tc>
          <w:tcPr>
            <w:tcW w:w="2421" w:type="dxa"/>
          </w:tcPr>
          <w:p w:rsidR="00BD2BD8" w:rsidRDefault="00BD2BD8" w:rsidP="00BD2BD8">
            <w:pPr>
              <w:pStyle w:val="Default"/>
              <w:spacing w:line="240" w:lineRule="auto"/>
              <w:jc w:val="both"/>
              <w:rPr>
                <w:bCs/>
                <w:sz w:val="20"/>
                <w:szCs w:val="20"/>
              </w:rPr>
            </w:pPr>
            <w:r>
              <w:rPr>
                <w:bCs/>
                <w:sz w:val="20"/>
                <w:szCs w:val="20"/>
              </w:rPr>
              <w:lastRenderedPageBreak/>
              <w:t>El Programa de Coinversión Social para la Rehabilitación de Unidades Habitacionales consideró Unidades Habitacionales fomenta el derecho a una vivienda adecuada, ofreciendo una alternativa para los habitantes de las Unidades Habitacionales de la Delegación Álvaro Obregón, ampliando la cobertura de mejoramiento de vivienda, así como se fomentó la coordinación delegacional a través de las Asambleas vecinales</w:t>
            </w:r>
          </w:p>
        </w:tc>
        <w:tc>
          <w:tcPr>
            <w:tcW w:w="2421" w:type="dxa"/>
          </w:tcPr>
          <w:p w:rsidR="00BD2BD8" w:rsidRDefault="00BD2BD8" w:rsidP="00BD2BD8">
            <w:pPr>
              <w:pStyle w:val="Default"/>
              <w:spacing w:line="240" w:lineRule="auto"/>
              <w:jc w:val="center"/>
              <w:rPr>
                <w:bCs/>
                <w:sz w:val="20"/>
                <w:szCs w:val="20"/>
              </w:rPr>
            </w:pPr>
            <w:r>
              <w:rPr>
                <w:bCs/>
                <w:sz w:val="20"/>
                <w:szCs w:val="20"/>
              </w:rPr>
              <w:t>No incorporada en las Reglas de Operación del Programa de Coinversión Social para la Rehabilitación de Unidades Habitacionales “Convive” 2015, 30 de enero de 2015</w:t>
            </w: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lastRenderedPageBreak/>
              <w:t>Programa Delegacional de Desarrollo 2012-2015</w:t>
            </w:r>
          </w:p>
        </w:tc>
        <w:tc>
          <w:tcPr>
            <w:tcW w:w="2421" w:type="dxa"/>
          </w:tcPr>
          <w:p w:rsidR="00BD2BD8" w:rsidRPr="0003101D" w:rsidRDefault="00BD2BD8" w:rsidP="00BD2BD8">
            <w:pPr>
              <w:pStyle w:val="Default"/>
              <w:spacing w:line="240" w:lineRule="auto"/>
              <w:jc w:val="both"/>
              <w:rPr>
                <w:bCs/>
                <w:sz w:val="20"/>
                <w:szCs w:val="20"/>
              </w:rPr>
            </w:pPr>
            <w:r w:rsidRPr="0003101D">
              <w:rPr>
                <w:b/>
                <w:bCs/>
                <w:sz w:val="20"/>
                <w:szCs w:val="20"/>
              </w:rPr>
              <w:t>Eje</w:t>
            </w:r>
            <w:r w:rsidR="00443107">
              <w:rPr>
                <w:b/>
                <w:bCs/>
                <w:sz w:val="20"/>
                <w:szCs w:val="20"/>
              </w:rPr>
              <w:t xml:space="preserve"> </w:t>
            </w:r>
            <w:r>
              <w:rPr>
                <w:b/>
                <w:bCs/>
                <w:sz w:val="20"/>
                <w:szCs w:val="20"/>
              </w:rPr>
              <w:t xml:space="preserve">6 </w:t>
            </w:r>
            <w:r w:rsidRPr="00772429">
              <w:rPr>
                <w:bCs/>
                <w:sz w:val="20"/>
                <w:szCs w:val="20"/>
              </w:rPr>
              <w:t xml:space="preserve">Desarrollo </w:t>
            </w:r>
            <w:r>
              <w:rPr>
                <w:bCs/>
                <w:sz w:val="20"/>
                <w:szCs w:val="20"/>
              </w:rPr>
              <w:t>e</w:t>
            </w:r>
            <w:r w:rsidRPr="00772429">
              <w:rPr>
                <w:bCs/>
                <w:sz w:val="20"/>
                <w:szCs w:val="20"/>
              </w:rPr>
              <w:t xml:space="preserve"> Infraestructura Urbana</w:t>
            </w:r>
          </w:p>
          <w:p w:rsidR="00BD2BD8" w:rsidRPr="0003101D" w:rsidRDefault="00BD2BD8" w:rsidP="00BD2BD8">
            <w:pPr>
              <w:pStyle w:val="Default"/>
              <w:spacing w:line="240" w:lineRule="auto"/>
              <w:jc w:val="both"/>
              <w:rPr>
                <w:bCs/>
                <w:sz w:val="20"/>
                <w:szCs w:val="20"/>
              </w:rPr>
            </w:pPr>
            <w:r>
              <w:rPr>
                <w:b/>
                <w:bCs/>
                <w:sz w:val="20"/>
                <w:szCs w:val="20"/>
              </w:rPr>
              <w:t>Estrategia 6.2</w:t>
            </w:r>
            <w:r w:rsidRPr="000F29CB">
              <w:rPr>
                <w:b/>
                <w:bCs/>
                <w:sz w:val="20"/>
                <w:szCs w:val="20"/>
              </w:rPr>
              <w:t xml:space="preserve">: </w:t>
            </w:r>
            <w:r w:rsidRPr="00772429">
              <w:rPr>
                <w:bCs/>
                <w:sz w:val="20"/>
                <w:szCs w:val="20"/>
              </w:rPr>
              <w:t xml:space="preserve">Fortalecer </w:t>
            </w:r>
            <w:r>
              <w:rPr>
                <w:bCs/>
                <w:sz w:val="20"/>
                <w:szCs w:val="20"/>
              </w:rPr>
              <w:t>el Programa Delegacional d</w:t>
            </w:r>
            <w:r w:rsidRPr="00772429">
              <w:rPr>
                <w:bCs/>
                <w:sz w:val="20"/>
                <w:szCs w:val="20"/>
              </w:rPr>
              <w:t>e Obras</w:t>
            </w:r>
          </w:p>
          <w:p w:rsidR="00BD2BD8" w:rsidRDefault="00BD2BD8" w:rsidP="00BD2BD8">
            <w:pPr>
              <w:pStyle w:val="Default"/>
              <w:spacing w:line="240" w:lineRule="auto"/>
              <w:jc w:val="both"/>
              <w:rPr>
                <w:bCs/>
                <w:sz w:val="20"/>
                <w:szCs w:val="20"/>
              </w:rPr>
            </w:pPr>
            <w:r w:rsidRPr="000F29CB">
              <w:rPr>
                <w:b/>
                <w:bCs/>
                <w:sz w:val="20"/>
                <w:szCs w:val="20"/>
              </w:rPr>
              <w:t>Línea de acción</w:t>
            </w:r>
            <w:r>
              <w:rPr>
                <w:b/>
                <w:bCs/>
                <w:sz w:val="20"/>
                <w:szCs w:val="20"/>
              </w:rPr>
              <w:t xml:space="preserve"> 6.2.9 Programas </w:t>
            </w:r>
            <w:r w:rsidR="00755B0F">
              <w:rPr>
                <w:b/>
                <w:bCs/>
                <w:sz w:val="20"/>
                <w:szCs w:val="20"/>
              </w:rPr>
              <w:t>Comunitarios</w:t>
            </w:r>
            <w:r w:rsidR="00755B0F" w:rsidRPr="00135A03">
              <w:rPr>
                <w:bCs/>
                <w:sz w:val="20"/>
                <w:szCs w:val="20"/>
              </w:rPr>
              <w:t xml:space="preserve"> dar</w:t>
            </w:r>
            <w:r w:rsidRPr="00135A03">
              <w:rPr>
                <w:bCs/>
                <w:sz w:val="20"/>
                <w:szCs w:val="20"/>
              </w:rPr>
              <w:t xml:space="preserve"> atención del mantenimiento básico, rehabilitación y creación de instalaciones para el </w:t>
            </w:r>
            <w:r w:rsidR="00755B0F" w:rsidRPr="00135A03">
              <w:rPr>
                <w:bCs/>
                <w:sz w:val="20"/>
                <w:szCs w:val="20"/>
              </w:rPr>
              <w:t>adecuado bienestar</w:t>
            </w:r>
            <w:r w:rsidRPr="00135A03">
              <w:rPr>
                <w:bCs/>
                <w:sz w:val="20"/>
                <w:szCs w:val="20"/>
              </w:rPr>
              <w:t xml:space="preserve"> de las comunidades</w:t>
            </w:r>
          </w:p>
        </w:tc>
        <w:tc>
          <w:tcPr>
            <w:tcW w:w="2421" w:type="dxa"/>
          </w:tcPr>
          <w:p w:rsidR="00BD2BD8" w:rsidRDefault="00BD2BD8" w:rsidP="00BD2BD8">
            <w:pPr>
              <w:pStyle w:val="Default"/>
              <w:spacing w:line="240" w:lineRule="auto"/>
              <w:jc w:val="both"/>
              <w:rPr>
                <w:bCs/>
                <w:sz w:val="20"/>
                <w:szCs w:val="20"/>
              </w:rPr>
            </w:pPr>
            <w:r>
              <w:rPr>
                <w:bCs/>
                <w:sz w:val="20"/>
                <w:szCs w:val="20"/>
              </w:rPr>
              <w:t>El Programa de Coinversión Social para la Rehabilitación de Unidades Habitacionales “CONVIVE” consideró el mejoramiento de las áreas comunes de las Unidades Habitacionales a través de un contrato de obra coadyuvando al mejoramiento de la calidad de los espacios públicos</w:t>
            </w:r>
          </w:p>
        </w:tc>
        <w:tc>
          <w:tcPr>
            <w:tcW w:w="2421" w:type="dxa"/>
          </w:tcPr>
          <w:p w:rsidR="00BD2BD8" w:rsidRDefault="00BD2BD8" w:rsidP="00BD2BD8">
            <w:pPr>
              <w:pStyle w:val="Default"/>
              <w:spacing w:line="240" w:lineRule="auto"/>
              <w:jc w:val="center"/>
              <w:rPr>
                <w:bCs/>
                <w:sz w:val="20"/>
                <w:szCs w:val="20"/>
              </w:rPr>
            </w:pPr>
            <w:r>
              <w:rPr>
                <w:bCs/>
                <w:sz w:val="20"/>
                <w:szCs w:val="20"/>
              </w:rPr>
              <w:t>Incorporada en las Reglas de Operación del Programa de Coinversión Social para la Rehabilitación de Unidades Habitacionales “Convive” 2015, 30 de enero de 2015</w:t>
            </w:r>
          </w:p>
        </w:tc>
      </w:tr>
    </w:tbl>
    <w:p w:rsidR="00BD2BD8" w:rsidRDefault="00BD2BD8" w:rsidP="00BD2BD8">
      <w:pPr>
        <w:pStyle w:val="Default"/>
        <w:spacing w:line="240" w:lineRule="auto"/>
        <w:jc w:val="both"/>
        <w:rPr>
          <w:bCs/>
          <w:sz w:val="20"/>
          <w:szCs w:val="20"/>
        </w:rPr>
      </w:pPr>
    </w:p>
    <w:p w:rsidR="00BD2BD8" w:rsidRPr="00265E45" w:rsidRDefault="00BD2BD8" w:rsidP="00BD2BD8">
      <w:pPr>
        <w:pStyle w:val="Default"/>
        <w:spacing w:line="240" w:lineRule="auto"/>
        <w:jc w:val="both"/>
        <w:rPr>
          <w:b/>
          <w:bCs/>
          <w:sz w:val="20"/>
          <w:szCs w:val="20"/>
        </w:rPr>
      </w:pPr>
      <w:r w:rsidRPr="00265E45">
        <w:rPr>
          <w:b/>
          <w:bCs/>
          <w:sz w:val="20"/>
          <w:szCs w:val="20"/>
        </w:rPr>
        <w:t>III.2. Identificación y Diagnóstico del Problema Social Atendido por el Programa Social</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41"/>
        <w:gridCol w:w="4842"/>
      </w:tblGrid>
      <w:tr w:rsidR="00BD2BD8" w:rsidTr="00BD2BD8">
        <w:tc>
          <w:tcPr>
            <w:tcW w:w="4841" w:type="dxa"/>
          </w:tcPr>
          <w:p w:rsidR="00BD2BD8" w:rsidRPr="007C28A6" w:rsidRDefault="00BD2BD8" w:rsidP="00BD2BD8">
            <w:pPr>
              <w:pStyle w:val="Default"/>
              <w:spacing w:line="240" w:lineRule="auto"/>
              <w:jc w:val="both"/>
              <w:rPr>
                <w:b/>
                <w:bCs/>
                <w:sz w:val="20"/>
                <w:szCs w:val="20"/>
              </w:rPr>
            </w:pPr>
            <w:r w:rsidRPr="007C28A6">
              <w:rPr>
                <w:b/>
                <w:bCs/>
                <w:sz w:val="20"/>
                <w:szCs w:val="20"/>
              </w:rPr>
              <w:t>Aspecto</w:t>
            </w:r>
          </w:p>
        </w:tc>
        <w:tc>
          <w:tcPr>
            <w:tcW w:w="4842" w:type="dxa"/>
          </w:tcPr>
          <w:p w:rsidR="00BD2BD8" w:rsidRPr="007C28A6" w:rsidRDefault="00BD2BD8" w:rsidP="00BD2BD8">
            <w:pPr>
              <w:pStyle w:val="Default"/>
              <w:spacing w:line="240" w:lineRule="auto"/>
              <w:jc w:val="both"/>
              <w:rPr>
                <w:b/>
                <w:bCs/>
                <w:sz w:val="20"/>
                <w:szCs w:val="20"/>
              </w:rPr>
            </w:pPr>
            <w:r w:rsidRPr="007C28A6">
              <w:rPr>
                <w:b/>
                <w:bCs/>
                <w:sz w:val="20"/>
                <w:szCs w:val="20"/>
              </w:rPr>
              <w:t>Descripción y datos estadísticos</w:t>
            </w:r>
          </w:p>
        </w:tc>
      </w:tr>
      <w:tr w:rsidR="00BD2BD8" w:rsidTr="00BD2BD8">
        <w:tc>
          <w:tcPr>
            <w:tcW w:w="4841" w:type="dxa"/>
            <w:vAlign w:val="center"/>
          </w:tcPr>
          <w:p w:rsidR="00BD2BD8" w:rsidRDefault="00BD2BD8" w:rsidP="00BD2BD8">
            <w:pPr>
              <w:pStyle w:val="Default"/>
              <w:spacing w:line="240" w:lineRule="auto"/>
              <w:jc w:val="both"/>
              <w:rPr>
                <w:bCs/>
                <w:sz w:val="20"/>
                <w:szCs w:val="20"/>
              </w:rPr>
            </w:pPr>
            <w:r>
              <w:rPr>
                <w:bCs/>
                <w:sz w:val="20"/>
                <w:szCs w:val="20"/>
              </w:rPr>
              <w:t>Problema social identificado</w:t>
            </w:r>
          </w:p>
        </w:tc>
        <w:tc>
          <w:tcPr>
            <w:tcW w:w="4842" w:type="dxa"/>
          </w:tcPr>
          <w:p w:rsidR="00BD2BD8" w:rsidRDefault="00BD2BD8" w:rsidP="00BD2BD8">
            <w:pPr>
              <w:pStyle w:val="Default"/>
              <w:spacing w:line="240" w:lineRule="auto"/>
              <w:jc w:val="both"/>
              <w:rPr>
                <w:bCs/>
                <w:sz w:val="20"/>
                <w:szCs w:val="20"/>
              </w:rPr>
            </w:pPr>
            <w:r>
              <w:rPr>
                <w:bCs/>
                <w:sz w:val="20"/>
                <w:szCs w:val="20"/>
              </w:rPr>
              <w:t>Deterioro de las áreas comunes de las Unidades Habitacionales</w:t>
            </w:r>
          </w:p>
        </w:tc>
      </w:tr>
      <w:tr w:rsidR="00BD2BD8" w:rsidTr="00BD2BD8">
        <w:tc>
          <w:tcPr>
            <w:tcW w:w="4841" w:type="dxa"/>
          </w:tcPr>
          <w:p w:rsidR="00BD2BD8" w:rsidRDefault="00BD2BD8" w:rsidP="00BD2BD8">
            <w:pPr>
              <w:pStyle w:val="Default"/>
              <w:spacing w:line="240" w:lineRule="auto"/>
              <w:jc w:val="both"/>
              <w:rPr>
                <w:bCs/>
                <w:sz w:val="20"/>
                <w:szCs w:val="20"/>
              </w:rPr>
            </w:pPr>
            <w:r>
              <w:rPr>
                <w:bCs/>
                <w:sz w:val="20"/>
                <w:szCs w:val="20"/>
              </w:rPr>
              <w:t>Población que padece el problema</w:t>
            </w:r>
          </w:p>
        </w:tc>
        <w:tc>
          <w:tcPr>
            <w:tcW w:w="4842" w:type="dxa"/>
          </w:tcPr>
          <w:p w:rsidR="00BD2BD8" w:rsidRDefault="00BD2BD8" w:rsidP="00BD2BD8">
            <w:pPr>
              <w:pStyle w:val="Default"/>
              <w:spacing w:line="240" w:lineRule="auto"/>
              <w:jc w:val="both"/>
              <w:rPr>
                <w:bCs/>
                <w:sz w:val="20"/>
                <w:szCs w:val="20"/>
              </w:rPr>
            </w:pPr>
            <w:r>
              <w:rPr>
                <w:bCs/>
                <w:sz w:val="20"/>
                <w:szCs w:val="20"/>
              </w:rPr>
              <w:t>45,000 habitantes de escasos recursos</w:t>
            </w:r>
          </w:p>
        </w:tc>
      </w:tr>
      <w:tr w:rsidR="00BD2BD8" w:rsidTr="00BD2BD8">
        <w:tc>
          <w:tcPr>
            <w:tcW w:w="4841" w:type="dxa"/>
          </w:tcPr>
          <w:p w:rsidR="00BD2BD8" w:rsidRDefault="00BD2BD8" w:rsidP="00BD2BD8">
            <w:pPr>
              <w:pStyle w:val="Default"/>
              <w:spacing w:line="240" w:lineRule="auto"/>
              <w:jc w:val="both"/>
              <w:rPr>
                <w:bCs/>
                <w:sz w:val="20"/>
                <w:szCs w:val="20"/>
              </w:rPr>
            </w:pPr>
            <w:r>
              <w:rPr>
                <w:bCs/>
                <w:sz w:val="20"/>
                <w:szCs w:val="20"/>
              </w:rPr>
              <w:t>Ubicación geográfica del problema</w:t>
            </w:r>
          </w:p>
        </w:tc>
        <w:tc>
          <w:tcPr>
            <w:tcW w:w="4842" w:type="dxa"/>
          </w:tcPr>
          <w:p w:rsidR="00BD2BD8" w:rsidRDefault="00BD2BD8" w:rsidP="00BD2BD8">
            <w:pPr>
              <w:pStyle w:val="Default"/>
              <w:spacing w:line="240" w:lineRule="auto"/>
              <w:jc w:val="both"/>
              <w:rPr>
                <w:bCs/>
                <w:sz w:val="20"/>
                <w:szCs w:val="20"/>
              </w:rPr>
            </w:pPr>
            <w:r>
              <w:rPr>
                <w:bCs/>
                <w:sz w:val="20"/>
                <w:szCs w:val="20"/>
              </w:rPr>
              <w:t>Delegación Álvaro Obregón</w:t>
            </w:r>
          </w:p>
        </w:tc>
      </w:tr>
    </w:tbl>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BD2BD8" w:rsidTr="00BD2BD8">
        <w:tc>
          <w:tcPr>
            <w:tcW w:w="3227" w:type="dxa"/>
          </w:tcPr>
          <w:p w:rsidR="00BD2BD8" w:rsidRPr="00265E45" w:rsidRDefault="00BD2BD8" w:rsidP="00BD2BD8">
            <w:pPr>
              <w:pStyle w:val="Default"/>
              <w:spacing w:line="240" w:lineRule="auto"/>
              <w:jc w:val="both"/>
              <w:rPr>
                <w:b/>
                <w:bCs/>
                <w:sz w:val="20"/>
                <w:szCs w:val="20"/>
              </w:rPr>
            </w:pPr>
            <w:r w:rsidRPr="00265E45">
              <w:rPr>
                <w:b/>
                <w:bCs/>
                <w:sz w:val="20"/>
                <w:szCs w:val="20"/>
              </w:rPr>
              <w:t>Fuente</w:t>
            </w:r>
          </w:p>
        </w:tc>
        <w:tc>
          <w:tcPr>
            <w:tcW w:w="3228" w:type="dxa"/>
          </w:tcPr>
          <w:p w:rsidR="00BD2BD8" w:rsidRPr="00265E45" w:rsidRDefault="00BD2BD8" w:rsidP="00BD2BD8">
            <w:pPr>
              <w:pStyle w:val="Default"/>
              <w:spacing w:line="240" w:lineRule="auto"/>
              <w:jc w:val="both"/>
              <w:rPr>
                <w:b/>
                <w:bCs/>
                <w:sz w:val="20"/>
                <w:szCs w:val="20"/>
              </w:rPr>
            </w:pPr>
            <w:r w:rsidRPr="00265E45">
              <w:rPr>
                <w:b/>
                <w:bCs/>
                <w:sz w:val="20"/>
                <w:szCs w:val="20"/>
              </w:rPr>
              <w:t>Indicador</w:t>
            </w:r>
          </w:p>
        </w:tc>
        <w:tc>
          <w:tcPr>
            <w:tcW w:w="3228" w:type="dxa"/>
          </w:tcPr>
          <w:p w:rsidR="00BD2BD8" w:rsidRPr="00265E45" w:rsidRDefault="00BD2BD8" w:rsidP="00BD2BD8">
            <w:pPr>
              <w:pStyle w:val="Default"/>
              <w:spacing w:line="240" w:lineRule="auto"/>
              <w:jc w:val="both"/>
              <w:rPr>
                <w:b/>
                <w:bCs/>
                <w:sz w:val="20"/>
                <w:szCs w:val="20"/>
              </w:rPr>
            </w:pPr>
            <w:r w:rsidRPr="00265E45">
              <w:rPr>
                <w:b/>
                <w:bCs/>
                <w:sz w:val="20"/>
                <w:szCs w:val="20"/>
              </w:rPr>
              <w:t>Resultados (de ser posible de los últimos tres levantamientos)</w:t>
            </w:r>
          </w:p>
        </w:tc>
      </w:tr>
      <w:tr w:rsidR="00BD2BD8" w:rsidTr="00BD2BD8">
        <w:tc>
          <w:tcPr>
            <w:tcW w:w="3227" w:type="dxa"/>
            <w:vMerge w:val="restart"/>
            <w:vAlign w:val="center"/>
          </w:tcPr>
          <w:p w:rsidR="00BD2BD8" w:rsidRDefault="00BD2BD8" w:rsidP="00BD2BD8">
            <w:pPr>
              <w:pStyle w:val="Default"/>
              <w:spacing w:line="240" w:lineRule="auto"/>
              <w:jc w:val="both"/>
              <w:rPr>
                <w:bCs/>
                <w:sz w:val="20"/>
                <w:szCs w:val="20"/>
              </w:rPr>
            </w:pPr>
            <w:r w:rsidRPr="00F44B1E">
              <w:rPr>
                <w:bCs/>
                <w:sz w:val="20"/>
                <w:szCs w:val="20"/>
              </w:rPr>
              <w:t>Consejo de Evaluación del Desarrollo Social</w:t>
            </w:r>
          </w:p>
        </w:tc>
        <w:tc>
          <w:tcPr>
            <w:tcW w:w="3228" w:type="dxa"/>
          </w:tcPr>
          <w:p w:rsidR="00BD2BD8" w:rsidRDefault="00BD2BD8" w:rsidP="00BD2BD8">
            <w:pPr>
              <w:pStyle w:val="Default"/>
              <w:tabs>
                <w:tab w:val="right" w:pos="3012"/>
              </w:tabs>
              <w:spacing w:line="240" w:lineRule="auto"/>
              <w:jc w:val="both"/>
              <w:rPr>
                <w:bCs/>
                <w:sz w:val="20"/>
                <w:szCs w:val="20"/>
              </w:rPr>
            </w:pPr>
            <w:r w:rsidRPr="00F44B1E">
              <w:rPr>
                <w:bCs/>
                <w:sz w:val="20"/>
                <w:szCs w:val="20"/>
              </w:rPr>
              <w:t xml:space="preserve">Índice de </w:t>
            </w:r>
            <w:r>
              <w:rPr>
                <w:bCs/>
                <w:sz w:val="20"/>
                <w:szCs w:val="20"/>
              </w:rPr>
              <w:t xml:space="preserve">Calidad y espacio de la vivienda (Índice de </w:t>
            </w:r>
            <w:r w:rsidRPr="00F44B1E">
              <w:rPr>
                <w:bCs/>
                <w:sz w:val="20"/>
                <w:szCs w:val="20"/>
              </w:rPr>
              <w:t>Desarrollo Social</w:t>
            </w:r>
            <w:r>
              <w:rPr>
                <w:bCs/>
                <w:sz w:val="20"/>
                <w:szCs w:val="20"/>
              </w:rPr>
              <w:t xml:space="preserve"> 2010)</w:t>
            </w: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0.66293</w:t>
            </w:r>
          </w:p>
        </w:tc>
      </w:tr>
      <w:tr w:rsidR="00BD2BD8" w:rsidTr="00BD2BD8">
        <w:tc>
          <w:tcPr>
            <w:tcW w:w="3227" w:type="dxa"/>
            <w:vMerge/>
          </w:tcPr>
          <w:p w:rsidR="00BD2BD8" w:rsidRPr="00F44B1E" w:rsidRDefault="00BD2BD8" w:rsidP="00BD2BD8">
            <w:pPr>
              <w:pStyle w:val="Default"/>
              <w:spacing w:line="240" w:lineRule="auto"/>
              <w:jc w:val="both"/>
              <w:rPr>
                <w:bCs/>
                <w:sz w:val="20"/>
                <w:szCs w:val="20"/>
              </w:rPr>
            </w:pPr>
          </w:p>
        </w:tc>
        <w:tc>
          <w:tcPr>
            <w:tcW w:w="3228" w:type="dxa"/>
          </w:tcPr>
          <w:p w:rsidR="00BD2BD8" w:rsidRDefault="00BD2BD8" w:rsidP="00BD2BD8">
            <w:pPr>
              <w:pStyle w:val="Default"/>
              <w:tabs>
                <w:tab w:val="right" w:pos="3012"/>
              </w:tabs>
              <w:spacing w:line="240" w:lineRule="auto"/>
              <w:jc w:val="both"/>
              <w:rPr>
                <w:bCs/>
                <w:sz w:val="20"/>
                <w:szCs w:val="20"/>
              </w:rPr>
            </w:pPr>
            <w:r w:rsidRPr="00F44B1E">
              <w:rPr>
                <w:bCs/>
                <w:sz w:val="20"/>
                <w:szCs w:val="20"/>
              </w:rPr>
              <w:t xml:space="preserve">Índice de </w:t>
            </w:r>
            <w:r>
              <w:rPr>
                <w:bCs/>
                <w:sz w:val="20"/>
                <w:szCs w:val="20"/>
              </w:rPr>
              <w:t xml:space="preserve">Calidad y espacio de la vivienda (Índice de </w:t>
            </w:r>
            <w:r w:rsidRPr="00F44B1E">
              <w:rPr>
                <w:bCs/>
                <w:sz w:val="20"/>
                <w:szCs w:val="20"/>
              </w:rPr>
              <w:t>Desarrollo Social</w:t>
            </w:r>
            <w:r>
              <w:rPr>
                <w:bCs/>
                <w:sz w:val="20"/>
                <w:szCs w:val="20"/>
              </w:rPr>
              <w:t xml:space="preserve"> 2015)</w:t>
            </w: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0.71</w:t>
            </w:r>
          </w:p>
        </w:tc>
      </w:tr>
      <w:tr w:rsidR="00BD2BD8" w:rsidTr="00BD2BD8">
        <w:tc>
          <w:tcPr>
            <w:tcW w:w="3227" w:type="dxa"/>
          </w:tcPr>
          <w:p w:rsidR="00BD2BD8" w:rsidRPr="00F44B1E" w:rsidRDefault="00BD2BD8" w:rsidP="00BD2BD8">
            <w:pPr>
              <w:pStyle w:val="Default"/>
              <w:spacing w:line="240" w:lineRule="auto"/>
              <w:jc w:val="both"/>
              <w:rPr>
                <w:bCs/>
                <w:sz w:val="20"/>
                <w:szCs w:val="20"/>
              </w:rPr>
            </w:pPr>
            <w:r>
              <w:rPr>
                <w:bCs/>
                <w:sz w:val="20"/>
                <w:szCs w:val="20"/>
              </w:rPr>
              <w:t>Consejo Nacional de Evaluación de la Política de Desarrollo Social</w:t>
            </w:r>
          </w:p>
        </w:tc>
        <w:tc>
          <w:tcPr>
            <w:tcW w:w="3228" w:type="dxa"/>
          </w:tcPr>
          <w:p w:rsidR="00BD2BD8" w:rsidRPr="00F44B1E" w:rsidRDefault="00BD2BD8" w:rsidP="00BD2BD8">
            <w:pPr>
              <w:pStyle w:val="Default"/>
              <w:tabs>
                <w:tab w:val="right" w:pos="3012"/>
              </w:tabs>
              <w:spacing w:line="240" w:lineRule="auto"/>
              <w:jc w:val="both"/>
              <w:rPr>
                <w:bCs/>
                <w:sz w:val="20"/>
                <w:szCs w:val="20"/>
              </w:rPr>
            </w:pPr>
            <w:r>
              <w:rPr>
                <w:bCs/>
                <w:sz w:val="20"/>
                <w:szCs w:val="20"/>
              </w:rPr>
              <w:t>Indicadores de Calidad y espacio de la vivienda (Indicadores de carencia social 2010)</w:t>
            </w:r>
          </w:p>
        </w:tc>
        <w:tc>
          <w:tcPr>
            <w:tcW w:w="3228" w:type="dxa"/>
            <w:vAlign w:val="center"/>
          </w:tcPr>
          <w:p w:rsidR="00BD2BD8" w:rsidRDefault="00BD2BD8" w:rsidP="00BD2BD8">
            <w:pPr>
              <w:pStyle w:val="Default"/>
              <w:spacing w:line="240" w:lineRule="auto"/>
              <w:jc w:val="center"/>
              <w:rPr>
                <w:bCs/>
                <w:sz w:val="20"/>
                <w:szCs w:val="20"/>
              </w:rPr>
            </w:pPr>
            <w:r>
              <w:rPr>
                <w:bCs/>
                <w:sz w:val="20"/>
                <w:szCs w:val="20"/>
              </w:rPr>
              <w:t>7.6</w:t>
            </w:r>
          </w:p>
        </w:tc>
      </w:tr>
    </w:tbl>
    <w:p w:rsidR="00BD2BD8" w:rsidRDefault="00BD2BD8" w:rsidP="00BD2BD8">
      <w:pPr>
        <w:pStyle w:val="Default"/>
        <w:spacing w:line="240" w:lineRule="auto"/>
        <w:jc w:val="both"/>
        <w:rPr>
          <w:bCs/>
          <w:sz w:val="20"/>
          <w:szCs w:val="20"/>
        </w:rPr>
      </w:pPr>
    </w:p>
    <w:p w:rsidR="00BD2BD8" w:rsidRPr="00936651" w:rsidRDefault="00BD2BD8" w:rsidP="00BD2BD8">
      <w:pPr>
        <w:pStyle w:val="Default"/>
        <w:spacing w:line="240" w:lineRule="auto"/>
        <w:jc w:val="both"/>
        <w:rPr>
          <w:b/>
          <w:bCs/>
          <w:sz w:val="20"/>
          <w:szCs w:val="20"/>
        </w:rPr>
      </w:pPr>
      <w:r w:rsidRPr="00936651">
        <w:rPr>
          <w:b/>
          <w:bCs/>
          <w:sz w:val="20"/>
          <w:szCs w:val="20"/>
        </w:rPr>
        <w:t xml:space="preserve">III.3. </w:t>
      </w:r>
      <w:r w:rsidRPr="008D0A66">
        <w:rPr>
          <w:b/>
          <w:bCs/>
          <w:sz w:val="20"/>
          <w:szCs w:val="20"/>
        </w:rPr>
        <w:t>Cobertura del Programa Social</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84"/>
        <w:gridCol w:w="3969"/>
        <w:gridCol w:w="2552"/>
      </w:tblGrid>
      <w:tr w:rsidR="00BD2BD8" w:rsidTr="00BD2BD8">
        <w:tc>
          <w:tcPr>
            <w:tcW w:w="1384" w:type="dxa"/>
          </w:tcPr>
          <w:p w:rsidR="00BD2BD8" w:rsidRPr="00936651" w:rsidRDefault="00BD2BD8" w:rsidP="00BD2BD8">
            <w:pPr>
              <w:pStyle w:val="Default"/>
              <w:spacing w:line="240" w:lineRule="auto"/>
              <w:jc w:val="center"/>
              <w:rPr>
                <w:b/>
                <w:bCs/>
                <w:sz w:val="20"/>
                <w:szCs w:val="20"/>
              </w:rPr>
            </w:pPr>
            <w:r w:rsidRPr="00936651">
              <w:rPr>
                <w:b/>
                <w:bCs/>
                <w:sz w:val="20"/>
                <w:szCs w:val="20"/>
              </w:rPr>
              <w:t>Poblaciones</w:t>
            </w:r>
          </w:p>
        </w:tc>
        <w:tc>
          <w:tcPr>
            <w:tcW w:w="3969" w:type="dxa"/>
          </w:tcPr>
          <w:p w:rsidR="00BD2BD8" w:rsidRPr="00936651" w:rsidRDefault="00BD2BD8" w:rsidP="00BD2BD8">
            <w:pPr>
              <w:pStyle w:val="Default"/>
              <w:spacing w:line="240" w:lineRule="auto"/>
              <w:jc w:val="center"/>
              <w:rPr>
                <w:b/>
                <w:bCs/>
                <w:sz w:val="20"/>
                <w:szCs w:val="20"/>
              </w:rPr>
            </w:pPr>
            <w:r w:rsidRPr="00936651">
              <w:rPr>
                <w:b/>
                <w:bCs/>
                <w:sz w:val="20"/>
                <w:szCs w:val="20"/>
              </w:rPr>
              <w:t>Descripción</w:t>
            </w:r>
          </w:p>
        </w:tc>
        <w:tc>
          <w:tcPr>
            <w:tcW w:w="2552" w:type="dxa"/>
          </w:tcPr>
          <w:p w:rsidR="00BD2BD8" w:rsidRPr="00936651" w:rsidRDefault="00BD2BD8" w:rsidP="00BD2BD8">
            <w:pPr>
              <w:pStyle w:val="Default"/>
              <w:spacing w:line="240" w:lineRule="auto"/>
              <w:jc w:val="center"/>
              <w:rPr>
                <w:b/>
                <w:bCs/>
                <w:sz w:val="20"/>
                <w:szCs w:val="20"/>
              </w:rPr>
            </w:pPr>
            <w:r w:rsidRPr="00936651">
              <w:rPr>
                <w:b/>
                <w:bCs/>
                <w:sz w:val="20"/>
                <w:szCs w:val="20"/>
              </w:rPr>
              <w:t>Datos Estadísticos</w:t>
            </w:r>
          </w:p>
        </w:tc>
      </w:tr>
      <w:tr w:rsidR="00BD2BD8" w:rsidTr="00BD2BD8">
        <w:tc>
          <w:tcPr>
            <w:tcW w:w="1384" w:type="dxa"/>
          </w:tcPr>
          <w:p w:rsidR="00BD2BD8" w:rsidRDefault="00BD2BD8" w:rsidP="00BD2BD8">
            <w:pPr>
              <w:pStyle w:val="Default"/>
              <w:spacing w:line="240" w:lineRule="auto"/>
              <w:jc w:val="both"/>
              <w:rPr>
                <w:bCs/>
                <w:sz w:val="20"/>
                <w:szCs w:val="20"/>
              </w:rPr>
            </w:pPr>
            <w:r>
              <w:rPr>
                <w:bCs/>
                <w:sz w:val="20"/>
                <w:szCs w:val="20"/>
              </w:rPr>
              <w:t>Potencial</w:t>
            </w:r>
          </w:p>
        </w:tc>
        <w:tc>
          <w:tcPr>
            <w:tcW w:w="3969" w:type="dxa"/>
            <w:vAlign w:val="center"/>
          </w:tcPr>
          <w:p w:rsidR="00BD2BD8" w:rsidRDefault="00BD2BD8" w:rsidP="00BD2BD8">
            <w:pPr>
              <w:pStyle w:val="Default"/>
              <w:spacing w:line="240" w:lineRule="auto"/>
              <w:jc w:val="both"/>
              <w:rPr>
                <w:bCs/>
                <w:sz w:val="20"/>
                <w:szCs w:val="20"/>
              </w:rPr>
            </w:pPr>
            <w:r>
              <w:rPr>
                <w:bCs/>
                <w:sz w:val="20"/>
                <w:szCs w:val="20"/>
              </w:rPr>
              <w:t>Unidades Habitacionales ubicadas en la Delegación Álvaro Obregón</w:t>
            </w:r>
          </w:p>
        </w:tc>
        <w:tc>
          <w:tcPr>
            <w:tcW w:w="2552" w:type="dxa"/>
            <w:vMerge w:val="restart"/>
            <w:vAlign w:val="center"/>
          </w:tcPr>
          <w:p w:rsidR="00BD2BD8" w:rsidRPr="008D0A66" w:rsidRDefault="00BD2BD8" w:rsidP="00BD2BD8">
            <w:pPr>
              <w:pStyle w:val="Default"/>
              <w:spacing w:line="240" w:lineRule="auto"/>
              <w:jc w:val="both"/>
              <w:rPr>
                <w:bCs/>
                <w:sz w:val="20"/>
                <w:szCs w:val="20"/>
              </w:rPr>
            </w:pPr>
            <w:r w:rsidRPr="008D0A66">
              <w:rPr>
                <w:bCs/>
                <w:sz w:val="20"/>
                <w:szCs w:val="20"/>
              </w:rPr>
              <w:t>Dato no proporcionado en las Reglas de Operación 2015</w:t>
            </w:r>
          </w:p>
        </w:tc>
      </w:tr>
      <w:tr w:rsidR="00BD2BD8" w:rsidTr="00BD2BD8">
        <w:tc>
          <w:tcPr>
            <w:tcW w:w="1384" w:type="dxa"/>
          </w:tcPr>
          <w:p w:rsidR="00BD2BD8" w:rsidRDefault="00BD2BD8" w:rsidP="00BD2BD8">
            <w:pPr>
              <w:pStyle w:val="Default"/>
              <w:spacing w:line="240" w:lineRule="auto"/>
              <w:jc w:val="both"/>
              <w:rPr>
                <w:bCs/>
                <w:sz w:val="20"/>
                <w:szCs w:val="20"/>
              </w:rPr>
            </w:pPr>
            <w:r>
              <w:rPr>
                <w:bCs/>
                <w:sz w:val="20"/>
                <w:szCs w:val="20"/>
              </w:rPr>
              <w:t>Objetivo</w:t>
            </w:r>
          </w:p>
        </w:tc>
        <w:tc>
          <w:tcPr>
            <w:tcW w:w="3969" w:type="dxa"/>
          </w:tcPr>
          <w:p w:rsidR="00BD2BD8" w:rsidRDefault="00BD2BD8" w:rsidP="00BD2BD8">
            <w:pPr>
              <w:pStyle w:val="Default"/>
              <w:spacing w:line="240" w:lineRule="auto"/>
              <w:jc w:val="both"/>
              <w:rPr>
                <w:bCs/>
                <w:sz w:val="20"/>
                <w:szCs w:val="20"/>
              </w:rPr>
            </w:pPr>
            <w:r>
              <w:rPr>
                <w:bCs/>
                <w:sz w:val="20"/>
                <w:szCs w:val="20"/>
              </w:rPr>
              <w:t>Unidades Habitacionales con deterioro en la Delegación Álvaro Obregón</w:t>
            </w:r>
          </w:p>
        </w:tc>
        <w:tc>
          <w:tcPr>
            <w:tcW w:w="2552" w:type="dxa"/>
            <w:vMerge/>
          </w:tcPr>
          <w:p w:rsidR="00BD2BD8" w:rsidRPr="00F34FE3" w:rsidRDefault="00BD2BD8" w:rsidP="00BD2BD8">
            <w:pPr>
              <w:pStyle w:val="Default"/>
              <w:spacing w:line="240" w:lineRule="auto"/>
              <w:jc w:val="both"/>
              <w:rPr>
                <w:bCs/>
                <w:sz w:val="20"/>
                <w:szCs w:val="20"/>
                <w:highlight w:val="yellow"/>
              </w:rPr>
            </w:pPr>
          </w:p>
        </w:tc>
      </w:tr>
      <w:tr w:rsidR="00BD2BD8" w:rsidTr="00BD2BD8">
        <w:tc>
          <w:tcPr>
            <w:tcW w:w="1384" w:type="dxa"/>
          </w:tcPr>
          <w:p w:rsidR="00BD2BD8" w:rsidRDefault="00BD2BD8" w:rsidP="00BD2BD8">
            <w:pPr>
              <w:pStyle w:val="Default"/>
              <w:spacing w:line="240" w:lineRule="auto"/>
              <w:jc w:val="both"/>
              <w:rPr>
                <w:bCs/>
                <w:sz w:val="20"/>
                <w:szCs w:val="20"/>
              </w:rPr>
            </w:pPr>
            <w:r>
              <w:rPr>
                <w:bCs/>
                <w:sz w:val="20"/>
                <w:szCs w:val="20"/>
              </w:rPr>
              <w:t>Atendida (1)</w:t>
            </w:r>
          </w:p>
        </w:tc>
        <w:tc>
          <w:tcPr>
            <w:tcW w:w="3969" w:type="dxa"/>
          </w:tcPr>
          <w:p w:rsidR="00BD2BD8" w:rsidRDefault="00BD2BD8" w:rsidP="00BD2BD8">
            <w:pPr>
              <w:pStyle w:val="Default"/>
              <w:spacing w:line="240" w:lineRule="auto"/>
              <w:jc w:val="both"/>
              <w:rPr>
                <w:bCs/>
                <w:sz w:val="20"/>
                <w:szCs w:val="20"/>
              </w:rPr>
            </w:pPr>
            <w:r>
              <w:rPr>
                <w:bCs/>
                <w:sz w:val="20"/>
                <w:szCs w:val="20"/>
              </w:rPr>
              <w:t>Padrón de beneficiarios emitido por la Delegación Álvaro Obregón</w:t>
            </w:r>
          </w:p>
        </w:tc>
        <w:tc>
          <w:tcPr>
            <w:tcW w:w="2552" w:type="dxa"/>
          </w:tcPr>
          <w:p w:rsidR="00BD2BD8" w:rsidRDefault="00BD2BD8" w:rsidP="00BD2BD8">
            <w:pPr>
              <w:pStyle w:val="Default"/>
              <w:spacing w:line="240" w:lineRule="auto"/>
              <w:jc w:val="both"/>
              <w:rPr>
                <w:bCs/>
                <w:sz w:val="20"/>
                <w:szCs w:val="20"/>
              </w:rPr>
            </w:pPr>
            <w:r>
              <w:rPr>
                <w:bCs/>
                <w:sz w:val="20"/>
                <w:szCs w:val="20"/>
              </w:rPr>
              <w:t>10 Unidades Habitacionales</w:t>
            </w:r>
          </w:p>
        </w:tc>
      </w:tr>
    </w:tbl>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(1) Debido a que se realizó la publicación en la Gaceta Oficial del Distrito Federal del padrón de beneficiarios en dos fechas (2 de julio de 2015 y 26 de enero de 2016), se considera la población publicada en la última Gaceta.</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936"/>
        <w:gridCol w:w="1936"/>
        <w:gridCol w:w="1937"/>
        <w:gridCol w:w="1937"/>
        <w:gridCol w:w="1937"/>
      </w:tblGrid>
      <w:tr w:rsidR="00BD2BD8" w:rsidTr="00BD2BD8">
        <w:tc>
          <w:tcPr>
            <w:tcW w:w="3872" w:type="dxa"/>
            <w:gridSpan w:val="2"/>
          </w:tcPr>
          <w:p w:rsidR="00BD2BD8" w:rsidRPr="00393E28" w:rsidRDefault="00BD2BD8" w:rsidP="00BD2BD8">
            <w:pPr>
              <w:pStyle w:val="Default"/>
              <w:spacing w:line="240" w:lineRule="auto"/>
              <w:jc w:val="both"/>
              <w:rPr>
                <w:b/>
                <w:bCs/>
                <w:sz w:val="20"/>
                <w:szCs w:val="20"/>
              </w:rPr>
            </w:pPr>
            <w:r w:rsidRPr="00393E28">
              <w:rPr>
                <w:b/>
                <w:bCs/>
                <w:sz w:val="20"/>
                <w:szCs w:val="20"/>
              </w:rPr>
              <w:t>En las Reglas de Operación 2015, se incluyeron satisfactoriamente los siguientes aspectos:</w:t>
            </w:r>
          </w:p>
        </w:tc>
        <w:tc>
          <w:tcPr>
            <w:tcW w:w="1937" w:type="dxa"/>
          </w:tcPr>
          <w:p w:rsidR="00BD2BD8" w:rsidRPr="00393E28" w:rsidRDefault="00BD2BD8" w:rsidP="00BD2BD8">
            <w:pPr>
              <w:pStyle w:val="Default"/>
              <w:spacing w:line="240" w:lineRule="auto"/>
              <w:jc w:val="center"/>
              <w:rPr>
                <w:b/>
                <w:bCs/>
                <w:sz w:val="20"/>
                <w:szCs w:val="20"/>
              </w:rPr>
            </w:pPr>
            <w:r w:rsidRPr="00393E28">
              <w:rPr>
                <w:b/>
                <w:bCs/>
                <w:sz w:val="20"/>
                <w:szCs w:val="20"/>
              </w:rPr>
              <w:t>Extracto de las ROP 2015</w:t>
            </w:r>
          </w:p>
        </w:tc>
        <w:tc>
          <w:tcPr>
            <w:tcW w:w="1937" w:type="dxa"/>
          </w:tcPr>
          <w:p w:rsidR="00BD2BD8" w:rsidRPr="00393E28" w:rsidRDefault="00BD2BD8" w:rsidP="00BD2BD8">
            <w:pPr>
              <w:pStyle w:val="Default"/>
              <w:spacing w:line="240" w:lineRule="auto"/>
              <w:jc w:val="center"/>
              <w:rPr>
                <w:b/>
                <w:bCs/>
                <w:sz w:val="20"/>
                <w:szCs w:val="20"/>
              </w:rPr>
            </w:pPr>
            <w:r w:rsidRPr="00393E28">
              <w:rPr>
                <w:b/>
                <w:bCs/>
                <w:sz w:val="20"/>
                <w:szCs w:val="20"/>
              </w:rPr>
              <w:t>Valoración</w:t>
            </w:r>
          </w:p>
        </w:tc>
        <w:tc>
          <w:tcPr>
            <w:tcW w:w="1937" w:type="dxa"/>
          </w:tcPr>
          <w:p w:rsidR="00BD2BD8" w:rsidRPr="00393E28" w:rsidRDefault="00BD2BD8" w:rsidP="00BD2BD8">
            <w:pPr>
              <w:pStyle w:val="Default"/>
              <w:spacing w:line="240" w:lineRule="auto"/>
              <w:jc w:val="center"/>
              <w:rPr>
                <w:b/>
                <w:bCs/>
                <w:sz w:val="20"/>
                <w:szCs w:val="20"/>
              </w:rPr>
            </w:pPr>
            <w:r w:rsidRPr="00393E28">
              <w:rPr>
                <w:b/>
                <w:bCs/>
                <w:sz w:val="20"/>
                <w:szCs w:val="20"/>
              </w:rPr>
              <w:t>Justificación</w:t>
            </w:r>
          </w:p>
        </w:tc>
      </w:tr>
      <w:tr w:rsidR="00BD2BD8" w:rsidTr="00BD2BD8">
        <w:tc>
          <w:tcPr>
            <w:tcW w:w="1936" w:type="dxa"/>
            <w:vMerge w:val="restart"/>
            <w:vAlign w:val="center"/>
          </w:tcPr>
          <w:p w:rsidR="00BD2BD8" w:rsidRPr="007B6244" w:rsidRDefault="00BD2BD8" w:rsidP="00BD2BD8">
            <w:pPr>
              <w:pStyle w:val="Default"/>
              <w:spacing w:line="240" w:lineRule="auto"/>
              <w:jc w:val="both"/>
              <w:rPr>
                <w:b/>
                <w:bCs/>
                <w:sz w:val="20"/>
                <w:szCs w:val="20"/>
              </w:rPr>
            </w:pPr>
            <w:r w:rsidRPr="007B6244">
              <w:rPr>
                <w:b/>
                <w:bCs/>
                <w:sz w:val="20"/>
                <w:szCs w:val="20"/>
              </w:rPr>
              <w:lastRenderedPageBreak/>
              <w:t>Población Potencial</w:t>
            </w:r>
          </w:p>
        </w:tc>
        <w:tc>
          <w:tcPr>
            <w:tcW w:w="1936" w:type="dxa"/>
            <w:vAlign w:val="center"/>
          </w:tcPr>
          <w:p w:rsidR="00BD2BD8" w:rsidRDefault="00BD2BD8" w:rsidP="00BD2BD8">
            <w:pPr>
              <w:pStyle w:val="Default"/>
              <w:spacing w:line="240" w:lineRule="auto"/>
              <w:jc w:val="both"/>
              <w:rPr>
                <w:bCs/>
                <w:sz w:val="20"/>
                <w:szCs w:val="20"/>
              </w:rPr>
            </w:pPr>
            <w:r>
              <w:rPr>
                <w:bCs/>
                <w:sz w:val="20"/>
                <w:szCs w:val="20"/>
              </w:rPr>
              <w:t>Descripción</w:t>
            </w:r>
          </w:p>
        </w:tc>
        <w:tc>
          <w:tcPr>
            <w:tcW w:w="1937" w:type="dxa"/>
            <w:vAlign w:val="center"/>
          </w:tcPr>
          <w:p w:rsidR="00BD2BD8" w:rsidRDefault="00BD2BD8" w:rsidP="00BD2BD8">
            <w:pPr>
              <w:pStyle w:val="Default"/>
              <w:spacing w:line="240" w:lineRule="auto"/>
              <w:jc w:val="both"/>
              <w:rPr>
                <w:bCs/>
                <w:sz w:val="20"/>
                <w:szCs w:val="20"/>
              </w:rPr>
            </w:pPr>
            <w:r>
              <w:rPr>
                <w:bCs/>
                <w:sz w:val="20"/>
                <w:szCs w:val="20"/>
              </w:rPr>
              <w:t>Unidades Habitacionales ubicadas en la Delegación Álvaro Obregón</w:t>
            </w:r>
          </w:p>
        </w:tc>
        <w:tc>
          <w:tcPr>
            <w:tcW w:w="1937" w:type="dxa"/>
          </w:tcPr>
          <w:p w:rsidR="00BD2BD8" w:rsidRPr="002F3C64" w:rsidRDefault="00BD2BD8" w:rsidP="00BD2BD8">
            <w:pPr>
              <w:pStyle w:val="Default"/>
              <w:spacing w:line="240" w:lineRule="auto"/>
              <w:jc w:val="both"/>
              <w:rPr>
                <w:bCs/>
                <w:sz w:val="20"/>
                <w:szCs w:val="20"/>
              </w:rPr>
            </w:pPr>
            <w:r w:rsidRPr="002F3C64">
              <w:rPr>
                <w:bCs/>
                <w:sz w:val="20"/>
                <w:szCs w:val="20"/>
              </w:rPr>
              <w:t>Población que habita en las Unidades Habitacionales que tienen registrado un Administrador ante la Procuraduría Social del Distrito Federal en el 2015</w:t>
            </w:r>
          </w:p>
        </w:tc>
        <w:tc>
          <w:tcPr>
            <w:tcW w:w="1937" w:type="dxa"/>
            <w:vMerge w:val="restart"/>
            <w:vAlign w:val="center"/>
          </w:tcPr>
          <w:p w:rsidR="00BD2BD8" w:rsidRDefault="00BD2BD8" w:rsidP="00BD2BD8">
            <w:pPr>
              <w:pStyle w:val="Default"/>
              <w:spacing w:line="240" w:lineRule="auto"/>
              <w:jc w:val="both"/>
              <w:rPr>
                <w:bCs/>
                <w:sz w:val="20"/>
                <w:szCs w:val="20"/>
              </w:rPr>
            </w:pPr>
            <w:r>
              <w:rPr>
                <w:bCs/>
                <w:sz w:val="20"/>
                <w:szCs w:val="20"/>
              </w:rPr>
              <w:t>Uno de los requisitos del Programa es contar con administrador registrado ante la Procuraduría Social del Distrito Federal</w:t>
            </w:r>
          </w:p>
        </w:tc>
      </w:tr>
      <w:tr w:rsidR="00BD2BD8" w:rsidTr="00BD2BD8">
        <w:tc>
          <w:tcPr>
            <w:tcW w:w="1936" w:type="dxa"/>
            <w:vMerge/>
          </w:tcPr>
          <w:p w:rsidR="00BD2BD8" w:rsidRDefault="00BD2BD8" w:rsidP="00BD2BD8">
            <w:pPr>
              <w:pStyle w:val="Default"/>
              <w:spacing w:line="240" w:lineRule="auto"/>
              <w:jc w:val="both"/>
              <w:rPr>
                <w:bCs/>
                <w:sz w:val="20"/>
                <w:szCs w:val="20"/>
              </w:rPr>
            </w:pPr>
          </w:p>
        </w:tc>
        <w:tc>
          <w:tcPr>
            <w:tcW w:w="1936" w:type="dxa"/>
            <w:vAlign w:val="center"/>
          </w:tcPr>
          <w:p w:rsidR="00BD2BD8" w:rsidRDefault="00BD2BD8" w:rsidP="00BD2BD8">
            <w:pPr>
              <w:pStyle w:val="Default"/>
              <w:spacing w:line="240" w:lineRule="auto"/>
              <w:jc w:val="both"/>
              <w:rPr>
                <w:bCs/>
                <w:sz w:val="20"/>
                <w:szCs w:val="20"/>
              </w:rPr>
            </w:pPr>
            <w:r>
              <w:rPr>
                <w:bCs/>
                <w:sz w:val="20"/>
                <w:szCs w:val="20"/>
              </w:rPr>
              <w:t>Datos Estadísticos</w:t>
            </w:r>
          </w:p>
        </w:tc>
        <w:tc>
          <w:tcPr>
            <w:tcW w:w="1937" w:type="dxa"/>
          </w:tcPr>
          <w:p w:rsidR="00BD2BD8" w:rsidRPr="002F3C64" w:rsidRDefault="00BD2BD8" w:rsidP="00BD2BD8">
            <w:pPr>
              <w:pStyle w:val="Default"/>
              <w:spacing w:line="240" w:lineRule="auto"/>
              <w:jc w:val="both"/>
              <w:rPr>
                <w:bCs/>
                <w:sz w:val="20"/>
                <w:szCs w:val="20"/>
              </w:rPr>
            </w:pPr>
            <w:r w:rsidRPr="002F3C64">
              <w:rPr>
                <w:bCs/>
                <w:sz w:val="20"/>
                <w:szCs w:val="20"/>
              </w:rPr>
              <w:t>Dato no proporcionado en las Reglas de Operación 2015</w:t>
            </w:r>
          </w:p>
        </w:tc>
        <w:tc>
          <w:tcPr>
            <w:tcW w:w="1937" w:type="dxa"/>
            <w:vAlign w:val="center"/>
          </w:tcPr>
          <w:p w:rsidR="00BD2BD8" w:rsidRPr="002F3C64" w:rsidRDefault="00BD2BD8" w:rsidP="00BD2BD8">
            <w:pPr>
              <w:pStyle w:val="Default"/>
              <w:spacing w:line="240" w:lineRule="auto"/>
              <w:jc w:val="both"/>
              <w:rPr>
                <w:bCs/>
                <w:sz w:val="20"/>
                <w:szCs w:val="20"/>
              </w:rPr>
            </w:pPr>
            <w:r w:rsidRPr="002F3C64">
              <w:rPr>
                <w:bCs/>
                <w:sz w:val="20"/>
                <w:szCs w:val="20"/>
              </w:rPr>
              <w:t xml:space="preserve">Se obtendrá al realizar la construcción de la línea base </w:t>
            </w:r>
          </w:p>
        </w:tc>
        <w:tc>
          <w:tcPr>
            <w:tcW w:w="1937" w:type="dxa"/>
            <w:vMerge/>
          </w:tcPr>
          <w:p w:rsidR="00BD2BD8" w:rsidRDefault="00BD2BD8" w:rsidP="00BD2BD8">
            <w:pPr>
              <w:pStyle w:val="Default"/>
              <w:spacing w:line="240" w:lineRule="auto"/>
              <w:jc w:val="both"/>
              <w:rPr>
                <w:bCs/>
                <w:sz w:val="20"/>
                <w:szCs w:val="20"/>
              </w:rPr>
            </w:pPr>
          </w:p>
        </w:tc>
      </w:tr>
      <w:tr w:rsidR="00BD2BD8" w:rsidTr="00BD2BD8">
        <w:tc>
          <w:tcPr>
            <w:tcW w:w="1936" w:type="dxa"/>
            <w:vMerge w:val="restart"/>
            <w:vAlign w:val="center"/>
          </w:tcPr>
          <w:p w:rsidR="00BD2BD8" w:rsidRPr="007B6244" w:rsidRDefault="00BD2BD8" w:rsidP="00BD2BD8">
            <w:pPr>
              <w:pStyle w:val="Default"/>
              <w:spacing w:line="240" w:lineRule="auto"/>
              <w:jc w:val="both"/>
              <w:rPr>
                <w:b/>
                <w:bCs/>
                <w:sz w:val="20"/>
                <w:szCs w:val="20"/>
              </w:rPr>
            </w:pPr>
            <w:r w:rsidRPr="007B6244">
              <w:rPr>
                <w:b/>
                <w:bCs/>
                <w:sz w:val="20"/>
                <w:szCs w:val="20"/>
              </w:rPr>
              <w:t>Población Objetivo</w:t>
            </w:r>
          </w:p>
        </w:tc>
        <w:tc>
          <w:tcPr>
            <w:tcW w:w="1936" w:type="dxa"/>
            <w:vAlign w:val="center"/>
          </w:tcPr>
          <w:p w:rsidR="00BD2BD8" w:rsidRDefault="00BD2BD8" w:rsidP="00BD2BD8">
            <w:pPr>
              <w:pStyle w:val="Default"/>
              <w:spacing w:line="240" w:lineRule="auto"/>
              <w:jc w:val="both"/>
              <w:rPr>
                <w:bCs/>
                <w:sz w:val="20"/>
                <w:szCs w:val="20"/>
              </w:rPr>
            </w:pPr>
            <w:r>
              <w:rPr>
                <w:bCs/>
                <w:sz w:val="20"/>
                <w:szCs w:val="20"/>
              </w:rPr>
              <w:t>Descripción</w:t>
            </w:r>
          </w:p>
        </w:tc>
        <w:tc>
          <w:tcPr>
            <w:tcW w:w="1937" w:type="dxa"/>
            <w:vAlign w:val="center"/>
          </w:tcPr>
          <w:p w:rsidR="00BD2BD8" w:rsidRDefault="00BD2BD8" w:rsidP="00BD2BD8">
            <w:pPr>
              <w:pStyle w:val="Default"/>
              <w:spacing w:line="240" w:lineRule="auto"/>
              <w:jc w:val="both"/>
              <w:rPr>
                <w:bCs/>
                <w:sz w:val="20"/>
                <w:szCs w:val="20"/>
              </w:rPr>
            </w:pPr>
            <w:r>
              <w:rPr>
                <w:bCs/>
                <w:sz w:val="20"/>
                <w:szCs w:val="20"/>
              </w:rPr>
              <w:t>Unidades Habitacionales con deterioro en la Delegación Álvaro Obregón</w:t>
            </w:r>
          </w:p>
        </w:tc>
        <w:tc>
          <w:tcPr>
            <w:tcW w:w="1937" w:type="dxa"/>
          </w:tcPr>
          <w:p w:rsidR="00BD2BD8" w:rsidRDefault="00BD2BD8" w:rsidP="00BD2BD8">
            <w:pPr>
              <w:pStyle w:val="Default"/>
              <w:spacing w:line="240" w:lineRule="auto"/>
              <w:jc w:val="both"/>
              <w:rPr>
                <w:bCs/>
                <w:sz w:val="20"/>
                <w:szCs w:val="20"/>
              </w:rPr>
            </w:pPr>
            <w:r>
              <w:rPr>
                <w:bCs/>
                <w:sz w:val="20"/>
                <w:szCs w:val="20"/>
              </w:rPr>
              <w:t>Población que habita en las Unidades Habitacionales que solicitaron el apoyo ante el Centro de Servicios y Atención Ciudadana (CESAC) en el 2015</w:t>
            </w:r>
          </w:p>
        </w:tc>
        <w:tc>
          <w:tcPr>
            <w:tcW w:w="1937" w:type="dxa"/>
            <w:vMerge w:val="restart"/>
            <w:vAlign w:val="center"/>
          </w:tcPr>
          <w:p w:rsidR="00BD2BD8" w:rsidRDefault="00BD2BD8" w:rsidP="00BD2BD8">
            <w:pPr>
              <w:pStyle w:val="Default"/>
              <w:spacing w:line="240" w:lineRule="auto"/>
              <w:jc w:val="both"/>
              <w:rPr>
                <w:bCs/>
                <w:sz w:val="20"/>
                <w:szCs w:val="20"/>
              </w:rPr>
            </w:pPr>
            <w:r>
              <w:rPr>
                <w:bCs/>
                <w:sz w:val="20"/>
                <w:szCs w:val="20"/>
              </w:rPr>
              <w:t>No se encontraron estadísticas de las Unidades Habitacionales con deterioro</w:t>
            </w:r>
          </w:p>
        </w:tc>
      </w:tr>
      <w:tr w:rsidR="00BD2BD8" w:rsidTr="00BD2BD8">
        <w:tc>
          <w:tcPr>
            <w:tcW w:w="1936" w:type="dxa"/>
            <w:vMerge/>
          </w:tcPr>
          <w:p w:rsidR="00BD2BD8" w:rsidRDefault="00BD2BD8" w:rsidP="00BD2BD8">
            <w:pPr>
              <w:pStyle w:val="Default"/>
              <w:spacing w:line="240" w:lineRule="auto"/>
              <w:jc w:val="both"/>
              <w:rPr>
                <w:bCs/>
                <w:sz w:val="20"/>
                <w:szCs w:val="20"/>
              </w:rPr>
            </w:pPr>
          </w:p>
        </w:tc>
        <w:tc>
          <w:tcPr>
            <w:tcW w:w="1936" w:type="dxa"/>
            <w:vAlign w:val="center"/>
          </w:tcPr>
          <w:p w:rsidR="00BD2BD8" w:rsidRDefault="00BD2BD8" w:rsidP="00BD2BD8">
            <w:pPr>
              <w:pStyle w:val="Default"/>
              <w:spacing w:line="240" w:lineRule="auto"/>
              <w:jc w:val="both"/>
              <w:rPr>
                <w:bCs/>
                <w:sz w:val="20"/>
                <w:szCs w:val="20"/>
              </w:rPr>
            </w:pPr>
            <w:r>
              <w:rPr>
                <w:bCs/>
                <w:sz w:val="20"/>
                <w:szCs w:val="20"/>
              </w:rPr>
              <w:t>Datos Estadísticos</w:t>
            </w:r>
          </w:p>
        </w:tc>
        <w:tc>
          <w:tcPr>
            <w:tcW w:w="1937" w:type="dxa"/>
          </w:tcPr>
          <w:p w:rsidR="00BD2BD8" w:rsidRPr="002F3C64" w:rsidRDefault="00BD2BD8" w:rsidP="00BD2BD8">
            <w:pPr>
              <w:pStyle w:val="Default"/>
              <w:spacing w:line="240" w:lineRule="auto"/>
              <w:jc w:val="both"/>
              <w:rPr>
                <w:bCs/>
                <w:sz w:val="20"/>
                <w:szCs w:val="20"/>
              </w:rPr>
            </w:pPr>
            <w:r w:rsidRPr="002F3C64">
              <w:rPr>
                <w:bCs/>
                <w:sz w:val="20"/>
                <w:szCs w:val="20"/>
              </w:rPr>
              <w:t>Dato no proporcionado en las Reglas de Operación 2015</w:t>
            </w:r>
          </w:p>
        </w:tc>
        <w:tc>
          <w:tcPr>
            <w:tcW w:w="1937" w:type="dxa"/>
            <w:vAlign w:val="center"/>
          </w:tcPr>
          <w:p w:rsidR="00BD2BD8" w:rsidRDefault="00BD2BD8" w:rsidP="00BD2BD8">
            <w:pPr>
              <w:pStyle w:val="Default"/>
              <w:spacing w:line="240" w:lineRule="auto"/>
              <w:jc w:val="both"/>
              <w:rPr>
                <w:bCs/>
                <w:sz w:val="20"/>
                <w:szCs w:val="20"/>
              </w:rPr>
            </w:pPr>
            <w:r>
              <w:rPr>
                <w:bCs/>
                <w:sz w:val="20"/>
                <w:szCs w:val="20"/>
              </w:rPr>
              <w:t>45,000 habitantes</w:t>
            </w:r>
          </w:p>
        </w:tc>
        <w:tc>
          <w:tcPr>
            <w:tcW w:w="1937" w:type="dxa"/>
            <w:vMerge/>
            <w:vAlign w:val="center"/>
          </w:tcPr>
          <w:p w:rsidR="00BD2BD8" w:rsidRDefault="00BD2BD8" w:rsidP="00BD2BD8">
            <w:pPr>
              <w:pStyle w:val="Default"/>
              <w:spacing w:line="240" w:lineRule="auto"/>
              <w:jc w:val="both"/>
              <w:rPr>
                <w:bCs/>
                <w:sz w:val="20"/>
                <w:szCs w:val="20"/>
              </w:rPr>
            </w:pPr>
          </w:p>
        </w:tc>
      </w:tr>
      <w:tr w:rsidR="00BD2BD8" w:rsidTr="00BD2BD8">
        <w:tc>
          <w:tcPr>
            <w:tcW w:w="1936" w:type="dxa"/>
            <w:vMerge w:val="restart"/>
            <w:vAlign w:val="center"/>
          </w:tcPr>
          <w:p w:rsidR="00BD2BD8" w:rsidRPr="007B6244" w:rsidRDefault="00BD2BD8" w:rsidP="00BD2BD8">
            <w:pPr>
              <w:pStyle w:val="Default"/>
              <w:spacing w:line="240" w:lineRule="auto"/>
              <w:jc w:val="both"/>
              <w:rPr>
                <w:b/>
                <w:bCs/>
                <w:sz w:val="20"/>
                <w:szCs w:val="20"/>
              </w:rPr>
            </w:pPr>
            <w:r w:rsidRPr="007B6244">
              <w:rPr>
                <w:b/>
                <w:bCs/>
                <w:sz w:val="20"/>
                <w:szCs w:val="20"/>
              </w:rPr>
              <w:t>Población atendida</w:t>
            </w:r>
          </w:p>
        </w:tc>
        <w:tc>
          <w:tcPr>
            <w:tcW w:w="1936" w:type="dxa"/>
            <w:vAlign w:val="center"/>
          </w:tcPr>
          <w:p w:rsidR="00BD2BD8" w:rsidRDefault="00BD2BD8" w:rsidP="00BD2BD8">
            <w:pPr>
              <w:pStyle w:val="Default"/>
              <w:spacing w:line="240" w:lineRule="auto"/>
              <w:jc w:val="both"/>
              <w:rPr>
                <w:bCs/>
                <w:sz w:val="20"/>
                <w:szCs w:val="20"/>
              </w:rPr>
            </w:pPr>
            <w:r>
              <w:rPr>
                <w:bCs/>
                <w:sz w:val="20"/>
                <w:szCs w:val="20"/>
              </w:rPr>
              <w:t>Descripción</w:t>
            </w:r>
          </w:p>
        </w:tc>
        <w:tc>
          <w:tcPr>
            <w:tcW w:w="1937" w:type="dxa"/>
          </w:tcPr>
          <w:p w:rsidR="00BD2BD8" w:rsidRDefault="00BD2BD8" w:rsidP="00BD2BD8">
            <w:pPr>
              <w:pStyle w:val="Default"/>
              <w:spacing w:line="240" w:lineRule="auto"/>
              <w:jc w:val="both"/>
              <w:rPr>
                <w:bCs/>
                <w:sz w:val="20"/>
                <w:szCs w:val="20"/>
              </w:rPr>
            </w:pPr>
            <w:r>
              <w:rPr>
                <w:bCs/>
                <w:sz w:val="20"/>
                <w:szCs w:val="20"/>
              </w:rPr>
              <w:t>Padrón de beneficiarios emitido por la Delegación Álvaro Obregón</w:t>
            </w:r>
          </w:p>
        </w:tc>
        <w:tc>
          <w:tcPr>
            <w:tcW w:w="1937" w:type="dxa"/>
          </w:tcPr>
          <w:p w:rsidR="00BD2BD8" w:rsidRDefault="00BD2BD8" w:rsidP="00BD2BD8">
            <w:pPr>
              <w:pStyle w:val="Default"/>
              <w:spacing w:line="240" w:lineRule="auto"/>
              <w:jc w:val="both"/>
              <w:rPr>
                <w:bCs/>
                <w:sz w:val="20"/>
                <w:szCs w:val="20"/>
              </w:rPr>
            </w:pPr>
            <w:r>
              <w:rPr>
                <w:bCs/>
                <w:sz w:val="20"/>
                <w:szCs w:val="20"/>
              </w:rPr>
              <w:t>Padrón de beneficiarios del Programa de Coinversión Social para la Rehabilitación de Unidades Habitacionales “CONVIVE” 2015 emitido por la Delegación Álvaro Obregón</w:t>
            </w:r>
          </w:p>
        </w:tc>
        <w:tc>
          <w:tcPr>
            <w:tcW w:w="1937" w:type="dxa"/>
            <w:vMerge w:val="restart"/>
            <w:vAlign w:val="center"/>
          </w:tcPr>
          <w:p w:rsidR="00BD2BD8" w:rsidRPr="002F3C64" w:rsidRDefault="00BD2BD8" w:rsidP="00BD2BD8">
            <w:pPr>
              <w:pStyle w:val="Default"/>
              <w:spacing w:line="240" w:lineRule="auto"/>
              <w:jc w:val="both"/>
              <w:rPr>
                <w:bCs/>
                <w:sz w:val="20"/>
                <w:szCs w:val="20"/>
              </w:rPr>
            </w:pPr>
            <w:r w:rsidRPr="002F3C64">
              <w:rPr>
                <w:bCs/>
                <w:sz w:val="20"/>
                <w:szCs w:val="20"/>
              </w:rPr>
              <w:t>Se integró el año de emisión del padrón así como se especifica el Programa, en la publicación será necesario incluir la cantidad de población que vive en las Unidades Habitacionales</w:t>
            </w:r>
          </w:p>
        </w:tc>
      </w:tr>
      <w:tr w:rsidR="00BD2BD8" w:rsidTr="00BD2BD8">
        <w:tc>
          <w:tcPr>
            <w:tcW w:w="1936" w:type="dxa"/>
            <w:vMerge/>
          </w:tcPr>
          <w:p w:rsidR="00BD2BD8" w:rsidRDefault="00BD2BD8" w:rsidP="00BD2BD8">
            <w:pPr>
              <w:pStyle w:val="Default"/>
              <w:spacing w:line="240" w:lineRule="auto"/>
              <w:jc w:val="both"/>
              <w:rPr>
                <w:bCs/>
                <w:sz w:val="20"/>
                <w:szCs w:val="20"/>
              </w:rPr>
            </w:pPr>
          </w:p>
        </w:tc>
        <w:tc>
          <w:tcPr>
            <w:tcW w:w="1936" w:type="dxa"/>
            <w:vAlign w:val="center"/>
          </w:tcPr>
          <w:p w:rsidR="00BD2BD8" w:rsidRDefault="00BD2BD8" w:rsidP="00BD2BD8">
            <w:pPr>
              <w:pStyle w:val="Default"/>
              <w:spacing w:line="240" w:lineRule="auto"/>
              <w:jc w:val="both"/>
              <w:rPr>
                <w:bCs/>
                <w:sz w:val="20"/>
                <w:szCs w:val="20"/>
              </w:rPr>
            </w:pPr>
            <w:r>
              <w:rPr>
                <w:bCs/>
                <w:sz w:val="20"/>
                <w:szCs w:val="20"/>
              </w:rPr>
              <w:t>Datos Estadísticos</w:t>
            </w:r>
          </w:p>
        </w:tc>
        <w:tc>
          <w:tcPr>
            <w:tcW w:w="3874" w:type="dxa"/>
            <w:gridSpan w:val="2"/>
          </w:tcPr>
          <w:p w:rsidR="00BD2BD8" w:rsidRDefault="00BD2BD8" w:rsidP="00BD2BD8">
            <w:pPr>
              <w:pStyle w:val="Default"/>
              <w:spacing w:line="240" w:lineRule="auto"/>
              <w:jc w:val="both"/>
              <w:rPr>
                <w:bCs/>
                <w:sz w:val="20"/>
                <w:szCs w:val="20"/>
              </w:rPr>
            </w:pPr>
            <w:r>
              <w:rPr>
                <w:bCs/>
                <w:sz w:val="20"/>
                <w:szCs w:val="20"/>
              </w:rPr>
              <w:t>10 Unidades Habitacionales</w:t>
            </w:r>
          </w:p>
        </w:tc>
        <w:tc>
          <w:tcPr>
            <w:tcW w:w="1937" w:type="dxa"/>
            <w:vMerge/>
          </w:tcPr>
          <w:p w:rsidR="00BD2BD8" w:rsidRDefault="00BD2BD8" w:rsidP="00BD2BD8">
            <w:pPr>
              <w:pStyle w:val="Default"/>
              <w:spacing w:line="240" w:lineRule="auto"/>
              <w:jc w:val="both"/>
              <w:rPr>
                <w:bCs/>
                <w:sz w:val="20"/>
                <w:szCs w:val="20"/>
              </w:rPr>
            </w:pPr>
          </w:p>
        </w:tc>
      </w:tr>
    </w:tbl>
    <w:p w:rsidR="00BD2BD8" w:rsidRDefault="00BD2BD8" w:rsidP="00BD2BD8">
      <w:pPr>
        <w:pStyle w:val="Default"/>
        <w:spacing w:line="240" w:lineRule="auto"/>
        <w:jc w:val="both"/>
        <w:rPr>
          <w:bCs/>
          <w:sz w:val="20"/>
          <w:szCs w:val="20"/>
        </w:rPr>
      </w:pPr>
    </w:p>
    <w:p w:rsidR="00BD2BD8" w:rsidRPr="00393E28" w:rsidRDefault="00BD2BD8" w:rsidP="00BD2BD8">
      <w:pPr>
        <w:pStyle w:val="Default"/>
        <w:spacing w:line="240" w:lineRule="auto"/>
        <w:jc w:val="both"/>
        <w:rPr>
          <w:b/>
          <w:bCs/>
          <w:sz w:val="20"/>
          <w:szCs w:val="20"/>
        </w:rPr>
      </w:pPr>
      <w:r>
        <w:rPr>
          <w:b/>
          <w:bCs/>
          <w:sz w:val="20"/>
          <w:szCs w:val="20"/>
        </w:rPr>
        <w:br w:type="column"/>
      </w:r>
      <w:r w:rsidRPr="00393E28">
        <w:rPr>
          <w:b/>
          <w:bCs/>
          <w:sz w:val="20"/>
          <w:szCs w:val="20"/>
        </w:rPr>
        <w:lastRenderedPageBreak/>
        <w:t>III.4. Análisis del Marco Lógico del Programa Social</w:t>
      </w:r>
    </w:p>
    <w:p w:rsidR="00BD2BD8" w:rsidRDefault="00BD2BD8" w:rsidP="00BD2BD8">
      <w:pPr>
        <w:pStyle w:val="Default"/>
        <w:spacing w:line="240" w:lineRule="auto"/>
        <w:jc w:val="both"/>
        <w:rPr>
          <w:bCs/>
          <w:sz w:val="20"/>
          <w:szCs w:val="20"/>
        </w:rPr>
      </w:pPr>
    </w:p>
    <w:p w:rsidR="00BD2BD8" w:rsidRPr="00393E28" w:rsidRDefault="00BD2BD8" w:rsidP="00BD2BD8">
      <w:pPr>
        <w:pStyle w:val="Default"/>
        <w:spacing w:line="240" w:lineRule="auto"/>
        <w:jc w:val="both"/>
        <w:rPr>
          <w:b/>
          <w:bCs/>
          <w:sz w:val="20"/>
          <w:szCs w:val="20"/>
        </w:rPr>
      </w:pPr>
      <w:r w:rsidRPr="00393E28">
        <w:rPr>
          <w:b/>
          <w:bCs/>
          <w:sz w:val="20"/>
          <w:szCs w:val="20"/>
        </w:rPr>
        <w:t>III.4.1. Árbol del Problema</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L PROBLEMA_convive.jpg"/>
                    <pic:cNvPicPr/>
                  </pic:nvPicPr>
                  <pic:blipFill>
                    <a:blip r:embed="rId16">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br w:type="column"/>
      </w:r>
    </w:p>
    <w:p w:rsidR="00BD2BD8" w:rsidRPr="00201B4D" w:rsidRDefault="00BD2BD8" w:rsidP="00BD2BD8">
      <w:pPr>
        <w:pStyle w:val="Default"/>
        <w:spacing w:line="240" w:lineRule="auto"/>
        <w:jc w:val="both"/>
        <w:rPr>
          <w:b/>
          <w:bCs/>
          <w:sz w:val="20"/>
          <w:szCs w:val="20"/>
        </w:rPr>
      </w:pPr>
      <w:r w:rsidRPr="00201B4D">
        <w:rPr>
          <w:b/>
          <w:bCs/>
          <w:sz w:val="20"/>
          <w:szCs w:val="20"/>
        </w:rPr>
        <w:t>III.4.2. Árbol de Objetivos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OBJETIVOS_convive.jpg"/>
                    <pic:cNvPicPr/>
                  </pic:nvPicPr>
                  <pic:blipFill>
                    <a:blip r:embed="rId17">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D2BD8" w:rsidRDefault="00BD2BD8" w:rsidP="00BD2BD8">
      <w:pPr>
        <w:pStyle w:val="Default"/>
        <w:spacing w:line="240" w:lineRule="auto"/>
        <w:ind w:firstLine="708"/>
        <w:jc w:val="both"/>
        <w:rPr>
          <w:bCs/>
          <w:sz w:val="20"/>
          <w:szCs w:val="20"/>
        </w:rPr>
      </w:pPr>
      <w:r>
        <w:rPr>
          <w:bCs/>
          <w:sz w:val="20"/>
          <w:szCs w:val="20"/>
        </w:rPr>
        <w:br w:type="column"/>
      </w:r>
    </w:p>
    <w:p w:rsidR="00BD2BD8" w:rsidRPr="00201B4D" w:rsidRDefault="00BD2BD8" w:rsidP="00BD2BD8">
      <w:pPr>
        <w:pStyle w:val="Default"/>
        <w:spacing w:line="240" w:lineRule="auto"/>
        <w:jc w:val="both"/>
        <w:rPr>
          <w:b/>
          <w:bCs/>
          <w:sz w:val="20"/>
          <w:szCs w:val="20"/>
        </w:rPr>
      </w:pPr>
      <w:r w:rsidRPr="004A1917">
        <w:rPr>
          <w:b/>
          <w:bCs/>
          <w:sz w:val="20"/>
          <w:szCs w:val="20"/>
        </w:rPr>
        <w:t>III.4.3. Árbol de Acciones</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ACCIONES_convive.jpg"/>
                    <pic:cNvPicPr/>
                  </pic:nvPicPr>
                  <pic:blipFill>
                    <a:blip r:embed="rId18">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D2BD8" w:rsidRPr="00201B4D" w:rsidRDefault="00BD2BD8" w:rsidP="00BD2BD8">
      <w:pPr>
        <w:pStyle w:val="Default"/>
        <w:spacing w:line="240" w:lineRule="auto"/>
        <w:jc w:val="both"/>
        <w:rPr>
          <w:b/>
          <w:bCs/>
          <w:sz w:val="20"/>
          <w:szCs w:val="20"/>
        </w:rPr>
      </w:pPr>
      <w:r w:rsidRPr="00F27C5D">
        <w:rPr>
          <w:b/>
          <w:bCs/>
          <w:sz w:val="20"/>
          <w:szCs w:val="20"/>
        </w:rPr>
        <w:t>III.4.4. Resumen Narrativo</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526"/>
        <w:gridCol w:w="8157"/>
      </w:tblGrid>
      <w:tr w:rsidR="00BD2BD8" w:rsidTr="00BD2BD8">
        <w:tc>
          <w:tcPr>
            <w:tcW w:w="1526" w:type="dxa"/>
          </w:tcPr>
          <w:p w:rsidR="00BD2BD8" w:rsidRPr="004C35AC" w:rsidRDefault="00BD2BD8" w:rsidP="00BD2BD8">
            <w:pPr>
              <w:pStyle w:val="Default"/>
              <w:spacing w:line="240" w:lineRule="auto"/>
              <w:jc w:val="both"/>
              <w:rPr>
                <w:b/>
                <w:bCs/>
                <w:sz w:val="20"/>
                <w:szCs w:val="20"/>
              </w:rPr>
            </w:pPr>
            <w:r w:rsidRPr="004C35AC">
              <w:rPr>
                <w:b/>
                <w:bCs/>
                <w:sz w:val="20"/>
                <w:szCs w:val="20"/>
              </w:rPr>
              <w:t>Nivel</w:t>
            </w:r>
          </w:p>
        </w:tc>
        <w:tc>
          <w:tcPr>
            <w:tcW w:w="8157" w:type="dxa"/>
          </w:tcPr>
          <w:p w:rsidR="00BD2BD8" w:rsidRPr="004C35AC" w:rsidRDefault="00BD2BD8" w:rsidP="00BD2BD8">
            <w:pPr>
              <w:pStyle w:val="Default"/>
              <w:spacing w:line="240" w:lineRule="auto"/>
              <w:jc w:val="both"/>
              <w:rPr>
                <w:b/>
                <w:bCs/>
                <w:sz w:val="20"/>
                <w:szCs w:val="20"/>
              </w:rPr>
            </w:pPr>
            <w:r w:rsidRPr="004C35AC">
              <w:rPr>
                <w:b/>
                <w:bCs/>
                <w:sz w:val="20"/>
                <w:szCs w:val="20"/>
              </w:rPr>
              <w:t>Objetivo</w:t>
            </w:r>
          </w:p>
        </w:tc>
      </w:tr>
      <w:tr w:rsidR="00BD2BD8" w:rsidTr="00BD2BD8">
        <w:tc>
          <w:tcPr>
            <w:tcW w:w="1526" w:type="dxa"/>
            <w:vAlign w:val="center"/>
          </w:tcPr>
          <w:p w:rsidR="00BD2BD8" w:rsidRPr="004C35AC" w:rsidRDefault="00BD2BD8" w:rsidP="00BD2BD8">
            <w:pPr>
              <w:pStyle w:val="Default"/>
              <w:spacing w:line="240" w:lineRule="auto"/>
              <w:jc w:val="both"/>
              <w:rPr>
                <w:b/>
                <w:bCs/>
                <w:sz w:val="20"/>
                <w:szCs w:val="20"/>
              </w:rPr>
            </w:pPr>
            <w:r w:rsidRPr="004C35AC">
              <w:rPr>
                <w:b/>
                <w:bCs/>
                <w:sz w:val="20"/>
                <w:szCs w:val="20"/>
              </w:rPr>
              <w:t>Fin</w:t>
            </w:r>
          </w:p>
        </w:tc>
        <w:tc>
          <w:tcPr>
            <w:tcW w:w="8157" w:type="dxa"/>
          </w:tcPr>
          <w:p w:rsidR="00BD2BD8" w:rsidRDefault="00BD2BD8" w:rsidP="00BD2BD8">
            <w:pPr>
              <w:pStyle w:val="Default"/>
              <w:spacing w:line="240" w:lineRule="auto"/>
              <w:jc w:val="both"/>
              <w:rPr>
                <w:bCs/>
                <w:sz w:val="20"/>
                <w:szCs w:val="20"/>
              </w:rPr>
            </w:pPr>
            <w:r>
              <w:rPr>
                <w:bCs/>
                <w:sz w:val="20"/>
                <w:szCs w:val="20"/>
              </w:rPr>
              <w:t xml:space="preserve">Contribuir a incrementar el índice de calidad y espacio en la </w:t>
            </w:r>
            <w:r w:rsidR="00755B0F">
              <w:rPr>
                <w:bCs/>
                <w:sz w:val="20"/>
                <w:szCs w:val="20"/>
              </w:rPr>
              <w:t>vivienda de</w:t>
            </w:r>
            <w:r>
              <w:rPr>
                <w:bCs/>
                <w:sz w:val="20"/>
                <w:szCs w:val="20"/>
              </w:rPr>
              <w:t xml:space="preserve"> la Delegación Álvaro Obregón</w:t>
            </w:r>
          </w:p>
        </w:tc>
      </w:tr>
      <w:tr w:rsidR="00BD2BD8" w:rsidTr="00BD2BD8">
        <w:tc>
          <w:tcPr>
            <w:tcW w:w="1526" w:type="dxa"/>
            <w:vAlign w:val="center"/>
          </w:tcPr>
          <w:p w:rsidR="00BD2BD8" w:rsidRPr="004C35AC" w:rsidRDefault="00BD2BD8" w:rsidP="00BD2BD8">
            <w:pPr>
              <w:pStyle w:val="Default"/>
              <w:spacing w:line="240" w:lineRule="auto"/>
              <w:jc w:val="both"/>
              <w:rPr>
                <w:b/>
                <w:bCs/>
                <w:sz w:val="20"/>
                <w:szCs w:val="20"/>
              </w:rPr>
            </w:pPr>
            <w:r w:rsidRPr="004C35AC">
              <w:rPr>
                <w:b/>
                <w:bCs/>
                <w:sz w:val="20"/>
                <w:szCs w:val="20"/>
              </w:rPr>
              <w:t>Propósito</w:t>
            </w:r>
          </w:p>
        </w:tc>
        <w:tc>
          <w:tcPr>
            <w:tcW w:w="8157" w:type="dxa"/>
          </w:tcPr>
          <w:p w:rsidR="00BD2BD8" w:rsidRDefault="00BD2BD8" w:rsidP="00BD2BD8">
            <w:pPr>
              <w:pStyle w:val="Default"/>
              <w:spacing w:line="240" w:lineRule="auto"/>
              <w:jc w:val="both"/>
              <w:rPr>
                <w:bCs/>
                <w:sz w:val="20"/>
                <w:szCs w:val="20"/>
              </w:rPr>
            </w:pPr>
            <w:r>
              <w:rPr>
                <w:bCs/>
                <w:sz w:val="20"/>
                <w:szCs w:val="20"/>
              </w:rPr>
              <w:t>Los personas en zonas con índice de desarrollo social bajo o muy bajo que habitan en las Unidades Habitacionales de la Delegación Álvaro Obregón cuentan con el mejoramiento urbano de sus áreas comunes</w:t>
            </w:r>
          </w:p>
        </w:tc>
      </w:tr>
      <w:tr w:rsidR="00BD2BD8" w:rsidTr="00BD2BD8">
        <w:tc>
          <w:tcPr>
            <w:tcW w:w="1526" w:type="dxa"/>
            <w:vMerge w:val="restart"/>
            <w:vAlign w:val="center"/>
          </w:tcPr>
          <w:p w:rsidR="00BD2BD8" w:rsidRPr="004C35AC" w:rsidRDefault="00BD2BD8" w:rsidP="00BD2BD8">
            <w:pPr>
              <w:pStyle w:val="Default"/>
              <w:spacing w:line="240" w:lineRule="auto"/>
              <w:jc w:val="both"/>
              <w:rPr>
                <w:b/>
                <w:bCs/>
                <w:sz w:val="20"/>
                <w:szCs w:val="20"/>
              </w:rPr>
            </w:pPr>
            <w:r w:rsidRPr="004C35AC">
              <w:rPr>
                <w:b/>
                <w:bCs/>
                <w:sz w:val="20"/>
                <w:szCs w:val="20"/>
              </w:rPr>
              <w:t>Componentes</w:t>
            </w:r>
          </w:p>
        </w:tc>
        <w:tc>
          <w:tcPr>
            <w:tcW w:w="8157" w:type="dxa"/>
          </w:tcPr>
          <w:p w:rsidR="00BD2BD8" w:rsidRDefault="00BD2BD8" w:rsidP="00BD2BD8">
            <w:pPr>
              <w:pStyle w:val="Default"/>
              <w:spacing w:line="240" w:lineRule="auto"/>
              <w:jc w:val="both"/>
              <w:rPr>
                <w:bCs/>
                <w:sz w:val="20"/>
                <w:szCs w:val="20"/>
              </w:rPr>
            </w:pPr>
            <w:r>
              <w:rPr>
                <w:bCs/>
                <w:sz w:val="20"/>
                <w:szCs w:val="20"/>
              </w:rPr>
              <w:t>C1. Comités formados</w:t>
            </w:r>
          </w:p>
        </w:tc>
      </w:tr>
      <w:tr w:rsidR="00BD2BD8" w:rsidTr="00BD2BD8">
        <w:tc>
          <w:tcPr>
            <w:tcW w:w="1526" w:type="dxa"/>
            <w:vMerge/>
          </w:tcPr>
          <w:p w:rsidR="00BD2BD8" w:rsidRPr="004C35AC" w:rsidRDefault="00BD2BD8" w:rsidP="00BD2BD8">
            <w:pPr>
              <w:pStyle w:val="Default"/>
              <w:spacing w:line="240" w:lineRule="auto"/>
              <w:jc w:val="both"/>
              <w:rPr>
                <w:b/>
                <w:bCs/>
                <w:sz w:val="20"/>
                <w:szCs w:val="20"/>
              </w:rPr>
            </w:pPr>
          </w:p>
        </w:tc>
        <w:tc>
          <w:tcPr>
            <w:tcW w:w="8157" w:type="dxa"/>
          </w:tcPr>
          <w:p w:rsidR="00BD2BD8" w:rsidRDefault="00BD2BD8" w:rsidP="00BD2BD8">
            <w:pPr>
              <w:pStyle w:val="Default"/>
              <w:spacing w:line="240" w:lineRule="auto"/>
              <w:jc w:val="both"/>
              <w:rPr>
                <w:bCs/>
                <w:sz w:val="20"/>
                <w:szCs w:val="20"/>
              </w:rPr>
            </w:pPr>
            <w:r>
              <w:rPr>
                <w:bCs/>
                <w:sz w:val="20"/>
                <w:szCs w:val="20"/>
              </w:rPr>
              <w:t>C2. Obras realizadas</w:t>
            </w:r>
          </w:p>
        </w:tc>
      </w:tr>
      <w:tr w:rsidR="00BD2BD8" w:rsidTr="00BD2BD8">
        <w:tc>
          <w:tcPr>
            <w:tcW w:w="1526" w:type="dxa"/>
            <w:vMerge w:val="restart"/>
            <w:vAlign w:val="center"/>
          </w:tcPr>
          <w:p w:rsidR="00BD2BD8" w:rsidRPr="004C35AC" w:rsidRDefault="00BD2BD8" w:rsidP="00BD2BD8">
            <w:pPr>
              <w:pStyle w:val="Default"/>
              <w:spacing w:line="240" w:lineRule="auto"/>
              <w:jc w:val="both"/>
              <w:rPr>
                <w:b/>
                <w:bCs/>
                <w:sz w:val="20"/>
                <w:szCs w:val="20"/>
              </w:rPr>
            </w:pPr>
            <w:r w:rsidRPr="004C35AC">
              <w:rPr>
                <w:b/>
                <w:bCs/>
                <w:sz w:val="20"/>
                <w:szCs w:val="20"/>
              </w:rPr>
              <w:t>Actividades</w:t>
            </w:r>
          </w:p>
        </w:tc>
        <w:tc>
          <w:tcPr>
            <w:tcW w:w="8157" w:type="dxa"/>
          </w:tcPr>
          <w:p w:rsidR="00BD2BD8" w:rsidRDefault="00BD2BD8" w:rsidP="00BD2BD8">
            <w:pPr>
              <w:pStyle w:val="Default"/>
              <w:spacing w:line="240" w:lineRule="auto"/>
              <w:jc w:val="both"/>
              <w:rPr>
                <w:bCs/>
                <w:sz w:val="20"/>
                <w:szCs w:val="20"/>
              </w:rPr>
            </w:pPr>
            <w:r>
              <w:rPr>
                <w:bCs/>
                <w:sz w:val="20"/>
                <w:szCs w:val="20"/>
              </w:rPr>
              <w:t>A.1.1. Recibir solicitudes</w:t>
            </w:r>
          </w:p>
        </w:tc>
      </w:tr>
      <w:tr w:rsidR="00BD2BD8" w:rsidTr="00BD2BD8">
        <w:tc>
          <w:tcPr>
            <w:tcW w:w="1526" w:type="dxa"/>
            <w:vMerge/>
          </w:tcPr>
          <w:p w:rsidR="00BD2BD8" w:rsidRPr="004C35AC" w:rsidRDefault="00BD2BD8" w:rsidP="00BD2BD8">
            <w:pPr>
              <w:pStyle w:val="Default"/>
              <w:spacing w:line="240" w:lineRule="auto"/>
              <w:jc w:val="both"/>
              <w:rPr>
                <w:b/>
                <w:bCs/>
                <w:sz w:val="20"/>
                <w:szCs w:val="20"/>
              </w:rPr>
            </w:pPr>
          </w:p>
        </w:tc>
        <w:tc>
          <w:tcPr>
            <w:tcW w:w="8157" w:type="dxa"/>
          </w:tcPr>
          <w:p w:rsidR="00BD2BD8" w:rsidRDefault="00BD2BD8" w:rsidP="00BD2BD8">
            <w:pPr>
              <w:pStyle w:val="Default"/>
              <w:spacing w:line="240" w:lineRule="auto"/>
              <w:jc w:val="both"/>
              <w:rPr>
                <w:bCs/>
                <w:sz w:val="20"/>
                <w:szCs w:val="20"/>
              </w:rPr>
            </w:pPr>
            <w:r>
              <w:rPr>
                <w:bCs/>
                <w:sz w:val="20"/>
                <w:szCs w:val="20"/>
              </w:rPr>
              <w:t>A.1.2. Realizar verificaciones físicas</w:t>
            </w:r>
          </w:p>
        </w:tc>
      </w:tr>
      <w:tr w:rsidR="00BD2BD8" w:rsidTr="00BD2BD8">
        <w:tc>
          <w:tcPr>
            <w:tcW w:w="1526" w:type="dxa"/>
            <w:vMerge/>
          </w:tcPr>
          <w:p w:rsidR="00BD2BD8" w:rsidRPr="004C35AC" w:rsidRDefault="00BD2BD8" w:rsidP="00BD2BD8">
            <w:pPr>
              <w:pStyle w:val="Default"/>
              <w:spacing w:line="240" w:lineRule="auto"/>
              <w:jc w:val="both"/>
              <w:rPr>
                <w:b/>
                <w:bCs/>
                <w:sz w:val="20"/>
                <w:szCs w:val="20"/>
              </w:rPr>
            </w:pPr>
          </w:p>
        </w:tc>
        <w:tc>
          <w:tcPr>
            <w:tcW w:w="8157" w:type="dxa"/>
          </w:tcPr>
          <w:p w:rsidR="00BD2BD8" w:rsidRDefault="00BD2BD8" w:rsidP="00BD2BD8">
            <w:pPr>
              <w:pStyle w:val="Default"/>
              <w:spacing w:line="240" w:lineRule="auto"/>
              <w:jc w:val="both"/>
              <w:rPr>
                <w:bCs/>
                <w:sz w:val="20"/>
                <w:szCs w:val="20"/>
              </w:rPr>
            </w:pPr>
            <w:r>
              <w:rPr>
                <w:bCs/>
                <w:sz w:val="20"/>
                <w:szCs w:val="20"/>
              </w:rPr>
              <w:t>A.1.3. Realizar cálculos de costo</w:t>
            </w:r>
          </w:p>
        </w:tc>
      </w:tr>
      <w:tr w:rsidR="00BD2BD8" w:rsidTr="00BD2BD8">
        <w:tc>
          <w:tcPr>
            <w:tcW w:w="1526" w:type="dxa"/>
            <w:vMerge/>
          </w:tcPr>
          <w:p w:rsidR="00BD2BD8" w:rsidRPr="004C35AC" w:rsidRDefault="00BD2BD8" w:rsidP="00BD2BD8">
            <w:pPr>
              <w:pStyle w:val="Default"/>
              <w:spacing w:line="240" w:lineRule="auto"/>
              <w:jc w:val="both"/>
              <w:rPr>
                <w:b/>
                <w:bCs/>
                <w:sz w:val="20"/>
                <w:szCs w:val="20"/>
              </w:rPr>
            </w:pPr>
          </w:p>
        </w:tc>
        <w:tc>
          <w:tcPr>
            <w:tcW w:w="8157" w:type="dxa"/>
          </w:tcPr>
          <w:p w:rsidR="00BD2BD8" w:rsidRDefault="00BD2BD8" w:rsidP="00BD2BD8">
            <w:pPr>
              <w:pStyle w:val="Default"/>
              <w:spacing w:line="240" w:lineRule="auto"/>
              <w:jc w:val="both"/>
              <w:rPr>
                <w:bCs/>
                <w:sz w:val="20"/>
                <w:szCs w:val="20"/>
              </w:rPr>
            </w:pPr>
            <w:r>
              <w:rPr>
                <w:bCs/>
                <w:sz w:val="20"/>
                <w:szCs w:val="20"/>
              </w:rPr>
              <w:t>A.1.4. Definir beneficiarios</w:t>
            </w:r>
          </w:p>
        </w:tc>
      </w:tr>
      <w:tr w:rsidR="00BD2BD8" w:rsidTr="00BD2BD8">
        <w:tc>
          <w:tcPr>
            <w:tcW w:w="1526" w:type="dxa"/>
            <w:vMerge/>
          </w:tcPr>
          <w:p w:rsidR="00BD2BD8" w:rsidRPr="004C35AC" w:rsidRDefault="00BD2BD8" w:rsidP="00BD2BD8">
            <w:pPr>
              <w:pStyle w:val="Default"/>
              <w:spacing w:line="240" w:lineRule="auto"/>
              <w:jc w:val="both"/>
              <w:rPr>
                <w:b/>
                <w:bCs/>
                <w:sz w:val="20"/>
                <w:szCs w:val="20"/>
              </w:rPr>
            </w:pPr>
          </w:p>
        </w:tc>
        <w:tc>
          <w:tcPr>
            <w:tcW w:w="8157" w:type="dxa"/>
          </w:tcPr>
          <w:p w:rsidR="00BD2BD8" w:rsidRDefault="00BD2BD8" w:rsidP="00BD2BD8">
            <w:pPr>
              <w:pStyle w:val="Default"/>
              <w:spacing w:line="240" w:lineRule="auto"/>
              <w:jc w:val="both"/>
              <w:rPr>
                <w:bCs/>
                <w:sz w:val="20"/>
                <w:szCs w:val="20"/>
              </w:rPr>
            </w:pPr>
            <w:r>
              <w:rPr>
                <w:bCs/>
                <w:sz w:val="20"/>
                <w:szCs w:val="20"/>
              </w:rPr>
              <w:t>A.2.1. Contratar empresas</w:t>
            </w:r>
          </w:p>
        </w:tc>
      </w:tr>
      <w:tr w:rsidR="00BD2BD8" w:rsidTr="00BD2BD8">
        <w:tc>
          <w:tcPr>
            <w:tcW w:w="1526" w:type="dxa"/>
            <w:vMerge/>
          </w:tcPr>
          <w:p w:rsidR="00BD2BD8" w:rsidRPr="004C35AC" w:rsidRDefault="00BD2BD8" w:rsidP="00BD2BD8">
            <w:pPr>
              <w:pStyle w:val="Default"/>
              <w:spacing w:line="240" w:lineRule="auto"/>
              <w:jc w:val="both"/>
              <w:rPr>
                <w:b/>
                <w:bCs/>
                <w:sz w:val="20"/>
                <w:szCs w:val="20"/>
              </w:rPr>
            </w:pPr>
          </w:p>
        </w:tc>
        <w:tc>
          <w:tcPr>
            <w:tcW w:w="8157" w:type="dxa"/>
          </w:tcPr>
          <w:p w:rsidR="00BD2BD8" w:rsidRDefault="00BD2BD8" w:rsidP="00BD2BD8">
            <w:pPr>
              <w:pStyle w:val="Default"/>
              <w:spacing w:line="240" w:lineRule="auto"/>
              <w:jc w:val="both"/>
              <w:rPr>
                <w:bCs/>
                <w:sz w:val="20"/>
                <w:szCs w:val="20"/>
              </w:rPr>
            </w:pPr>
            <w:r>
              <w:rPr>
                <w:bCs/>
                <w:sz w:val="20"/>
                <w:szCs w:val="20"/>
              </w:rPr>
              <w:t>A.2.2. Administración del Padrón de beneficiarios</w:t>
            </w:r>
          </w:p>
        </w:tc>
      </w:tr>
    </w:tbl>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p>
    <w:p w:rsidR="00BD2BD8" w:rsidRPr="00201B4D" w:rsidRDefault="00BD2BD8" w:rsidP="00BD2BD8">
      <w:pPr>
        <w:pStyle w:val="Default"/>
        <w:spacing w:line="240" w:lineRule="auto"/>
        <w:jc w:val="both"/>
        <w:rPr>
          <w:b/>
          <w:bCs/>
          <w:sz w:val="20"/>
          <w:szCs w:val="20"/>
        </w:rPr>
      </w:pPr>
      <w:r w:rsidRPr="00E30293">
        <w:rPr>
          <w:b/>
          <w:bCs/>
          <w:sz w:val="20"/>
          <w:szCs w:val="20"/>
        </w:rPr>
        <w:lastRenderedPageBreak/>
        <w:t>III.4.5. Matriz de Indicadores del Programa Social</w:t>
      </w:r>
    </w:p>
    <w:p w:rsidR="00BD2BD8" w:rsidRDefault="00BD2BD8" w:rsidP="00BD2BD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1228"/>
        <w:gridCol w:w="1295"/>
        <w:gridCol w:w="1246"/>
        <w:gridCol w:w="1246"/>
        <w:gridCol w:w="948"/>
        <w:gridCol w:w="1246"/>
        <w:gridCol w:w="1246"/>
        <w:gridCol w:w="1304"/>
      </w:tblGrid>
      <w:tr w:rsidR="00BD2BD8" w:rsidTr="00BD2BD8">
        <w:trPr>
          <w:jc w:val="center"/>
        </w:trPr>
        <w:tc>
          <w:tcPr>
            <w:tcW w:w="1542" w:type="dxa"/>
          </w:tcPr>
          <w:p w:rsidR="00BD2BD8" w:rsidRDefault="00BD2BD8" w:rsidP="00BD2BD8">
            <w:pPr>
              <w:pStyle w:val="Default"/>
              <w:spacing w:line="240" w:lineRule="auto"/>
              <w:jc w:val="center"/>
              <w:rPr>
                <w:bCs/>
                <w:sz w:val="20"/>
                <w:szCs w:val="20"/>
              </w:rPr>
            </w:pPr>
            <w:r w:rsidRPr="00201B4D">
              <w:rPr>
                <w:b/>
                <w:bCs/>
                <w:sz w:val="20"/>
                <w:szCs w:val="20"/>
              </w:rPr>
              <w:t>Nivel de Objetivo</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Objetivo</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Indicador</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Fórmula de Cálculo</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Tipo de Indicador</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Unidad de Medida</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Medios de verificación</w:t>
            </w:r>
          </w:p>
        </w:tc>
        <w:tc>
          <w:tcPr>
            <w:tcW w:w="1542" w:type="dxa"/>
          </w:tcPr>
          <w:p w:rsidR="00BD2BD8" w:rsidRDefault="00BD2BD8" w:rsidP="00BD2BD8">
            <w:pPr>
              <w:pStyle w:val="Default"/>
              <w:spacing w:line="240" w:lineRule="auto"/>
              <w:jc w:val="center"/>
              <w:rPr>
                <w:bCs/>
                <w:sz w:val="20"/>
                <w:szCs w:val="20"/>
              </w:rPr>
            </w:pPr>
            <w:r w:rsidRPr="00201B4D">
              <w:rPr>
                <w:b/>
                <w:bCs/>
                <w:sz w:val="20"/>
                <w:szCs w:val="20"/>
              </w:rPr>
              <w:t>Supuestos</w:t>
            </w:r>
          </w:p>
        </w:tc>
      </w:tr>
      <w:tr w:rsidR="00BD2BD8" w:rsidTr="00BD2BD8">
        <w:trPr>
          <w:jc w:val="center"/>
        </w:trPr>
        <w:tc>
          <w:tcPr>
            <w:tcW w:w="1542" w:type="dxa"/>
            <w:vAlign w:val="center"/>
          </w:tcPr>
          <w:p w:rsidR="00BD2BD8" w:rsidRDefault="00BD2BD8" w:rsidP="00BD2BD8">
            <w:pPr>
              <w:pStyle w:val="Default"/>
              <w:spacing w:line="240" w:lineRule="auto"/>
              <w:jc w:val="center"/>
              <w:rPr>
                <w:bCs/>
                <w:sz w:val="20"/>
                <w:szCs w:val="20"/>
              </w:rPr>
            </w:pPr>
            <w:r w:rsidRPr="00201B4D">
              <w:rPr>
                <w:b/>
                <w:bCs/>
                <w:sz w:val="20"/>
                <w:szCs w:val="20"/>
              </w:rPr>
              <w:t>Fin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Contribuir a incrementar el índice de calidad y espacio en la vivienda en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Tasa de variación del índice de calidad y espacio de la vivienda en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((Índice de calidad y espacio de la vivienda  de la Delegación Álvaro Obregón en el año t / Índice de calidad y espacio de la vivienda de la Delegación Álvaro Obregón en el año t-1)-1)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Eficacia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Variación / Porcentaje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Dos últimos </w:t>
            </w:r>
            <w:r w:rsidR="00FD3B06" w:rsidRPr="00E30293">
              <w:rPr>
                <w:bCs/>
                <w:sz w:val="20"/>
                <w:szCs w:val="20"/>
              </w:rPr>
              <w:t>Índice</w:t>
            </w:r>
            <w:r w:rsidR="00FD3B06">
              <w:rPr>
                <w:bCs/>
                <w:sz w:val="20"/>
                <w:szCs w:val="20"/>
              </w:rPr>
              <w:t xml:space="preserve">s </w:t>
            </w:r>
            <w:r w:rsidR="00755B0F">
              <w:rPr>
                <w:bCs/>
                <w:sz w:val="20"/>
                <w:szCs w:val="20"/>
              </w:rPr>
              <w:t>de</w:t>
            </w:r>
            <w:r w:rsidR="00755B0F" w:rsidRPr="00E30293">
              <w:rPr>
                <w:bCs/>
                <w:sz w:val="20"/>
                <w:szCs w:val="20"/>
              </w:rPr>
              <w:t xml:space="preserve"> </w:t>
            </w:r>
            <w:r w:rsidR="00755B0F">
              <w:rPr>
                <w:bCs/>
                <w:sz w:val="20"/>
                <w:szCs w:val="20"/>
              </w:rPr>
              <w:t>Calidad</w:t>
            </w:r>
            <w:r>
              <w:rPr>
                <w:bCs/>
                <w:sz w:val="20"/>
                <w:szCs w:val="20"/>
              </w:rPr>
              <w:t xml:space="preserve"> y espacio de la vivienda (Índice de Desarrollo Social) calculado por el Consejo de Evaluación del Desarrollo Social</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Se realizan censos de población y vivienda</w:t>
            </w:r>
          </w:p>
          <w:p w:rsidR="00BD2BD8" w:rsidRDefault="00BD2BD8" w:rsidP="00BD2BD8">
            <w:pPr>
              <w:pStyle w:val="Default"/>
              <w:spacing w:line="240" w:lineRule="auto"/>
              <w:jc w:val="both"/>
              <w:rPr>
                <w:bCs/>
                <w:sz w:val="20"/>
                <w:szCs w:val="20"/>
              </w:rPr>
            </w:pPr>
            <w:r>
              <w:rPr>
                <w:bCs/>
                <w:sz w:val="20"/>
                <w:szCs w:val="20"/>
              </w:rPr>
              <w:t>Se calcula el Índice de Desarrollo Social en el que se desglosa el índice de calidad y espacio de la vivienda</w:t>
            </w:r>
          </w:p>
        </w:tc>
      </w:tr>
      <w:tr w:rsidR="00BD2BD8" w:rsidTr="00BD2BD8">
        <w:trPr>
          <w:jc w:val="center"/>
        </w:trPr>
        <w:tc>
          <w:tcPr>
            <w:tcW w:w="1542" w:type="dxa"/>
            <w:vMerge w:val="restart"/>
            <w:vAlign w:val="center"/>
          </w:tcPr>
          <w:p w:rsidR="00BD2BD8" w:rsidRPr="00BD1B8F" w:rsidRDefault="00BD2BD8" w:rsidP="00BD2BD8">
            <w:pPr>
              <w:pStyle w:val="Default"/>
              <w:spacing w:line="240" w:lineRule="auto"/>
              <w:jc w:val="center"/>
              <w:rPr>
                <w:b/>
                <w:bCs/>
                <w:sz w:val="20"/>
                <w:szCs w:val="20"/>
              </w:rPr>
            </w:pPr>
            <w:r w:rsidRPr="00BD1B8F">
              <w:rPr>
                <w:b/>
                <w:bCs/>
                <w:sz w:val="20"/>
                <w:szCs w:val="20"/>
              </w:rPr>
              <w:t>Propósito</w:t>
            </w:r>
          </w:p>
        </w:tc>
        <w:tc>
          <w:tcPr>
            <w:tcW w:w="1542" w:type="dxa"/>
            <w:vMerge w:val="restart"/>
            <w:vAlign w:val="center"/>
          </w:tcPr>
          <w:p w:rsidR="00BD2BD8" w:rsidRDefault="00BD2BD8" w:rsidP="00BD2BD8">
            <w:pPr>
              <w:pStyle w:val="Default"/>
              <w:spacing w:line="240" w:lineRule="auto"/>
              <w:jc w:val="both"/>
              <w:rPr>
                <w:bCs/>
                <w:sz w:val="20"/>
                <w:szCs w:val="20"/>
              </w:rPr>
            </w:pPr>
            <w:r>
              <w:rPr>
                <w:bCs/>
                <w:sz w:val="20"/>
                <w:szCs w:val="20"/>
              </w:rPr>
              <w:t>Los personas en zonas con índice de desarrollo social bajo o muy bajo que habitan en las Unidades Habitacionales de la Delegación Álvaro Obregón cuentan con el mejoramiento urbano de sus áreas comunes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Porcentaje de personas que habitan en Unidades Habitacionales beneficiadas ubicadas en zonas de índice de desarrollo social bajo o muy bajo de la Delegación Álvaro Obregón con respecto al total de personas que habitan en las Unidades Habitacionales beneficiadas en la Delegación </w:t>
            </w:r>
            <w:r>
              <w:rPr>
                <w:bCs/>
                <w:sz w:val="20"/>
                <w:szCs w:val="20"/>
              </w:rPr>
              <w:lastRenderedPageBreak/>
              <w:t>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lastRenderedPageBreak/>
              <w:t xml:space="preserve">(Personas que habitan en las Unidades habitacionales beneficiadas ubicadas en zonas de índice de desarrollo social bajo o muy bajo de la Delegación Álvaro Obregón / Personas que habitan en las Unidades Habitacionales beneficiadas en la Delegación Álvaro Obregón) </w:t>
            </w:r>
            <w:r>
              <w:rPr>
                <w:bCs/>
                <w:sz w:val="20"/>
                <w:szCs w:val="20"/>
              </w:rPr>
              <w:lastRenderedPageBreak/>
              <w:t>*100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lastRenderedPageBreak/>
              <w:t>Eficiencia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Personas / Porcentaje</w:t>
            </w:r>
          </w:p>
        </w:tc>
        <w:tc>
          <w:tcPr>
            <w:tcW w:w="1542" w:type="dxa"/>
            <w:vMerge w:val="restart"/>
            <w:vAlign w:val="center"/>
          </w:tcPr>
          <w:p w:rsidR="00BD2BD8" w:rsidRDefault="00BD2BD8" w:rsidP="00BD2BD8">
            <w:pPr>
              <w:pStyle w:val="Default"/>
              <w:spacing w:line="240" w:lineRule="auto"/>
              <w:jc w:val="both"/>
              <w:rPr>
                <w:bCs/>
                <w:sz w:val="20"/>
                <w:szCs w:val="20"/>
              </w:rPr>
            </w:pPr>
            <w:r>
              <w:rPr>
                <w:bCs/>
                <w:sz w:val="20"/>
                <w:szCs w:val="20"/>
              </w:rPr>
              <w:t>Padrón de Unidades Habitacionales beneficiadas</w:t>
            </w:r>
          </w:p>
          <w:p w:rsidR="00BD2BD8" w:rsidRDefault="00BD2BD8" w:rsidP="00BD2BD8">
            <w:pPr>
              <w:pStyle w:val="Default"/>
              <w:spacing w:line="240" w:lineRule="auto"/>
              <w:jc w:val="both"/>
              <w:rPr>
                <w:bCs/>
                <w:sz w:val="20"/>
                <w:szCs w:val="20"/>
              </w:rPr>
            </w:pPr>
            <w:r>
              <w:rPr>
                <w:bCs/>
                <w:sz w:val="20"/>
                <w:szCs w:val="20"/>
              </w:rPr>
              <w:t>Censo de población y vivienda 2010 por colonia</w:t>
            </w:r>
          </w:p>
          <w:p w:rsidR="00BD2BD8" w:rsidRPr="00E30293" w:rsidRDefault="00BD2BD8" w:rsidP="00BD2BD8">
            <w:pPr>
              <w:pStyle w:val="Default"/>
              <w:spacing w:line="240" w:lineRule="auto"/>
              <w:jc w:val="both"/>
              <w:rPr>
                <w:bCs/>
                <w:sz w:val="20"/>
                <w:szCs w:val="20"/>
              </w:rPr>
            </w:pPr>
            <w:r>
              <w:rPr>
                <w:bCs/>
                <w:sz w:val="20"/>
                <w:szCs w:val="20"/>
              </w:rPr>
              <w:t>Índice de Desarrollo Social 2010</w:t>
            </w:r>
          </w:p>
        </w:tc>
        <w:tc>
          <w:tcPr>
            <w:tcW w:w="1542" w:type="dxa"/>
            <w:vMerge w:val="restart"/>
            <w:vAlign w:val="center"/>
          </w:tcPr>
          <w:p w:rsidR="00BD2BD8" w:rsidRDefault="00BD2BD8" w:rsidP="00BD2BD8">
            <w:pPr>
              <w:pStyle w:val="Default"/>
              <w:spacing w:line="240" w:lineRule="auto"/>
              <w:jc w:val="both"/>
              <w:rPr>
                <w:bCs/>
                <w:sz w:val="20"/>
                <w:szCs w:val="20"/>
              </w:rPr>
            </w:pPr>
            <w:r>
              <w:rPr>
                <w:bCs/>
                <w:sz w:val="20"/>
                <w:szCs w:val="20"/>
              </w:rPr>
              <w:t>Se otorgan recursos financieros suficientes al programa para cubrir a la población objetivo</w:t>
            </w:r>
          </w:p>
        </w:tc>
      </w:tr>
      <w:tr w:rsidR="00BD2BD8" w:rsidTr="00BD2BD8">
        <w:trPr>
          <w:jc w:val="center"/>
        </w:trPr>
        <w:tc>
          <w:tcPr>
            <w:tcW w:w="1542" w:type="dxa"/>
            <w:vMerge/>
            <w:vAlign w:val="center"/>
          </w:tcPr>
          <w:p w:rsidR="00BD2BD8" w:rsidRPr="00201B4D" w:rsidRDefault="00BD2BD8" w:rsidP="00BD2BD8">
            <w:pPr>
              <w:pStyle w:val="Default"/>
              <w:spacing w:line="240" w:lineRule="auto"/>
              <w:jc w:val="center"/>
              <w:rPr>
                <w:b/>
                <w:bCs/>
                <w:sz w:val="20"/>
                <w:szCs w:val="20"/>
              </w:rPr>
            </w:pPr>
          </w:p>
        </w:tc>
        <w:tc>
          <w:tcPr>
            <w:tcW w:w="1542" w:type="dxa"/>
            <w:vMerge/>
          </w:tcPr>
          <w:p w:rsidR="00BD2BD8" w:rsidRDefault="00BD2BD8" w:rsidP="00BD2BD8">
            <w:pPr>
              <w:pStyle w:val="Default"/>
              <w:spacing w:line="240" w:lineRule="auto"/>
              <w:jc w:val="both"/>
              <w:rPr>
                <w:bCs/>
                <w:sz w:val="20"/>
                <w:szCs w:val="20"/>
              </w:rPr>
            </w:pPr>
          </w:p>
        </w:tc>
        <w:tc>
          <w:tcPr>
            <w:tcW w:w="1542" w:type="dxa"/>
            <w:vAlign w:val="center"/>
          </w:tcPr>
          <w:p w:rsidR="00BD2BD8" w:rsidRDefault="00BD2BD8" w:rsidP="00BD2BD8">
            <w:pPr>
              <w:pStyle w:val="Default"/>
              <w:spacing w:line="240" w:lineRule="auto"/>
              <w:jc w:val="both"/>
              <w:rPr>
                <w:bCs/>
                <w:sz w:val="20"/>
                <w:szCs w:val="20"/>
              </w:rPr>
            </w:pPr>
            <w:r>
              <w:rPr>
                <w:bCs/>
                <w:sz w:val="20"/>
                <w:szCs w:val="20"/>
              </w:rPr>
              <w:t>Porcentaje del monto asignado a Unidades Habitacionales beneficiadas ubicadas en zonas de índice de desarrollo social bajo o muy bajo de la Delegación Álvaro Obregón con respecto al monto total asignado a las Unidades Habitacionales beneficiadas en la demarcación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(Monto asignado a Unidades habitacionales beneficiadas ubicadas en zonas de índice de desarrollo social bajo o muy bajo de la Delegación Álvaro Obregón / Monto asignado Unidades Habitacionales beneficiadas en la Delegación Álvaro Obregón)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Eficiencia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Monto / Porcentaje</w:t>
            </w:r>
          </w:p>
        </w:tc>
        <w:tc>
          <w:tcPr>
            <w:tcW w:w="1542" w:type="dxa"/>
            <w:vMerge/>
          </w:tcPr>
          <w:p w:rsidR="00BD2BD8" w:rsidRPr="00E30293" w:rsidRDefault="00BD2BD8" w:rsidP="00BD2BD8">
            <w:pPr>
              <w:pStyle w:val="Default"/>
              <w:spacing w:line="240" w:lineRule="auto"/>
              <w:jc w:val="both"/>
              <w:rPr>
                <w:bCs/>
                <w:sz w:val="20"/>
                <w:szCs w:val="20"/>
              </w:rPr>
            </w:pPr>
          </w:p>
        </w:tc>
        <w:tc>
          <w:tcPr>
            <w:tcW w:w="1542" w:type="dxa"/>
            <w:vMerge/>
          </w:tcPr>
          <w:p w:rsidR="00BD2BD8" w:rsidRDefault="00BD2BD8" w:rsidP="00BD2BD8">
            <w:pPr>
              <w:pStyle w:val="Default"/>
              <w:spacing w:line="240" w:lineRule="auto"/>
              <w:jc w:val="center"/>
              <w:rPr>
                <w:bCs/>
                <w:sz w:val="20"/>
                <w:szCs w:val="20"/>
              </w:rPr>
            </w:pPr>
          </w:p>
        </w:tc>
      </w:tr>
      <w:tr w:rsidR="00BD2BD8" w:rsidTr="00BD2BD8">
        <w:trPr>
          <w:jc w:val="center"/>
        </w:trPr>
        <w:tc>
          <w:tcPr>
            <w:tcW w:w="1542" w:type="dxa"/>
            <w:vMerge w:val="restart"/>
            <w:vAlign w:val="center"/>
          </w:tcPr>
          <w:p w:rsidR="00BD2BD8" w:rsidRPr="00201B4D" w:rsidRDefault="00BD2BD8" w:rsidP="00BD2BD8">
            <w:pPr>
              <w:pStyle w:val="Default"/>
              <w:spacing w:line="240" w:lineRule="auto"/>
              <w:jc w:val="center"/>
              <w:rPr>
                <w:b/>
                <w:bCs/>
                <w:sz w:val="20"/>
                <w:szCs w:val="20"/>
              </w:rPr>
            </w:pPr>
            <w:r w:rsidRPr="00201B4D">
              <w:rPr>
                <w:b/>
                <w:bCs/>
                <w:sz w:val="20"/>
                <w:szCs w:val="20"/>
              </w:rPr>
              <w:t>Componentes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C1. Comités formados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Porcentaje de Unidades Habitacionales que realizaron Comités de Asambleas en la Delegación Álvaro Obregón con respecto al total de las Unidades Habitacionales beneficiadas en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(Número de Unidades Habitacionales que realizaron Comités de Asambleas en la Delegación Álvaro Obregón / Total de Unidades Habitacionales beneficiadas en la Delegación Álvaro Obregón) *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Eficacia</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Porcentaje / Unidades Habitacionales</w:t>
            </w:r>
          </w:p>
        </w:tc>
        <w:tc>
          <w:tcPr>
            <w:tcW w:w="1542" w:type="dxa"/>
            <w:vAlign w:val="center"/>
          </w:tcPr>
          <w:p w:rsidR="00BD2BD8" w:rsidRPr="00E30293" w:rsidRDefault="00BD2BD8" w:rsidP="00BD2BD8">
            <w:pPr>
              <w:pStyle w:val="Default"/>
              <w:spacing w:line="240" w:lineRule="auto"/>
              <w:jc w:val="both"/>
              <w:rPr>
                <w:bCs/>
                <w:sz w:val="20"/>
                <w:szCs w:val="20"/>
              </w:rPr>
            </w:pPr>
            <w:r>
              <w:rPr>
                <w:bCs/>
                <w:sz w:val="20"/>
                <w:szCs w:val="20"/>
              </w:rPr>
              <w:t>Actas de las Asambleas</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Se realizan las asambleas en la fecha, lugar y hora acordada</w:t>
            </w:r>
          </w:p>
        </w:tc>
      </w:tr>
      <w:tr w:rsidR="00BD2BD8" w:rsidTr="00BD2BD8">
        <w:trPr>
          <w:jc w:val="center"/>
        </w:trPr>
        <w:tc>
          <w:tcPr>
            <w:tcW w:w="1542" w:type="dxa"/>
            <w:vMerge/>
          </w:tcPr>
          <w:p w:rsidR="00BD2BD8" w:rsidRPr="00201B4D" w:rsidRDefault="00BD2BD8" w:rsidP="00BD2BD8">
            <w:pPr>
              <w:pStyle w:val="Default"/>
              <w:spacing w:line="240" w:lineRule="auto"/>
              <w:jc w:val="center"/>
              <w:rPr>
                <w:b/>
                <w:bCs/>
                <w:sz w:val="20"/>
                <w:szCs w:val="20"/>
              </w:rPr>
            </w:pPr>
          </w:p>
        </w:tc>
        <w:tc>
          <w:tcPr>
            <w:tcW w:w="1542" w:type="dxa"/>
            <w:vAlign w:val="center"/>
          </w:tcPr>
          <w:p w:rsidR="00BD2BD8" w:rsidRDefault="00BD2BD8" w:rsidP="00BD2BD8">
            <w:pPr>
              <w:pStyle w:val="Default"/>
              <w:spacing w:line="240" w:lineRule="auto"/>
              <w:jc w:val="both"/>
              <w:rPr>
                <w:bCs/>
                <w:sz w:val="20"/>
                <w:szCs w:val="20"/>
              </w:rPr>
            </w:pPr>
            <w:r>
              <w:rPr>
                <w:bCs/>
                <w:sz w:val="20"/>
                <w:szCs w:val="20"/>
              </w:rPr>
              <w:t>C2. Obras realizadas</w:t>
            </w:r>
          </w:p>
        </w:tc>
        <w:tc>
          <w:tcPr>
            <w:tcW w:w="1542" w:type="dxa"/>
          </w:tcPr>
          <w:p w:rsidR="00BD2BD8" w:rsidRDefault="00BD2BD8" w:rsidP="00BD2BD8">
            <w:pPr>
              <w:pStyle w:val="Default"/>
              <w:spacing w:line="240" w:lineRule="auto"/>
              <w:jc w:val="both"/>
              <w:rPr>
                <w:bCs/>
                <w:sz w:val="20"/>
                <w:szCs w:val="20"/>
              </w:rPr>
            </w:pPr>
            <w:r>
              <w:rPr>
                <w:bCs/>
                <w:sz w:val="20"/>
                <w:szCs w:val="20"/>
              </w:rPr>
              <w:t xml:space="preserve">Porcentaje de obras </w:t>
            </w:r>
            <w:r>
              <w:rPr>
                <w:bCs/>
                <w:sz w:val="20"/>
                <w:szCs w:val="20"/>
              </w:rPr>
              <w:lastRenderedPageBreak/>
              <w:t>realizadas en el Programa para la Delegación Álvaro Obregón con respecto al número de obras solicitadas en el Programa para la Delegación Álvaro Obregón</w:t>
            </w:r>
          </w:p>
        </w:tc>
        <w:tc>
          <w:tcPr>
            <w:tcW w:w="1542" w:type="dxa"/>
          </w:tcPr>
          <w:p w:rsidR="00BD2BD8" w:rsidRDefault="00BD2BD8" w:rsidP="00BD2BD8">
            <w:pPr>
              <w:pStyle w:val="Default"/>
              <w:spacing w:line="240" w:lineRule="auto"/>
              <w:jc w:val="both"/>
              <w:rPr>
                <w:bCs/>
                <w:sz w:val="20"/>
                <w:szCs w:val="20"/>
              </w:rPr>
            </w:pPr>
            <w:r>
              <w:rPr>
                <w:bCs/>
                <w:sz w:val="20"/>
                <w:szCs w:val="20"/>
              </w:rPr>
              <w:lastRenderedPageBreak/>
              <w:t xml:space="preserve">(Número de obras </w:t>
            </w:r>
            <w:r>
              <w:rPr>
                <w:bCs/>
                <w:sz w:val="20"/>
                <w:szCs w:val="20"/>
              </w:rPr>
              <w:lastRenderedPageBreak/>
              <w:t>realizadas en el Programa para la Delegación Álvaro Obregón / N</w:t>
            </w:r>
            <w:r w:rsidRPr="002F3C64">
              <w:rPr>
                <w:bCs/>
                <w:sz w:val="20"/>
                <w:szCs w:val="20"/>
              </w:rPr>
              <w:t>úmero de obras solicitadas en el Programa para la Delegación Álvaro Obregón</w:t>
            </w:r>
            <w:r>
              <w:rPr>
                <w:bCs/>
                <w:sz w:val="20"/>
                <w:szCs w:val="20"/>
              </w:rPr>
              <w:t>) *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lastRenderedPageBreak/>
              <w:t>Eficacia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Obras / Porcentaje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Contratos firmados</w:t>
            </w:r>
          </w:p>
          <w:p w:rsidR="00BD2BD8" w:rsidRPr="00E30293" w:rsidRDefault="00BD2BD8" w:rsidP="00BD2BD8">
            <w:pPr>
              <w:pStyle w:val="Default"/>
              <w:spacing w:line="240" w:lineRule="auto"/>
              <w:jc w:val="both"/>
              <w:rPr>
                <w:bCs/>
                <w:sz w:val="20"/>
                <w:szCs w:val="20"/>
              </w:rPr>
            </w:pPr>
            <w:r>
              <w:rPr>
                <w:bCs/>
                <w:sz w:val="20"/>
                <w:szCs w:val="20"/>
              </w:rPr>
              <w:lastRenderedPageBreak/>
              <w:t>Padrón de beneficiarios</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lastRenderedPageBreak/>
              <w:t xml:space="preserve">Se realizan las obras </w:t>
            </w:r>
            <w:r>
              <w:rPr>
                <w:bCs/>
                <w:sz w:val="20"/>
                <w:szCs w:val="20"/>
              </w:rPr>
              <w:lastRenderedPageBreak/>
              <w:t>contratadas</w:t>
            </w:r>
          </w:p>
        </w:tc>
      </w:tr>
      <w:tr w:rsidR="00BD2BD8" w:rsidTr="00BD2BD8">
        <w:trPr>
          <w:jc w:val="center"/>
        </w:trPr>
        <w:tc>
          <w:tcPr>
            <w:tcW w:w="1542" w:type="dxa"/>
            <w:vMerge w:val="restart"/>
            <w:vAlign w:val="center"/>
          </w:tcPr>
          <w:p w:rsidR="00BD2BD8" w:rsidRPr="00201B4D" w:rsidRDefault="00BD2BD8" w:rsidP="00BD2BD8">
            <w:pPr>
              <w:pStyle w:val="Default"/>
              <w:spacing w:line="240" w:lineRule="auto"/>
              <w:jc w:val="center"/>
              <w:rPr>
                <w:b/>
                <w:bCs/>
                <w:sz w:val="20"/>
                <w:szCs w:val="20"/>
              </w:rPr>
            </w:pPr>
            <w:r w:rsidRPr="00201B4D">
              <w:rPr>
                <w:b/>
                <w:bCs/>
                <w:sz w:val="20"/>
                <w:szCs w:val="20"/>
              </w:rPr>
              <w:lastRenderedPageBreak/>
              <w:t>Actividades</w:t>
            </w:r>
          </w:p>
        </w:tc>
        <w:tc>
          <w:tcPr>
            <w:tcW w:w="1542" w:type="dxa"/>
            <w:vAlign w:val="center"/>
          </w:tcPr>
          <w:p w:rsidR="00BD2BD8" w:rsidRPr="00E30293" w:rsidRDefault="00BD2BD8" w:rsidP="00BD2BD8">
            <w:pPr>
              <w:pStyle w:val="Default"/>
              <w:spacing w:line="240" w:lineRule="auto"/>
              <w:jc w:val="both"/>
              <w:rPr>
                <w:bCs/>
                <w:sz w:val="20"/>
                <w:szCs w:val="20"/>
              </w:rPr>
            </w:pPr>
            <w:r w:rsidRPr="00E30293">
              <w:rPr>
                <w:bCs/>
                <w:sz w:val="20"/>
                <w:szCs w:val="20"/>
              </w:rPr>
              <w:t>A.1.1. Recibir solicitudes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Porcentaje de Unidades Habitacionales beneficiadas del Programa Convive en la Delegación Álvaro Obregón respecto a las que solicitaron el ingreso al Programa Convive en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(Número de unidades habitacionales beneficiadas del Programa Convive en la Delegación Álvaro Obregón / Número de unidades habitacionales que ingresaron su solicitud al Programa Convive en la Delegación Álvaro Obregón )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Eficacia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Unidades Habitacionales apoyadas / Porcentaje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Padrón de beneficiarios </w:t>
            </w:r>
          </w:p>
          <w:p w:rsidR="00BD2BD8" w:rsidRPr="00E30293" w:rsidRDefault="00BD2BD8" w:rsidP="00BD2BD8">
            <w:pPr>
              <w:pStyle w:val="Default"/>
              <w:spacing w:line="240" w:lineRule="auto"/>
              <w:jc w:val="both"/>
              <w:rPr>
                <w:bCs/>
                <w:sz w:val="20"/>
                <w:szCs w:val="20"/>
              </w:rPr>
            </w:pPr>
            <w:r>
              <w:rPr>
                <w:bCs/>
                <w:sz w:val="20"/>
                <w:szCs w:val="20"/>
              </w:rPr>
              <w:t>Solicitudes ingresadas en CESAC</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 xml:space="preserve">Las condiciones meteorológicas permiten el </w:t>
            </w:r>
            <w:r w:rsidR="00FD3B06">
              <w:rPr>
                <w:bCs/>
                <w:sz w:val="20"/>
                <w:szCs w:val="20"/>
              </w:rPr>
              <w:t>funcionamiento del</w:t>
            </w:r>
            <w:r>
              <w:rPr>
                <w:bCs/>
                <w:sz w:val="20"/>
                <w:szCs w:val="20"/>
              </w:rPr>
              <w:t xml:space="preserve"> sistema de recepción de solicitudes de CESAC</w:t>
            </w:r>
          </w:p>
        </w:tc>
      </w:tr>
      <w:tr w:rsidR="00BD2BD8" w:rsidTr="00BD2BD8">
        <w:trPr>
          <w:jc w:val="center"/>
        </w:trPr>
        <w:tc>
          <w:tcPr>
            <w:tcW w:w="1542" w:type="dxa"/>
            <w:vMerge/>
          </w:tcPr>
          <w:p w:rsidR="00BD2BD8" w:rsidRPr="00201B4D" w:rsidRDefault="00BD2BD8" w:rsidP="00BD2BD8">
            <w:pPr>
              <w:pStyle w:val="Default"/>
              <w:spacing w:line="240" w:lineRule="auto"/>
              <w:jc w:val="center"/>
              <w:rPr>
                <w:b/>
                <w:bCs/>
                <w:sz w:val="20"/>
                <w:szCs w:val="20"/>
              </w:rPr>
            </w:pPr>
          </w:p>
        </w:tc>
        <w:tc>
          <w:tcPr>
            <w:tcW w:w="1542" w:type="dxa"/>
            <w:vAlign w:val="center"/>
          </w:tcPr>
          <w:p w:rsidR="00BD2BD8" w:rsidRPr="00E30293" w:rsidRDefault="00BD2BD8" w:rsidP="00BD2BD8">
            <w:pPr>
              <w:pStyle w:val="Default"/>
              <w:spacing w:line="240" w:lineRule="auto"/>
              <w:jc w:val="both"/>
              <w:rPr>
                <w:bCs/>
                <w:sz w:val="20"/>
                <w:szCs w:val="20"/>
              </w:rPr>
            </w:pPr>
            <w:r w:rsidRPr="00E30293">
              <w:rPr>
                <w:bCs/>
                <w:sz w:val="20"/>
                <w:szCs w:val="20"/>
              </w:rPr>
              <w:t>A.1.</w:t>
            </w:r>
            <w:r>
              <w:rPr>
                <w:bCs/>
                <w:sz w:val="20"/>
                <w:szCs w:val="20"/>
              </w:rPr>
              <w:t>2</w:t>
            </w:r>
            <w:r w:rsidRPr="00E30293">
              <w:rPr>
                <w:bCs/>
                <w:sz w:val="20"/>
                <w:szCs w:val="20"/>
              </w:rPr>
              <w:t>. Realizar verificaciones físicas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Porcentaje de verificaciones físicas realizadas a los Unidades Habitacionales que solicitaron </w:t>
            </w:r>
            <w:r>
              <w:rPr>
                <w:bCs/>
                <w:sz w:val="20"/>
                <w:szCs w:val="20"/>
              </w:rPr>
              <w:lastRenderedPageBreak/>
              <w:t>el ingreso al Programa Convive con respecto al número de Unidades Habitacionales beneficiadas del Programa Convive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lastRenderedPageBreak/>
              <w:t xml:space="preserve">(Número de verificaciones físicas a las Unidades Habitacionales que solicitaron el ingreso al Programa Convive / </w:t>
            </w:r>
            <w:r>
              <w:rPr>
                <w:bCs/>
                <w:sz w:val="20"/>
                <w:szCs w:val="20"/>
              </w:rPr>
              <w:lastRenderedPageBreak/>
              <w:t>Unidades Habitacionales beneficiadas del Programa Convive)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lastRenderedPageBreak/>
              <w:t>Eficacia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Verificaciones físicas respecto a Unidades Habitacionales beneficiadas / Porcentaje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Actas de verificación de obra</w:t>
            </w:r>
          </w:p>
          <w:p w:rsidR="00BD2BD8" w:rsidRPr="00E30293" w:rsidRDefault="00BD2BD8" w:rsidP="00BD2BD8">
            <w:pPr>
              <w:pStyle w:val="Default"/>
              <w:spacing w:line="240" w:lineRule="auto"/>
              <w:jc w:val="both"/>
              <w:rPr>
                <w:bCs/>
                <w:sz w:val="20"/>
                <w:szCs w:val="20"/>
              </w:rPr>
            </w:pPr>
            <w:r>
              <w:rPr>
                <w:bCs/>
                <w:sz w:val="20"/>
                <w:szCs w:val="20"/>
              </w:rPr>
              <w:t>Padrón de beneficiarios</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 xml:space="preserve">Las condiciones meteorológicas permiten la realización de las verificaciones físicas </w:t>
            </w:r>
          </w:p>
        </w:tc>
      </w:tr>
      <w:tr w:rsidR="00BD2BD8" w:rsidTr="00BD2BD8">
        <w:trPr>
          <w:jc w:val="center"/>
        </w:trPr>
        <w:tc>
          <w:tcPr>
            <w:tcW w:w="1542" w:type="dxa"/>
            <w:vMerge/>
          </w:tcPr>
          <w:p w:rsidR="00BD2BD8" w:rsidRPr="00201B4D" w:rsidRDefault="00BD2BD8" w:rsidP="00BD2BD8">
            <w:pPr>
              <w:pStyle w:val="Default"/>
              <w:spacing w:line="240" w:lineRule="auto"/>
              <w:jc w:val="center"/>
              <w:rPr>
                <w:b/>
                <w:bCs/>
                <w:sz w:val="20"/>
                <w:szCs w:val="20"/>
              </w:rPr>
            </w:pPr>
          </w:p>
        </w:tc>
        <w:tc>
          <w:tcPr>
            <w:tcW w:w="1542" w:type="dxa"/>
            <w:vAlign w:val="center"/>
          </w:tcPr>
          <w:p w:rsidR="00BD2BD8" w:rsidRPr="00E30293" w:rsidRDefault="00BD2BD8" w:rsidP="00BD2BD8">
            <w:pPr>
              <w:pStyle w:val="Default"/>
              <w:spacing w:line="240" w:lineRule="auto"/>
              <w:jc w:val="both"/>
              <w:rPr>
                <w:bCs/>
                <w:sz w:val="20"/>
                <w:szCs w:val="20"/>
              </w:rPr>
            </w:pPr>
            <w:r w:rsidRPr="00E30293">
              <w:rPr>
                <w:bCs/>
                <w:sz w:val="20"/>
                <w:szCs w:val="20"/>
              </w:rPr>
              <w:t>A.1.</w:t>
            </w:r>
            <w:r>
              <w:rPr>
                <w:bCs/>
                <w:sz w:val="20"/>
                <w:szCs w:val="20"/>
              </w:rPr>
              <w:t>3</w:t>
            </w:r>
            <w:r w:rsidRPr="00E30293">
              <w:rPr>
                <w:bCs/>
                <w:sz w:val="20"/>
                <w:szCs w:val="20"/>
              </w:rPr>
              <w:t>. Realizar cálculos de costo</w:t>
            </w:r>
          </w:p>
        </w:tc>
        <w:tc>
          <w:tcPr>
            <w:tcW w:w="1542" w:type="dxa"/>
          </w:tcPr>
          <w:p w:rsidR="00BD2BD8" w:rsidRDefault="00BD2BD8" w:rsidP="00BD2BD8">
            <w:pPr>
              <w:pStyle w:val="Default"/>
              <w:spacing w:line="240" w:lineRule="auto"/>
              <w:jc w:val="both"/>
              <w:rPr>
                <w:bCs/>
                <w:sz w:val="20"/>
                <w:szCs w:val="20"/>
              </w:rPr>
            </w:pPr>
            <w:r>
              <w:rPr>
                <w:bCs/>
                <w:sz w:val="20"/>
                <w:szCs w:val="20"/>
              </w:rPr>
              <w:t>Cociente del monto destinado en las Unidades Habitacionales beneficiadas para el Programa Convive en la Delegación Álvaro Obregón con respecto al número de habitantes de las Unidades habitacionales beneficiadas para el Programa Convive de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(Monto asignado a Unidades Habitacionales beneficiadas para el Programa Convive en la Delegación Álvaro Obregón / Personas que habitan en las Unidades Habitacionales beneficiadas para el Programa Convive en la Delegación Álvaro Obregón) </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Eficacia</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Monto asignado por persona habitante de las Unidades habitacionales </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Padrón de beneficiarios</w:t>
            </w:r>
          </w:p>
          <w:p w:rsidR="00BD2BD8" w:rsidRPr="00E30293" w:rsidRDefault="00BD2BD8" w:rsidP="00BD2BD8">
            <w:pPr>
              <w:pStyle w:val="Default"/>
              <w:spacing w:line="240" w:lineRule="auto"/>
              <w:jc w:val="both"/>
              <w:rPr>
                <w:bCs/>
                <w:sz w:val="20"/>
                <w:szCs w:val="20"/>
              </w:rPr>
            </w:pPr>
            <w:r>
              <w:rPr>
                <w:bCs/>
                <w:sz w:val="20"/>
                <w:szCs w:val="20"/>
              </w:rPr>
              <w:t>Censo de población y vivienda 2010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Se otorgan recursos financieros suficientes al Programa para cubrir a la población objetivo</w:t>
            </w:r>
          </w:p>
        </w:tc>
      </w:tr>
      <w:tr w:rsidR="00BD2BD8" w:rsidTr="00BD2BD8">
        <w:trPr>
          <w:jc w:val="center"/>
        </w:trPr>
        <w:tc>
          <w:tcPr>
            <w:tcW w:w="1542" w:type="dxa"/>
            <w:vMerge/>
          </w:tcPr>
          <w:p w:rsidR="00BD2BD8" w:rsidRPr="00201B4D" w:rsidRDefault="00BD2BD8" w:rsidP="00BD2BD8">
            <w:pPr>
              <w:pStyle w:val="Default"/>
              <w:spacing w:line="240" w:lineRule="auto"/>
              <w:jc w:val="center"/>
              <w:rPr>
                <w:b/>
                <w:bCs/>
                <w:sz w:val="20"/>
                <w:szCs w:val="20"/>
              </w:rPr>
            </w:pPr>
          </w:p>
        </w:tc>
        <w:tc>
          <w:tcPr>
            <w:tcW w:w="1542" w:type="dxa"/>
            <w:vAlign w:val="center"/>
          </w:tcPr>
          <w:p w:rsidR="00BD2BD8" w:rsidRPr="00E30293" w:rsidRDefault="00BD2BD8" w:rsidP="00BD2BD8">
            <w:pPr>
              <w:pStyle w:val="Default"/>
              <w:spacing w:line="240" w:lineRule="auto"/>
              <w:jc w:val="both"/>
              <w:rPr>
                <w:bCs/>
                <w:sz w:val="20"/>
                <w:szCs w:val="20"/>
              </w:rPr>
            </w:pPr>
            <w:r w:rsidRPr="00E30293">
              <w:rPr>
                <w:bCs/>
                <w:sz w:val="20"/>
                <w:szCs w:val="20"/>
              </w:rPr>
              <w:t>A.1.</w:t>
            </w:r>
            <w:r>
              <w:rPr>
                <w:bCs/>
                <w:sz w:val="20"/>
                <w:szCs w:val="20"/>
              </w:rPr>
              <w:t>3</w:t>
            </w:r>
            <w:r w:rsidRPr="00E30293">
              <w:rPr>
                <w:bCs/>
                <w:sz w:val="20"/>
                <w:szCs w:val="20"/>
              </w:rPr>
              <w:t>: Definir beneficiarios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Porcentaje de Unidades Habitacionales que cumplieron con los requisitos para ingresar al Programa </w:t>
            </w:r>
            <w:r>
              <w:rPr>
                <w:bCs/>
                <w:sz w:val="20"/>
                <w:szCs w:val="20"/>
              </w:rPr>
              <w:lastRenderedPageBreak/>
              <w:t>Convive de la Delegación Álvaro Obregón con respecto a las Unidades Habitacionales que solicitaron el ingreso al Programa Convive de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lastRenderedPageBreak/>
              <w:t xml:space="preserve">(Unidades Habitacionales que cumplen con los requisitos para ingresar al Programa Convive de </w:t>
            </w:r>
            <w:r>
              <w:rPr>
                <w:bCs/>
                <w:sz w:val="20"/>
                <w:szCs w:val="20"/>
              </w:rPr>
              <w:lastRenderedPageBreak/>
              <w:t>la Delegación Álvaro Obregón / Unidades Habitacionales que solicitaron el ingreso al Programa Convive de la Delegación Álvaro Obregón)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lastRenderedPageBreak/>
              <w:t>Eficacia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Unidades Habitacionales apoyadas / porcentaje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Padrón de beneficiarios</w:t>
            </w:r>
          </w:p>
          <w:p w:rsidR="00BD2BD8" w:rsidRPr="00E30293" w:rsidRDefault="00BD2BD8" w:rsidP="00BD2BD8">
            <w:pPr>
              <w:pStyle w:val="Default"/>
              <w:spacing w:line="240" w:lineRule="auto"/>
              <w:jc w:val="both"/>
              <w:rPr>
                <w:bCs/>
                <w:sz w:val="20"/>
                <w:szCs w:val="20"/>
              </w:rPr>
            </w:pPr>
            <w:r>
              <w:rPr>
                <w:bCs/>
                <w:sz w:val="20"/>
                <w:szCs w:val="20"/>
              </w:rPr>
              <w:t>Solicitudes ingresadas en CESAC</w:t>
            </w:r>
          </w:p>
        </w:tc>
        <w:tc>
          <w:tcPr>
            <w:tcW w:w="1542" w:type="dxa"/>
            <w:vAlign w:val="center"/>
          </w:tcPr>
          <w:p w:rsidR="00BD2BD8" w:rsidRDefault="00BD2BD8" w:rsidP="00BD2BD8">
            <w:pPr>
              <w:pStyle w:val="Default"/>
              <w:spacing w:line="240" w:lineRule="auto"/>
              <w:jc w:val="center"/>
              <w:rPr>
                <w:bCs/>
                <w:sz w:val="20"/>
                <w:szCs w:val="20"/>
              </w:rPr>
            </w:pPr>
          </w:p>
        </w:tc>
      </w:tr>
      <w:tr w:rsidR="00BD2BD8" w:rsidTr="00BD2BD8">
        <w:trPr>
          <w:jc w:val="center"/>
        </w:trPr>
        <w:tc>
          <w:tcPr>
            <w:tcW w:w="1542" w:type="dxa"/>
            <w:vMerge/>
          </w:tcPr>
          <w:p w:rsidR="00BD2BD8" w:rsidRPr="00201B4D" w:rsidRDefault="00BD2BD8" w:rsidP="00BD2BD8">
            <w:pPr>
              <w:pStyle w:val="Default"/>
              <w:spacing w:line="240" w:lineRule="auto"/>
              <w:jc w:val="center"/>
              <w:rPr>
                <w:b/>
                <w:bCs/>
                <w:sz w:val="20"/>
                <w:szCs w:val="20"/>
              </w:rPr>
            </w:pPr>
          </w:p>
        </w:tc>
        <w:tc>
          <w:tcPr>
            <w:tcW w:w="1542" w:type="dxa"/>
            <w:vAlign w:val="center"/>
          </w:tcPr>
          <w:p w:rsidR="00BD2BD8" w:rsidRPr="00E30293" w:rsidRDefault="00BD2BD8" w:rsidP="00BD2BD8">
            <w:pPr>
              <w:pStyle w:val="Default"/>
              <w:spacing w:line="240" w:lineRule="auto"/>
              <w:jc w:val="both"/>
              <w:rPr>
                <w:bCs/>
                <w:sz w:val="20"/>
                <w:szCs w:val="20"/>
              </w:rPr>
            </w:pPr>
            <w:r w:rsidRPr="00E30293">
              <w:rPr>
                <w:bCs/>
                <w:sz w:val="20"/>
                <w:szCs w:val="20"/>
              </w:rPr>
              <w:t>A.2.</w:t>
            </w:r>
            <w:r>
              <w:rPr>
                <w:bCs/>
                <w:sz w:val="20"/>
                <w:szCs w:val="20"/>
              </w:rPr>
              <w:t>1</w:t>
            </w:r>
            <w:r w:rsidRPr="00E30293">
              <w:rPr>
                <w:bCs/>
                <w:sz w:val="20"/>
                <w:szCs w:val="20"/>
              </w:rPr>
              <w:t>. Contratar empresas</w:t>
            </w:r>
          </w:p>
        </w:tc>
        <w:tc>
          <w:tcPr>
            <w:tcW w:w="1542" w:type="dxa"/>
          </w:tcPr>
          <w:p w:rsidR="00BD2BD8" w:rsidRDefault="00BD2BD8" w:rsidP="00BD2BD8">
            <w:pPr>
              <w:pStyle w:val="Default"/>
              <w:spacing w:line="240" w:lineRule="auto"/>
              <w:jc w:val="both"/>
              <w:rPr>
                <w:bCs/>
                <w:sz w:val="20"/>
                <w:szCs w:val="20"/>
              </w:rPr>
            </w:pPr>
            <w:r>
              <w:rPr>
                <w:bCs/>
                <w:sz w:val="20"/>
                <w:szCs w:val="20"/>
              </w:rPr>
              <w:t>Porcentaje de empresas contratadas para la realización del Programa Convive de la Delegación Álvaro Obregón  con respecto al número de Unidades Habitacionales beneficiadas en el Programa Convive para la Delegación Álvaro Obregón</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(Número de empresas contratadas para la realización del Programa Convive de la Delegación Álvaro Obregón / Número de Unidades Habitacionales beneficiadas en el Programa Convive para la Delegación Álvaro Obregón) *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Eficacia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Empresas con respecto a Unidades Habitacionales / Porcentaje</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Contratos firmados</w:t>
            </w:r>
          </w:p>
          <w:p w:rsidR="00BD2BD8" w:rsidRPr="00E30293" w:rsidRDefault="00BD2BD8" w:rsidP="00BD2BD8">
            <w:pPr>
              <w:pStyle w:val="Default"/>
              <w:spacing w:line="240" w:lineRule="auto"/>
              <w:jc w:val="both"/>
              <w:rPr>
                <w:bCs/>
                <w:sz w:val="20"/>
                <w:szCs w:val="20"/>
              </w:rPr>
            </w:pPr>
            <w:r>
              <w:rPr>
                <w:bCs/>
                <w:sz w:val="20"/>
                <w:szCs w:val="20"/>
              </w:rPr>
              <w:t>Padrón de beneficiarios</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Se realizan las obras contratadas</w:t>
            </w:r>
          </w:p>
        </w:tc>
      </w:tr>
      <w:tr w:rsidR="00BD2BD8" w:rsidTr="00BD2BD8">
        <w:trPr>
          <w:jc w:val="center"/>
        </w:trPr>
        <w:tc>
          <w:tcPr>
            <w:tcW w:w="1542" w:type="dxa"/>
            <w:vMerge/>
          </w:tcPr>
          <w:p w:rsidR="00BD2BD8" w:rsidRPr="00201B4D" w:rsidRDefault="00BD2BD8" w:rsidP="00BD2BD8">
            <w:pPr>
              <w:pStyle w:val="Default"/>
              <w:spacing w:line="240" w:lineRule="auto"/>
              <w:jc w:val="center"/>
              <w:rPr>
                <w:b/>
                <w:bCs/>
                <w:sz w:val="20"/>
                <w:szCs w:val="20"/>
              </w:rPr>
            </w:pPr>
          </w:p>
        </w:tc>
        <w:tc>
          <w:tcPr>
            <w:tcW w:w="1542" w:type="dxa"/>
            <w:vAlign w:val="center"/>
          </w:tcPr>
          <w:p w:rsidR="00BD2BD8" w:rsidRPr="00E30293" w:rsidRDefault="00BD2BD8" w:rsidP="00BD2BD8">
            <w:pPr>
              <w:pStyle w:val="Default"/>
              <w:spacing w:line="240" w:lineRule="auto"/>
              <w:jc w:val="both"/>
              <w:rPr>
                <w:bCs/>
                <w:sz w:val="20"/>
                <w:szCs w:val="20"/>
              </w:rPr>
            </w:pPr>
            <w:r w:rsidRPr="00E30293">
              <w:rPr>
                <w:bCs/>
                <w:sz w:val="20"/>
                <w:szCs w:val="20"/>
              </w:rPr>
              <w:t>A.2.</w:t>
            </w:r>
            <w:r>
              <w:rPr>
                <w:bCs/>
                <w:sz w:val="20"/>
                <w:szCs w:val="20"/>
              </w:rPr>
              <w:t>2</w:t>
            </w:r>
            <w:r w:rsidRPr="00E30293">
              <w:rPr>
                <w:bCs/>
                <w:sz w:val="20"/>
                <w:szCs w:val="20"/>
              </w:rPr>
              <w:t xml:space="preserve">. </w:t>
            </w:r>
            <w:r>
              <w:rPr>
                <w:bCs/>
                <w:sz w:val="20"/>
                <w:szCs w:val="20"/>
              </w:rPr>
              <w:t>Administración del Padrón de beneficiarios</w:t>
            </w:r>
          </w:p>
        </w:tc>
        <w:tc>
          <w:tcPr>
            <w:tcW w:w="1542" w:type="dxa"/>
            <w:vAlign w:val="center"/>
          </w:tcPr>
          <w:p w:rsidR="00BD2BD8" w:rsidRDefault="00BD2BD8" w:rsidP="00BD2BD8">
            <w:pPr>
              <w:pStyle w:val="Default"/>
              <w:spacing w:line="240" w:lineRule="auto"/>
              <w:jc w:val="both"/>
              <w:rPr>
                <w:bCs/>
                <w:sz w:val="20"/>
                <w:szCs w:val="20"/>
              </w:rPr>
            </w:pPr>
            <w:r>
              <w:rPr>
                <w:bCs/>
                <w:sz w:val="20"/>
                <w:szCs w:val="20"/>
              </w:rPr>
              <w:t xml:space="preserve">Porcentaje de expedientes integrados para el Programa de Coinversión Social para la </w:t>
            </w:r>
            <w:r>
              <w:rPr>
                <w:bCs/>
                <w:sz w:val="20"/>
                <w:szCs w:val="20"/>
              </w:rPr>
              <w:lastRenderedPageBreak/>
              <w:t>Rehabilitación de Unidades Habitacionales “CONVIVE” con respecto al número de beneficiarios del Programa de Coinversión Social para la Rehabilitación de Unidades Habitacionales “CONVIVE”</w:t>
            </w:r>
          </w:p>
        </w:tc>
        <w:tc>
          <w:tcPr>
            <w:tcW w:w="1542" w:type="dxa"/>
          </w:tcPr>
          <w:p w:rsidR="00BD2BD8" w:rsidRDefault="00BD2BD8" w:rsidP="00BD2BD8">
            <w:pPr>
              <w:pStyle w:val="Default"/>
              <w:spacing w:line="240" w:lineRule="auto"/>
              <w:jc w:val="both"/>
              <w:rPr>
                <w:bCs/>
                <w:sz w:val="20"/>
                <w:szCs w:val="20"/>
              </w:rPr>
            </w:pPr>
            <w:r>
              <w:rPr>
                <w:bCs/>
                <w:sz w:val="20"/>
                <w:szCs w:val="20"/>
              </w:rPr>
              <w:lastRenderedPageBreak/>
              <w:t xml:space="preserve">(Número de expedientes integrados para el </w:t>
            </w:r>
            <w:r w:rsidR="00755B0F">
              <w:rPr>
                <w:bCs/>
                <w:sz w:val="20"/>
                <w:szCs w:val="20"/>
              </w:rPr>
              <w:t>Programa de</w:t>
            </w:r>
            <w:r>
              <w:rPr>
                <w:bCs/>
                <w:sz w:val="20"/>
                <w:szCs w:val="20"/>
              </w:rPr>
              <w:t xml:space="preserve"> Coinversión Social para la Rehabilitaci</w:t>
            </w:r>
            <w:r>
              <w:rPr>
                <w:bCs/>
                <w:sz w:val="20"/>
                <w:szCs w:val="20"/>
              </w:rPr>
              <w:lastRenderedPageBreak/>
              <w:t>ón de Unidades Habitacionales “CONVIVE”/ número de beneficiarios del Programa de Coinversión Social para la Rehabilitación de Unidades Habitacionales “CONVIVE”) *100</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lastRenderedPageBreak/>
              <w:t>Eficiencia</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Beneficiarios / Porcentaje</w:t>
            </w:r>
          </w:p>
        </w:tc>
        <w:tc>
          <w:tcPr>
            <w:tcW w:w="1542" w:type="dxa"/>
            <w:vAlign w:val="center"/>
          </w:tcPr>
          <w:p w:rsidR="00BD2BD8" w:rsidRPr="00E30293" w:rsidRDefault="00BD2BD8" w:rsidP="00BD2BD8">
            <w:pPr>
              <w:pStyle w:val="Default"/>
              <w:spacing w:line="240" w:lineRule="auto"/>
              <w:jc w:val="both"/>
              <w:rPr>
                <w:bCs/>
                <w:sz w:val="20"/>
                <w:szCs w:val="20"/>
              </w:rPr>
            </w:pPr>
            <w:r>
              <w:rPr>
                <w:bCs/>
                <w:sz w:val="20"/>
                <w:szCs w:val="20"/>
              </w:rPr>
              <w:t>Publicación del padrón de beneficiarios en la Gaceta Oficial de la Ciudad de México</w:t>
            </w:r>
          </w:p>
        </w:tc>
        <w:tc>
          <w:tcPr>
            <w:tcW w:w="1542" w:type="dxa"/>
            <w:vAlign w:val="center"/>
          </w:tcPr>
          <w:p w:rsidR="00BD2BD8" w:rsidRDefault="00BD2BD8" w:rsidP="00BD2BD8">
            <w:pPr>
              <w:pStyle w:val="Default"/>
              <w:spacing w:line="240" w:lineRule="auto"/>
              <w:jc w:val="center"/>
              <w:rPr>
                <w:bCs/>
                <w:sz w:val="20"/>
                <w:szCs w:val="20"/>
              </w:rPr>
            </w:pPr>
            <w:r>
              <w:rPr>
                <w:bCs/>
                <w:sz w:val="20"/>
                <w:szCs w:val="20"/>
              </w:rPr>
              <w:t>Se realiza publicación en Gaceta Oficial de la Ciudad de México</w:t>
            </w:r>
          </w:p>
        </w:tc>
      </w:tr>
    </w:tbl>
    <w:p w:rsidR="00BD2BD8" w:rsidRDefault="00BD2BD8" w:rsidP="00BD2BD8">
      <w:pPr>
        <w:pStyle w:val="Default"/>
        <w:spacing w:line="240" w:lineRule="auto"/>
        <w:jc w:val="both"/>
        <w:rPr>
          <w:bCs/>
          <w:sz w:val="20"/>
          <w:szCs w:val="20"/>
        </w:rPr>
      </w:pPr>
    </w:p>
    <w:p w:rsidR="00BD2BD8" w:rsidRPr="0066231A" w:rsidRDefault="00BD2BD8" w:rsidP="00BD2BD8">
      <w:pPr>
        <w:pStyle w:val="Default"/>
        <w:spacing w:line="240" w:lineRule="auto"/>
        <w:jc w:val="both"/>
        <w:rPr>
          <w:b/>
          <w:bCs/>
          <w:sz w:val="20"/>
          <w:szCs w:val="20"/>
        </w:rPr>
      </w:pPr>
      <w:r w:rsidRPr="00183A5F">
        <w:rPr>
          <w:b/>
          <w:bCs/>
          <w:sz w:val="20"/>
          <w:szCs w:val="20"/>
        </w:rPr>
        <w:t>III.4.6. Consistencia Interna del Programa Social (Lógica Vertical)</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BD2BD8" w:rsidTr="00BD2BD8">
        <w:tc>
          <w:tcPr>
            <w:tcW w:w="2420" w:type="dxa"/>
            <w:vMerge w:val="restart"/>
            <w:vAlign w:val="center"/>
          </w:tcPr>
          <w:p w:rsidR="00BD2BD8" w:rsidRPr="00185FEB" w:rsidRDefault="00BD2BD8" w:rsidP="00BD2BD8">
            <w:pPr>
              <w:pStyle w:val="Default"/>
              <w:spacing w:line="240" w:lineRule="auto"/>
              <w:jc w:val="center"/>
              <w:rPr>
                <w:b/>
                <w:bCs/>
                <w:sz w:val="20"/>
                <w:szCs w:val="20"/>
              </w:rPr>
            </w:pPr>
            <w:r w:rsidRPr="00185FEB">
              <w:rPr>
                <w:b/>
                <w:bCs/>
                <w:sz w:val="20"/>
                <w:szCs w:val="20"/>
              </w:rPr>
              <w:t>Aspecto</w:t>
            </w:r>
          </w:p>
        </w:tc>
        <w:tc>
          <w:tcPr>
            <w:tcW w:w="4842" w:type="dxa"/>
            <w:gridSpan w:val="2"/>
          </w:tcPr>
          <w:p w:rsidR="00BD2BD8" w:rsidRPr="00185FEB" w:rsidRDefault="00BD2BD8" w:rsidP="00BD2BD8">
            <w:pPr>
              <w:pStyle w:val="Default"/>
              <w:spacing w:line="240" w:lineRule="auto"/>
              <w:jc w:val="center"/>
              <w:rPr>
                <w:b/>
                <w:bCs/>
                <w:sz w:val="20"/>
                <w:szCs w:val="20"/>
              </w:rPr>
            </w:pPr>
            <w:r w:rsidRPr="00185FEB">
              <w:rPr>
                <w:b/>
                <w:bCs/>
                <w:sz w:val="20"/>
                <w:szCs w:val="20"/>
              </w:rPr>
              <w:t>Valoración</w:t>
            </w:r>
          </w:p>
        </w:tc>
        <w:tc>
          <w:tcPr>
            <w:tcW w:w="2421" w:type="dxa"/>
            <w:vMerge w:val="restart"/>
            <w:vAlign w:val="center"/>
          </w:tcPr>
          <w:p w:rsidR="00BD2BD8" w:rsidRPr="00185FEB" w:rsidRDefault="00BD2BD8" w:rsidP="00BD2BD8">
            <w:pPr>
              <w:pStyle w:val="Default"/>
              <w:spacing w:line="240" w:lineRule="auto"/>
              <w:jc w:val="center"/>
              <w:rPr>
                <w:b/>
                <w:bCs/>
                <w:sz w:val="20"/>
                <w:szCs w:val="20"/>
              </w:rPr>
            </w:pPr>
            <w:r w:rsidRPr="00185FEB">
              <w:rPr>
                <w:b/>
                <w:bCs/>
                <w:sz w:val="20"/>
                <w:szCs w:val="20"/>
              </w:rPr>
              <w:t>Propuesta de modificación</w:t>
            </w:r>
          </w:p>
        </w:tc>
      </w:tr>
      <w:tr w:rsidR="00BD2BD8" w:rsidTr="00BD2BD8">
        <w:tc>
          <w:tcPr>
            <w:tcW w:w="2420" w:type="dxa"/>
            <w:vMerge/>
          </w:tcPr>
          <w:p w:rsidR="00BD2BD8" w:rsidRDefault="00BD2BD8" w:rsidP="00BD2BD8">
            <w:pPr>
              <w:pStyle w:val="Default"/>
              <w:spacing w:line="240" w:lineRule="auto"/>
              <w:jc w:val="both"/>
              <w:rPr>
                <w:bCs/>
                <w:sz w:val="20"/>
                <w:szCs w:val="20"/>
              </w:rPr>
            </w:pPr>
          </w:p>
        </w:tc>
        <w:tc>
          <w:tcPr>
            <w:tcW w:w="2421" w:type="dxa"/>
          </w:tcPr>
          <w:p w:rsidR="00BD2BD8" w:rsidRPr="00185FEB" w:rsidRDefault="00BD2BD8" w:rsidP="00BD2BD8">
            <w:pPr>
              <w:pStyle w:val="Default"/>
              <w:spacing w:line="240" w:lineRule="auto"/>
              <w:jc w:val="center"/>
              <w:rPr>
                <w:b/>
                <w:bCs/>
                <w:sz w:val="20"/>
                <w:szCs w:val="20"/>
              </w:rPr>
            </w:pPr>
            <w:r w:rsidRPr="00185FEB">
              <w:rPr>
                <w:b/>
                <w:bCs/>
                <w:sz w:val="20"/>
                <w:szCs w:val="20"/>
              </w:rPr>
              <w:t>Matriz de indicadores 2015</w:t>
            </w:r>
          </w:p>
        </w:tc>
        <w:tc>
          <w:tcPr>
            <w:tcW w:w="2421" w:type="dxa"/>
          </w:tcPr>
          <w:p w:rsidR="00BD2BD8" w:rsidRPr="00185FEB" w:rsidRDefault="00BD2BD8" w:rsidP="00BD2BD8">
            <w:pPr>
              <w:pStyle w:val="Default"/>
              <w:spacing w:line="240" w:lineRule="auto"/>
              <w:jc w:val="center"/>
              <w:rPr>
                <w:b/>
                <w:bCs/>
                <w:sz w:val="20"/>
                <w:szCs w:val="20"/>
              </w:rPr>
            </w:pPr>
            <w:r w:rsidRPr="00185FEB">
              <w:rPr>
                <w:b/>
                <w:bCs/>
                <w:sz w:val="20"/>
                <w:szCs w:val="20"/>
              </w:rPr>
              <w:t>Matriz de Indicadores Propuesta</w:t>
            </w:r>
          </w:p>
        </w:tc>
        <w:tc>
          <w:tcPr>
            <w:tcW w:w="2421" w:type="dxa"/>
            <w:vMerge/>
          </w:tcPr>
          <w:p w:rsidR="00BD2BD8" w:rsidRDefault="00BD2BD8" w:rsidP="00BD2BD8">
            <w:pPr>
              <w:pStyle w:val="Default"/>
              <w:spacing w:line="240" w:lineRule="auto"/>
              <w:jc w:val="both"/>
              <w:rPr>
                <w:bCs/>
                <w:sz w:val="20"/>
                <w:szCs w:val="20"/>
              </w:rPr>
            </w:pPr>
          </w:p>
        </w:tc>
      </w:tr>
      <w:tr w:rsidR="00BD2BD8" w:rsidTr="00BD2BD8">
        <w:tc>
          <w:tcPr>
            <w:tcW w:w="2420" w:type="dxa"/>
            <w:vAlign w:val="center"/>
          </w:tcPr>
          <w:p w:rsidR="00BD2BD8" w:rsidRDefault="00BD2BD8" w:rsidP="00BD2BD8">
            <w:pPr>
              <w:pStyle w:val="Default"/>
              <w:spacing w:line="240" w:lineRule="auto"/>
              <w:jc w:val="both"/>
              <w:rPr>
                <w:bCs/>
                <w:sz w:val="20"/>
                <w:szCs w:val="20"/>
              </w:rPr>
            </w:pPr>
            <w:r>
              <w:rPr>
                <w:bCs/>
                <w:sz w:val="20"/>
                <w:szCs w:val="20"/>
              </w:rPr>
              <w:t>El fin del programa está vinculado a objetivos o metas generales, sectoriales o institucionales</w:t>
            </w:r>
          </w:p>
        </w:tc>
        <w:tc>
          <w:tcPr>
            <w:tcW w:w="2421" w:type="dxa"/>
            <w:vAlign w:val="center"/>
          </w:tcPr>
          <w:p w:rsidR="00BD2BD8" w:rsidRPr="00D62A07" w:rsidRDefault="00BD2BD8" w:rsidP="00BD2BD8">
            <w:pPr>
              <w:pStyle w:val="Default"/>
              <w:spacing w:line="240" w:lineRule="auto"/>
              <w:jc w:val="center"/>
              <w:rPr>
                <w:bCs/>
                <w:sz w:val="20"/>
                <w:szCs w:val="20"/>
              </w:rPr>
            </w:pPr>
            <w:r w:rsidRPr="00D62A07">
              <w:rPr>
                <w:bCs/>
                <w:sz w:val="20"/>
                <w:szCs w:val="20"/>
              </w:rPr>
              <w:t>E</w:t>
            </w:r>
            <w:r>
              <w:rPr>
                <w:bCs/>
                <w:sz w:val="20"/>
                <w:szCs w:val="20"/>
              </w:rPr>
              <w:t>l fin establecido no está vinculado al logro de metas generales</w:t>
            </w:r>
          </w:p>
        </w:tc>
        <w:tc>
          <w:tcPr>
            <w:tcW w:w="2421" w:type="dxa"/>
            <w:vAlign w:val="center"/>
          </w:tcPr>
          <w:p w:rsidR="00BD2BD8" w:rsidRPr="009C224A" w:rsidRDefault="00BD2BD8" w:rsidP="00BD2BD8">
            <w:pPr>
              <w:pStyle w:val="Default"/>
              <w:spacing w:line="240" w:lineRule="auto"/>
              <w:jc w:val="center"/>
              <w:rPr>
                <w:bCs/>
                <w:sz w:val="20"/>
                <w:szCs w:val="20"/>
              </w:rPr>
            </w:pPr>
            <w:r w:rsidRPr="009C224A">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Desarrollar un fin vinculado al logro del Programa General de Desarrollo del Distrito Federal</w:t>
            </w:r>
          </w:p>
        </w:tc>
      </w:tr>
      <w:tr w:rsidR="00BD2BD8" w:rsidTr="00BD2BD8">
        <w:tc>
          <w:tcPr>
            <w:tcW w:w="2420" w:type="dxa"/>
            <w:vAlign w:val="center"/>
          </w:tcPr>
          <w:p w:rsidR="00BD2BD8" w:rsidRDefault="00BD2BD8" w:rsidP="00BD2BD8">
            <w:pPr>
              <w:pStyle w:val="Default"/>
              <w:spacing w:line="240" w:lineRule="auto"/>
              <w:jc w:val="both"/>
              <w:rPr>
                <w:bCs/>
                <w:sz w:val="20"/>
                <w:szCs w:val="20"/>
              </w:rPr>
            </w:pPr>
            <w:r>
              <w:rPr>
                <w:bCs/>
                <w:sz w:val="20"/>
                <w:szCs w:val="20"/>
              </w:rPr>
              <w:t>Se incluyen las actividades necesarias y suficientes para la consecución de cada componente</w:t>
            </w:r>
          </w:p>
        </w:tc>
        <w:tc>
          <w:tcPr>
            <w:tcW w:w="2421" w:type="dxa"/>
            <w:vAlign w:val="center"/>
          </w:tcPr>
          <w:p w:rsidR="00BD2BD8" w:rsidRPr="00C75623" w:rsidRDefault="00BD2BD8" w:rsidP="00BD2BD8">
            <w:pPr>
              <w:pStyle w:val="Default"/>
              <w:spacing w:line="240" w:lineRule="auto"/>
              <w:jc w:val="center"/>
              <w:rPr>
                <w:bCs/>
                <w:sz w:val="20"/>
                <w:szCs w:val="20"/>
              </w:rPr>
            </w:pPr>
            <w:r>
              <w:rPr>
                <w:bCs/>
                <w:sz w:val="20"/>
                <w:szCs w:val="20"/>
              </w:rPr>
              <w:t>Se incorporan varias actividades las cuales son suficientes para llevar a buen término el Programa, sin embargo, no existe claridad a que componente están asociadas</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 xml:space="preserve">Asociar de manera </w:t>
            </w:r>
            <w:r w:rsidR="00755B0F">
              <w:rPr>
                <w:bCs/>
                <w:sz w:val="20"/>
                <w:szCs w:val="20"/>
              </w:rPr>
              <w:t>específica las</w:t>
            </w:r>
            <w:r>
              <w:rPr>
                <w:bCs/>
                <w:sz w:val="20"/>
                <w:szCs w:val="20"/>
              </w:rPr>
              <w:t xml:space="preserve"> actividades asociadas a cada uno de los componentes</w:t>
            </w: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Los componentes son los necesarios y suficientes para lograr el propósito del programa</w:t>
            </w:r>
          </w:p>
        </w:tc>
        <w:tc>
          <w:tcPr>
            <w:tcW w:w="2421" w:type="dxa"/>
            <w:vAlign w:val="center"/>
          </w:tcPr>
          <w:p w:rsidR="00BD2BD8" w:rsidRPr="00675F28" w:rsidRDefault="00BD2BD8" w:rsidP="00BD2BD8">
            <w:pPr>
              <w:pStyle w:val="Default"/>
              <w:spacing w:line="240" w:lineRule="auto"/>
              <w:jc w:val="center"/>
              <w:rPr>
                <w:bCs/>
                <w:sz w:val="20"/>
                <w:szCs w:val="20"/>
              </w:rPr>
            </w:pPr>
            <w:r w:rsidRPr="00675F28">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El propósito es único y representa un cambio específico en las condiciones de vida de la población objetivo</w:t>
            </w:r>
          </w:p>
        </w:tc>
        <w:tc>
          <w:tcPr>
            <w:tcW w:w="2421" w:type="dxa"/>
            <w:vAlign w:val="center"/>
          </w:tcPr>
          <w:p w:rsidR="00BD2BD8" w:rsidRPr="00D62A07" w:rsidRDefault="00BD2BD8" w:rsidP="00BD2BD8">
            <w:pPr>
              <w:pStyle w:val="Default"/>
              <w:spacing w:line="240" w:lineRule="auto"/>
              <w:jc w:val="center"/>
              <w:rPr>
                <w:bCs/>
                <w:sz w:val="20"/>
                <w:szCs w:val="20"/>
              </w:rPr>
            </w:pPr>
            <w:r w:rsidRPr="00D62A07">
              <w:rPr>
                <w:bCs/>
                <w:sz w:val="20"/>
                <w:szCs w:val="20"/>
              </w:rPr>
              <w:t>En cumplimiento</w:t>
            </w:r>
          </w:p>
        </w:tc>
        <w:tc>
          <w:tcPr>
            <w:tcW w:w="2421" w:type="dxa"/>
            <w:vAlign w:val="center"/>
          </w:tcPr>
          <w:p w:rsidR="00BD2BD8" w:rsidRPr="009C224A" w:rsidRDefault="00BD2BD8" w:rsidP="00BD2BD8">
            <w:pPr>
              <w:pStyle w:val="Default"/>
              <w:spacing w:line="240" w:lineRule="auto"/>
              <w:jc w:val="center"/>
              <w:rPr>
                <w:bCs/>
                <w:sz w:val="20"/>
                <w:szCs w:val="20"/>
              </w:rPr>
            </w:pPr>
            <w:r w:rsidRPr="009C224A">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 xml:space="preserve">En el propósito, la población objetivo está definida con claridad y </w:t>
            </w:r>
            <w:r>
              <w:rPr>
                <w:bCs/>
                <w:sz w:val="20"/>
                <w:szCs w:val="20"/>
              </w:rPr>
              <w:lastRenderedPageBreak/>
              <w:t>acotada geográfica o socialmente</w:t>
            </w:r>
          </w:p>
        </w:tc>
        <w:tc>
          <w:tcPr>
            <w:tcW w:w="2421" w:type="dxa"/>
            <w:vAlign w:val="center"/>
          </w:tcPr>
          <w:p w:rsidR="00BD2BD8" w:rsidRPr="004E0F26" w:rsidRDefault="00BD2BD8" w:rsidP="00BD2BD8">
            <w:pPr>
              <w:pStyle w:val="Default"/>
              <w:spacing w:line="240" w:lineRule="auto"/>
              <w:jc w:val="center"/>
              <w:rPr>
                <w:bCs/>
                <w:sz w:val="20"/>
                <w:szCs w:val="20"/>
              </w:rPr>
            </w:pPr>
            <w:r w:rsidRPr="004E0F26">
              <w:rPr>
                <w:bCs/>
                <w:sz w:val="20"/>
                <w:szCs w:val="20"/>
              </w:rPr>
              <w:lastRenderedPageBreak/>
              <w:t>No s</w:t>
            </w:r>
            <w:r>
              <w:rPr>
                <w:bCs/>
                <w:sz w:val="20"/>
                <w:szCs w:val="20"/>
              </w:rPr>
              <w:t>e indica a que población está dirigido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 xml:space="preserve">Incluir la población objetivo </w:t>
            </w: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lastRenderedPageBreak/>
              <w:t>El Propósito es consecuencia directa que se espera ocurrirá como resultado de los componentes</w:t>
            </w:r>
          </w:p>
        </w:tc>
        <w:tc>
          <w:tcPr>
            <w:tcW w:w="2421" w:type="dxa"/>
            <w:vAlign w:val="center"/>
          </w:tcPr>
          <w:p w:rsidR="00BD2BD8" w:rsidRPr="00675F28" w:rsidRDefault="00BD2BD8" w:rsidP="00BD2BD8">
            <w:pPr>
              <w:pStyle w:val="Default"/>
              <w:spacing w:line="240" w:lineRule="auto"/>
              <w:jc w:val="center"/>
              <w:rPr>
                <w:bCs/>
                <w:sz w:val="20"/>
                <w:szCs w:val="20"/>
              </w:rPr>
            </w:pPr>
            <w:r w:rsidRPr="00675F28">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El objetivo de fin tiene asociado al menos un supuesto y está fuera del ámbito del control del programa</w:t>
            </w:r>
          </w:p>
        </w:tc>
        <w:tc>
          <w:tcPr>
            <w:tcW w:w="2421" w:type="dxa"/>
            <w:vAlign w:val="center"/>
          </w:tcPr>
          <w:p w:rsidR="00BD2BD8" w:rsidRPr="004E0F26" w:rsidRDefault="00BD2BD8" w:rsidP="00BD2BD8">
            <w:pPr>
              <w:pStyle w:val="Default"/>
              <w:spacing w:line="240" w:lineRule="auto"/>
              <w:jc w:val="center"/>
              <w:rPr>
                <w:bCs/>
                <w:sz w:val="20"/>
                <w:szCs w:val="20"/>
              </w:rPr>
            </w:pPr>
            <w:r w:rsidRPr="004E0F26">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El objetivo de propósito tiene asociado al menos un supuesto y está fuera del ámbito del control del programa</w:t>
            </w:r>
          </w:p>
        </w:tc>
        <w:tc>
          <w:tcPr>
            <w:tcW w:w="2421" w:type="dxa"/>
            <w:vAlign w:val="center"/>
          </w:tcPr>
          <w:p w:rsidR="00BD2BD8" w:rsidRPr="00675F28" w:rsidRDefault="00BD2BD8" w:rsidP="00BD2BD8">
            <w:pPr>
              <w:pStyle w:val="Default"/>
              <w:spacing w:line="240" w:lineRule="auto"/>
              <w:jc w:val="center"/>
              <w:rPr>
                <w:bCs/>
                <w:sz w:val="20"/>
                <w:szCs w:val="20"/>
              </w:rPr>
            </w:pPr>
            <w:r w:rsidRPr="00675F28">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Si se mantiene el supuesto, se considera que el cumplimiento del propósito implica el logro del fin</w:t>
            </w:r>
          </w:p>
        </w:tc>
        <w:tc>
          <w:tcPr>
            <w:tcW w:w="2421" w:type="dxa"/>
            <w:vAlign w:val="center"/>
          </w:tcPr>
          <w:p w:rsidR="00BD2BD8" w:rsidRPr="00675F28" w:rsidRDefault="00BD2BD8" w:rsidP="00BD2BD8">
            <w:pPr>
              <w:pStyle w:val="Default"/>
              <w:spacing w:line="240" w:lineRule="auto"/>
              <w:jc w:val="center"/>
              <w:rPr>
                <w:bCs/>
                <w:sz w:val="20"/>
                <w:szCs w:val="20"/>
              </w:rPr>
            </w:pPr>
            <w:r w:rsidRPr="00675F28">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Los componentes tienen asociados al menos un supuesto y está fuera del ámbito del control del programa</w:t>
            </w:r>
          </w:p>
        </w:tc>
        <w:tc>
          <w:tcPr>
            <w:tcW w:w="2421" w:type="dxa"/>
            <w:vAlign w:val="center"/>
          </w:tcPr>
          <w:p w:rsidR="00BD2BD8" w:rsidRPr="00183A5F" w:rsidRDefault="00BD2BD8" w:rsidP="00BD2BD8">
            <w:pPr>
              <w:pStyle w:val="Default"/>
              <w:spacing w:line="240" w:lineRule="auto"/>
              <w:jc w:val="center"/>
              <w:rPr>
                <w:bCs/>
                <w:sz w:val="20"/>
                <w:szCs w:val="20"/>
              </w:rPr>
            </w:pPr>
            <w:r w:rsidRPr="00183A5F">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Si se mantienen los supuestos, se considera que la entrega de los componentes implica el logro del propósito</w:t>
            </w:r>
          </w:p>
        </w:tc>
        <w:tc>
          <w:tcPr>
            <w:tcW w:w="2421" w:type="dxa"/>
            <w:vAlign w:val="center"/>
          </w:tcPr>
          <w:p w:rsidR="00BD2BD8" w:rsidRPr="00183A5F" w:rsidRDefault="00BD2BD8" w:rsidP="00BD2BD8">
            <w:pPr>
              <w:pStyle w:val="Default"/>
              <w:spacing w:line="240" w:lineRule="auto"/>
              <w:jc w:val="center"/>
              <w:rPr>
                <w:bCs/>
                <w:sz w:val="20"/>
                <w:szCs w:val="20"/>
              </w:rPr>
            </w:pPr>
            <w:r w:rsidRPr="00183A5F">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Las actividades tienen asociado al menos un supuesto y está fuera del ámbito del control del programa</w:t>
            </w:r>
          </w:p>
        </w:tc>
        <w:tc>
          <w:tcPr>
            <w:tcW w:w="2421" w:type="dxa"/>
            <w:vAlign w:val="center"/>
          </w:tcPr>
          <w:p w:rsidR="00BD2BD8" w:rsidRPr="00183A5F" w:rsidRDefault="00BD2BD8" w:rsidP="00BD2BD8">
            <w:pPr>
              <w:pStyle w:val="Default"/>
              <w:spacing w:line="240" w:lineRule="auto"/>
              <w:jc w:val="center"/>
              <w:rPr>
                <w:bCs/>
                <w:sz w:val="20"/>
                <w:szCs w:val="20"/>
              </w:rPr>
            </w:pPr>
            <w:r w:rsidRPr="00183A5F">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Si se mantienen los supuestos, se considera que la realización de las actividades implica la generación de los componentes</w:t>
            </w:r>
          </w:p>
        </w:tc>
        <w:tc>
          <w:tcPr>
            <w:tcW w:w="2421" w:type="dxa"/>
            <w:vAlign w:val="center"/>
          </w:tcPr>
          <w:p w:rsidR="00BD2BD8" w:rsidRPr="00183A5F" w:rsidRDefault="00BD2BD8" w:rsidP="00BD2BD8">
            <w:pPr>
              <w:pStyle w:val="Default"/>
              <w:spacing w:line="240" w:lineRule="auto"/>
              <w:jc w:val="center"/>
              <w:rPr>
                <w:bCs/>
                <w:sz w:val="20"/>
                <w:szCs w:val="20"/>
              </w:rPr>
            </w:pPr>
            <w:r w:rsidRPr="00183A5F">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bl>
    <w:p w:rsidR="00BD2BD8" w:rsidRDefault="00BD2BD8" w:rsidP="00BD2BD8">
      <w:pPr>
        <w:pStyle w:val="Default"/>
        <w:spacing w:line="240" w:lineRule="auto"/>
        <w:jc w:val="both"/>
        <w:rPr>
          <w:bCs/>
          <w:sz w:val="20"/>
          <w:szCs w:val="20"/>
        </w:rPr>
      </w:pPr>
    </w:p>
    <w:p w:rsidR="00BD2BD8" w:rsidRPr="0042256C" w:rsidRDefault="00BD2BD8" w:rsidP="00BD2BD8">
      <w:pPr>
        <w:pStyle w:val="Default"/>
        <w:spacing w:line="240" w:lineRule="auto"/>
        <w:jc w:val="both"/>
        <w:rPr>
          <w:b/>
          <w:bCs/>
          <w:sz w:val="20"/>
          <w:szCs w:val="20"/>
        </w:rPr>
      </w:pPr>
      <w:r w:rsidRPr="00183A5F">
        <w:rPr>
          <w:b/>
          <w:bCs/>
          <w:sz w:val="20"/>
          <w:szCs w:val="20"/>
        </w:rPr>
        <w:t>III.4.7. Valoración del diseño y consistencia de los Indicadores para el monitoreo del Programa Social (Lógica Horizontal)</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BD2BD8" w:rsidTr="00BD2BD8">
        <w:tc>
          <w:tcPr>
            <w:tcW w:w="2420" w:type="dxa"/>
            <w:vMerge w:val="restart"/>
            <w:vAlign w:val="center"/>
          </w:tcPr>
          <w:p w:rsidR="00BD2BD8" w:rsidRPr="0042256C" w:rsidRDefault="00BD2BD8" w:rsidP="00BD2BD8">
            <w:pPr>
              <w:pStyle w:val="Default"/>
              <w:spacing w:line="240" w:lineRule="auto"/>
              <w:jc w:val="center"/>
              <w:rPr>
                <w:b/>
                <w:bCs/>
                <w:sz w:val="20"/>
                <w:szCs w:val="20"/>
              </w:rPr>
            </w:pPr>
            <w:r w:rsidRPr="0042256C">
              <w:rPr>
                <w:b/>
                <w:bCs/>
                <w:sz w:val="20"/>
                <w:szCs w:val="20"/>
              </w:rPr>
              <w:t>Aspecto</w:t>
            </w:r>
          </w:p>
        </w:tc>
        <w:tc>
          <w:tcPr>
            <w:tcW w:w="4842" w:type="dxa"/>
            <w:gridSpan w:val="2"/>
          </w:tcPr>
          <w:p w:rsidR="00BD2BD8" w:rsidRPr="0042256C" w:rsidRDefault="00BD2BD8" w:rsidP="00BD2BD8">
            <w:pPr>
              <w:pStyle w:val="Default"/>
              <w:spacing w:line="240" w:lineRule="auto"/>
              <w:jc w:val="center"/>
              <w:rPr>
                <w:b/>
                <w:bCs/>
                <w:sz w:val="20"/>
                <w:szCs w:val="20"/>
              </w:rPr>
            </w:pPr>
            <w:r w:rsidRPr="0042256C">
              <w:rPr>
                <w:b/>
                <w:bCs/>
                <w:sz w:val="20"/>
                <w:szCs w:val="20"/>
              </w:rPr>
              <w:t>Valoración</w:t>
            </w:r>
          </w:p>
        </w:tc>
        <w:tc>
          <w:tcPr>
            <w:tcW w:w="2421" w:type="dxa"/>
            <w:vMerge w:val="restart"/>
            <w:vAlign w:val="center"/>
          </w:tcPr>
          <w:p w:rsidR="00BD2BD8" w:rsidRPr="0042256C" w:rsidRDefault="00BD2BD8" w:rsidP="00BD2BD8">
            <w:pPr>
              <w:pStyle w:val="Default"/>
              <w:spacing w:line="240" w:lineRule="auto"/>
              <w:jc w:val="center"/>
              <w:rPr>
                <w:b/>
                <w:bCs/>
                <w:sz w:val="20"/>
                <w:szCs w:val="20"/>
              </w:rPr>
            </w:pPr>
            <w:r w:rsidRPr="0042256C">
              <w:rPr>
                <w:b/>
                <w:bCs/>
                <w:sz w:val="20"/>
                <w:szCs w:val="20"/>
              </w:rPr>
              <w:t>Propuesta de modificación</w:t>
            </w:r>
          </w:p>
        </w:tc>
      </w:tr>
      <w:tr w:rsidR="00BD2BD8" w:rsidTr="00BD2BD8">
        <w:tc>
          <w:tcPr>
            <w:tcW w:w="2420" w:type="dxa"/>
            <w:vMerge/>
          </w:tcPr>
          <w:p w:rsidR="00BD2BD8" w:rsidRDefault="00BD2BD8" w:rsidP="00BD2BD8">
            <w:pPr>
              <w:pStyle w:val="Default"/>
              <w:spacing w:line="240" w:lineRule="auto"/>
              <w:jc w:val="both"/>
              <w:rPr>
                <w:bCs/>
                <w:sz w:val="20"/>
                <w:szCs w:val="20"/>
              </w:rPr>
            </w:pPr>
          </w:p>
        </w:tc>
        <w:tc>
          <w:tcPr>
            <w:tcW w:w="2421" w:type="dxa"/>
          </w:tcPr>
          <w:p w:rsidR="00BD2BD8" w:rsidRPr="0042256C" w:rsidRDefault="00BD2BD8" w:rsidP="00BD2BD8">
            <w:pPr>
              <w:pStyle w:val="Default"/>
              <w:spacing w:line="240" w:lineRule="auto"/>
              <w:jc w:val="center"/>
              <w:rPr>
                <w:b/>
                <w:bCs/>
                <w:sz w:val="20"/>
                <w:szCs w:val="20"/>
              </w:rPr>
            </w:pPr>
            <w:r w:rsidRPr="0042256C">
              <w:rPr>
                <w:b/>
                <w:bCs/>
                <w:sz w:val="20"/>
                <w:szCs w:val="20"/>
              </w:rPr>
              <w:t>Matriz de indicadores 2015</w:t>
            </w:r>
          </w:p>
        </w:tc>
        <w:tc>
          <w:tcPr>
            <w:tcW w:w="2421" w:type="dxa"/>
          </w:tcPr>
          <w:p w:rsidR="00BD2BD8" w:rsidRPr="0042256C" w:rsidRDefault="00BD2BD8" w:rsidP="00BD2BD8">
            <w:pPr>
              <w:pStyle w:val="Default"/>
              <w:spacing w:line="240" w:lineRule="auto"/>
              <w:jc w:val="center"/>
              <w:rPr>
                <w:b/>
                <w:bCs/>
                <w:sz w:val="20"/>
                <w:szCs w:val="20"/>
              </w:rPr>
            </w:pPr>
            <w:r w:rsidRPr="0042256C">
              <w:rPr>
                <w:b/>
                <w:bCs/>
                <w:sz w:val="20"/>
                <w:szCs w:val="20"/>
              </w:rPr>
              <w:t>Matriz de Indicadores Propuesta</w:t>
            </w:r>
          </w:p>
        </w:tc>
        <w:tc>
          <w:tcPr>
            <w:tcW w:w="2421" w:type="dxa"/>
            <w:vMerge/>
          </w:tcPr>
          <w:p w:rsidR="00BD2BD8" w:rsidRDefault="00BD2BD8" w:rsidP="00BD2BD8">
            <w:pPr>
              <w:pStyle w:val="Default"/>
              <w:spacing w:line="240" w:lineRule="auto"/>
              <w:jc w:val="both"/>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 xml:space="preserve">Los indicadores a nivel de fin permiten monitorear el </w:t>
            </w:r>
            <w:r>
              <w:rPr>
                <w:bCs/>
                <w:sz w:val="20"/>
                <w:szCs w:val="20"/>
              </w:rPr>
              <w:lastRenderedPageBreak/>
              <w:t>programa y evaluar adecuadamente el logro del fin</w:t>
            </w:r>
          </w:p>
        </w:tc>
        <w:tc>
          <w:tcPr>
            <w:tcW w:w="2421" w:type="dxa"/>
            <w:vAlign w:val="center"/>
          </w:tcPr>
          <w:p w:rsidR="00BD2BD8" w:rsidRPr="00D62A07" w:rsidRDefault="00BD2BD8" w:rsidP="00BD2BD8">
            <w:pPr>
              <w:pStyle w:val="Default"/>
              <w:spacing w:line="240" w:lineRule="auto"/>
              <w:jc w:val="center"/>
              <w:rPr>
                <w:bCs/>
                <w:sz w:val="20"/>
                <w:szCs w:val="20"/>
              </w:rPr>
            </w:pPr>
            <w:r w:rsidRPr="00D62A07">
              <w:rPr>
                <w:bCs/>
                <w:sz w:val="20"/>
                <w:szCs w:val="20"/>
              </w:rPr>
              <w:lastRenderedPageBreak/>
              <w:t>E</w:t>
            </w:r>
            <w:r>
              <w:rPr>
                <w:bCs/>
                <w:sz w:val="20"/>
                <w:szCs w:val="20"/>
              </w:rPr>
              <w:t xml:space="preserve">l fin establecido no está vinculado al logro de </w:t>
            </w:r>
            <w:r>
              <w:rPr>
                <w:bCs/>
                <w:sz w:val="20"/>
                <w:szCs w:val="20"/>
              </w:rPr>
              <w:lastRenderedPageBreak/>
              <w:t>metas generales</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lastRenderedPageBreak/>
              <w:t>En cumplimiento</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 xml:space="preserve">Desarrollar un fin vinculado al logro del </w:t>
            </w:r>
            <w:r>
              <w:rPr>
                <w:bCs/>
                <w:sz w:val="20"/>
                <w:szCs w:val="20"/>
              </w:rPr>
              <w:lastRenderedPageBreak/>
              <w:t>Programa General de Desarrollo del Distrito Federal</w:t>
            </w: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lastRenderedPageBreak/>
              <w:t>Los indicadores a nivel de propósito permiten monitorear el programa y evaluar adecuadamente el logro del propósito</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 xml:space="preserve">El indicador de propósito no mide el mejoramiento de la imagen urbana </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Desarrollar un indicador que mida el mejoramiento de la imagen urbana</w:t>
            </w: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Los indicadores a nivel de componentes permiten monitorear el programa y evaluar adecuadamente el logro de cada uno de los componentes</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r w:rsidR="00BD2BD8" w:rsidTr="00BD2BD8">
        <w:tc>
          <w:tcPr>
            <w:tcW w:w="2420" w:type="dxa"/>
          </w:tcPr>
          <w:p w:rsidR="00BD2BD8" w:rsidRDefault="00BD2BD8" w:rsidP="00BD2BD8">
            <w:pPr>
              <w:pStyle w:val="Default"/>
              <w:spacing w:line="240" w:lineRule="auto"/>
              <w:jc w:val="both"/>
              <w:rPr>
                <w:bCs/>
                <w:sz w:val="20"/>
                <w:szCs w:val="20"/>
              </w:rPr>
            </w:pPr>
            <w:r>
              <w:rPr>
                <w:bCs/>
                <w:sz w:val="20"/>
                <w:szCs w:val="20"/>
              </w:rPr>
              <w:t>Los indicadores a nivel de actividades permiten monitorear el programa y evaluar adecuadamente el logro de cada una de las actividades</w:t>
            </w:r>
          </w:p>
        </w:tc>
        <w:tc>
          <w:tcPr>
            <w:tcW w:w="2421" w:type="dxa"/>
            <w:vAlign w:val="center"/>
          </w:tcPr>
          <w:p w:rsidR="00BD2BD8" w:rsidRDefault="00BD2BD8" w:rsidP="00BD2BD8">
            <w:pPr>
              <w:pStyle w:val="Default"/>
              <w:spacing w:line="240" w:lineRule="auto"/>
              <w:jc w:val="center"/>
              <w:rPr>
                <w:bCs/>
                <w:sz w:val="20"/>
                <w:szCs w:val="20"/>
              </w:rPr>
            </w:pPr>
            <w:r>
              <w:rPr>
                <w:bCs/>
                <w:sz w:val="20"/>
                <w:szCs w:val="20"/>
              </w:rPr>
              <w:t>En cumplimiento</w:t>
            </w:r>
          </w:p>
        </w:tc>
        <w:tc>
          <w:tcPr>
            <w:tcW w:w="2421" w:type="dxa"/>
            <w:vAlign w:val="center"/>
          </w:tcPr>
          <w:p w:rsidR="00BD2BD8" w:rsidRPr="00093DC9" w:rsidRDefault="00BD2BD8" w:rsidP="00BD2BD8">
            <w:pPr>
              <w:pStyle w:val="Default"/>
              <w:spacing w:line="240" w:lineRule="auto"/>
              <w:jc w:val="center"/>
              <w:rPr>
                <w:bCs/>
                <w:sz w:val="20"/>
                <w:szCs w:val="20"/>
              </w:rPr>
            </w:pPr>
            <w:r w:rsidRPr="00093DC9">
              <w:rPr>
                <w:bCs/>
                <w:sz w:val="20"/>
                <w:szCs w:val="20"/>
              </w:rPr>
              <w:t>En cumplimiento</w:t>
            </w:r>
          </w:p>
        </w:tc>
        <w:tc>
          <w:tcPr>
            <w:tcW w:w="2421" w:type="dxa"/>
            <w:vAlign w:val="center"/>
          </w:tcPr>
          <w:p w:rsidR="00BD2BD8" w:rsidRDefault="00BD2BD8" w:rsidP="00BD2BD8">
            <w:pPr>
              <w:pStyle w:val="Default"/>
              <w:spacing w:line="240" w:lineRule="auto"/>
              <w:jc w:val="center"/>
              <w:rPr>
                <w:bCs/>
                <w:sz w:val="20"/>
                <w:szCs w:val="20"/>
              </w:rPr>
            </w:pPr>
          </w:p>
        </w:tc>
      </w:tr>
    </w:tbl>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Los criterios de valoración establecidos en las siguientes tablas son los siguientes:</w:t>
      </w:r>
    </w:p>
    <w:p w:rsidR="00BD2BD8" w:rsidRDefault="00BD2BD8" w:rsidP="00BD2BD8">
      <w:pPr>
        <w:pStyle w:val="Default"/>
        <w:numPr>
          <w:ilvl w:val="0"/>
          <w:numId w:val="37"/>
        </w:numPr>
        <w:spacing w:line="240" w:lineRule="auto"/>
        <w:jc w:val="both"/>
        <w:rPr>
          <w:bCs/>
          <w:sz w:val="20"/>
          <w:szCs w:val="20"/>
        </w:rPr>
      </w:pPr>
      <w:r>
        <w:rPr>
          <w:bCs/>
          <w:sz w:val="20"/>
          <w:szCs w:val="20"/>
        </w:rPr>
        <w:t>La fórmula de cálculo del indicador es coherente con su nombre</w:t>
      </w:r>
    </w:p>
    <w:p w:rsidR="00BD2BD8" w:rsidRDefault="00BD2BD8" w:rsidP="00BD2BD8">
      <w:pPr>
        <w:pStyle w:val="Default"/>
        <w:numPr>
          <w:ilvl w:val="0"/>
          <w:numId w:val="37"/>
        </w:numPr>
        <w:spacing w:line="240" w:lineRule="auto"/>
        <w:jc w:val="both"/>
        <w:rPr>
          <w:bCs/>
          <w:sz w:val="20"/>
          <w:szCs w:val="20"/>
        </w:rPr>
      </w:pPr>
      <w:r>
        <w:rPr>
          <w:bCs/>
          <w:sz w:val="20"/>
          <w:szCs w:val="20"/>
        </w:rPr>
        <w:t>Existe coherencia dentro de los elementos (numerador y denominador) que conforman la fórmula de cálculo del indicador</w:t>
      </w:r>
    </w:p>
    <w:p w:rsidR="00BD2BD8" w:rsidRDefault="00BD2BD8" w:rsidP="00BD2BD8">
      <w:pPr>
        <w:pStyle w:val="Default"/>
        <w:numPr>
          <w:ilvl w:val="0"/>
          <w:numId w:val="37"/>
        </w:numPr>
        <w:spacing w:line="240" w:lineRule="auto"/>
        <w:jc w:val="both"/>
        <w:rPr>
          <w:bCs/>
          <w:sz w:val="20"/>
          <w:szCs w:val="20"/>
        </w:rPr>
      </w:pPr>
      <w:r>
        <w:rPr>
          <w:bCs/>
          <w:sz w:val="20"/>
          <w:szCs w:val="20"/>
        </w:rPr>
        <w:t>La descripción de las variables de la fórmula de cálculo permite tener claridad sobre cualquier concepto incluido en ella</w:t>
      </w:r>
    </w:p>
    <w:p w:rsidR="00BD2BD8" w:rsidRDefault="00BD2BD8" w:rsidP="00BD2BD8">
      <w:pPr>
        <w:pStyle w:val="Default"/>
        <w:numPr>
          <w:ilvl w:val="0"/>
          <w:numId w:val="37"/>
        </w:numPr>
        <w:spacing w:line="240" w:lineRule="auto"/>
        <w:jc w:val="both"/>
        <w:rPr>
          <w:bCs/>
          <w:sz w:val="20"/>
          <w:szCs w:val="20"/>
        </w:rPr>
      </w:pPr>
      <w:r>
        <w:rPr>
          <w:bCs/>
          <w:sz w:val="20"/>
          <w:szCs w:val="20"/>
        </w:rPr>
        <w:t>El indicador refleja un factor o variable central del logro del objetivo</w:t>
      </w:r>
    </w:p>
    <w:p w:rsidR="00BD2BD8" w:rsidRDefault="00BD2BD8" w:rsidP="00BD2BD8">
      <w:pPr>
        <w:pStyle w:val="Default"/>
        <w:numPr>
          <w:ilvl w:val="0"/>
          <w:numId w:val="37"/>
        </w:numPr>
        <w:spacing w:line="240" w:lineRule="auto"/>
        <w:jc w:val="both"/>
        <w:rPr>
          <w:bCs/>
          <w:sz w:val="20"/>
          <w:szCs w:val="20"/>
        </w:rPr>
      </w:pPr>
      <w:r>
        <w:rPr>
          <w:bCs/>
          <w:sz w:val="20"/>
          <w:szCs w:val="20"/>
        </w:rPr>
        <w:t>Los medios de verificación planteados en el indicador son consistentes</w:t>
      </w:r>
    </w:p>
    <w:p w:rsidR="00BD2BD8" w:rsidRPr="00175264" w:rsidRDefault="00BD2BD8" w:rsidP="00BD2BD8">
      <w:pPr>
        <w:pStyle w:val="Default"/>
        <w:numPr>
          <w:ilvl w:val="0"/>
          <w:numId w:val="37"/>
        </w:numPr>
        <w:spacing w:line="240" w:lineRule="auto"/>
        <w:jc w:val="both"/>
        <w:rPr>
          <w:bCs/>
          <w:sz w:val="20"/>
          <w:szCs w:val="20"/>
        </w:rPr>
      </w:pPr>
      <w:r>
        <w:rPr>
          <w:bCs/>
          <w:sz w:val="20"/>
          <w:szCs w:val="20"/>
        </w:rPr>
        <w:t>El tipo de indicador está bien identificado (eficacia, eficiencia, calidad economía)</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405"/>
        <w:gridCol w:w="1171"/>
        <w:gridCol w:w="1171"/>
        <w:gridCol w:w="1176"/>
        <w:gridCol w:w="1176"/>
        <w:gridCol w:w="1172"/>
        <w:gridCol w:w="1172"/>
        <w:gridCol w:w="1316"/>
      </w:tblGrid>
      <w:tr w:rsidR="00BD2BD8" w:rsidTr="00BD2BD8">
        <w:tc>
          <w:tcPr>
            <w:tcW w:w="1405" w:type="dxa"/>
            <w:vMerge w:val="restart"/>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Indicadores Matriz 2015</w:t>
            </w:r>
          </w:p>
        </w:tc>
        <w:tc>
          <w:tcPr>
            <w:tcW w:w="7038" w:type="dxa"/>
            <w:gridSpan w:val="6"/>
          </w:tcPr>
          <w:p w:rsidR="00BD2BD8" w:rsidRPr="00354EA8" w:rsidRDefault="00BD2BD8" w:rsidP="00BD2BD8">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rsidR="00BD2BD8" w:rsidRPr="00354EA8" w:rsidRDefault="00BD2BD8" w:rsidP="00BD2BD8">
            <w:pPr>
              <w:pStyle w:val="Default"/>
              <w:spacing w:line="240" w:lineRule="auto"/>
              <w:jc w:val="center"/>
              <w:rPr>
                <w:b/>
                <w:bCs/>
                <w:sz w:val="20"/>
                <w:szCs w:val="20"/>
              </w:rPr>
            </w:pPr>
            <w:r w:rsidRPr="00354EA8">
              <w:rPr>
                <w:b/>
                <w:bCs/>
                <w:sz w:val="20"/>
                <w:szCs w:val="20"/>
              </w:rPr>
              <w:t>Propuesta de modificación</w:t>
            </w:r>
          </w:p>
        </w:tc>
      </w:tr>
      <w:tr w:rsidR="00BD2BD8" w:rsidTr="00BD2BD8">
        <w:tc>
          <w:tcPr>
            <w:tcW w:w="1405" w:type="dxa"/>
            <w:vMerge/>
          </w:tcPr>
          <w:p w:rsidR="00BD2BD8" w:rsidRDefault="00BD2BD8" w:rsidP="00BD2BD8">
            <w:pPr>
              <w:pStyle w:val="Default"/>
              <w:spacing w:line="240" w:lineRule="auto"/>
              <w:jc w:val="center"/>
              <w:rPr>
                <w:bCs/>
                <w:sz w:val="20"/>
                <w:szCs w:val="20"/>
              </w:rPr>
            </w:pPr>
          </w:p>
        </w:tc>
        <w:tc>
          <w:tcPr>
            <w:tcW w:w="1171"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A</w:t>
            </w:r>
          </w:p>
        </w:tc>
        <w:tc>
          <w:tcPr>
            <w:tcW w:w="1171"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B</w:t>
            </w:r>
          </w:p>
        </w:tc>
        <w:tc>
          <w:tcPr>
            <w:tcW w:w="1176"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C</w:t>
            </w:r>
          </w:p>
        </w:tc>
        <w:tc>
          <w:tcPr>
            <w:tcW w:w="1176"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D</w:t>
            </w:r>
          </w:p>
        </w:tc>
        <w:tc>
          <w:tcPr>
            <w:tcW w:w="1172"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E</w:t>
            </w:r>
          </w:p>
        </w:tc>
        <w:tc>
          <w:tcPr>
            <w:tcW w:w="1172"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F</w:t>
            </w:r>
          </w:p>
        </w:tc>
        <w:tc>
          <w:tcPr>
            <w:tcW w:w="1316" w:type="dxa"/>
            <w:vMerge/>
          </w:tcPr>
          <w:p w:rsidR="00BD2BD8" w:rsidRDefault="00BD2BD8" w:rsidP="00BD2BD8">
            <w:pPr>
              <w:pStyle w:val="Default"/>
              <w:spacing w:line="240" w:lineRule="auto"/>
              <w:jc w:val="center"/>
              <w:rPr>
                <w:bCs/>
                <w:sz w:val="20"/>
                <w:szCs w:val="20"/>
              </w:rPr>
            </w:pPr>
          </w:p>
        </w:tc>
      </w:tr>
      <w:tr w:rsidR="00BD2BD8" w:rsidTr="00BD2BD8">
        <w:tc>
          <w:tcPr>
            <w:tcW w:w="1405" w:type="dxa"/>
            <w:vAlign w:val="center"/>
          </w:tcPr>
          <w:p w:rsidR="00BD2BD8" w:rsidRDefault="00BD2BD8" w:rsidP="00BD2BD8">
            <w:pPr>
              <w:pStyle w:val="Default"/>
              <w:spacing w:line="240" w:lineRule="auto"/>
              <w:jc w:val="center"/>
              <w:rPr>
                <w:bCs/>
                <w:sz w:val="20"/>
                <w:szCs w:val="20"/>
              </w:rPr>
            </w:pPr>
            <w:r>
              <w:rPr>
                <w:bCs/>
                <w:color w:val="auto"/>
                <w:sz w:val="20"/>
                <w:szCs w:val="20"/>
              </w:rPr>
              <w:t>Porcentaje de Unidades Habitacionales beneficiadas respecto al total de Álvaro Obregón</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Merge w:val="restart"/>
            <w:vAlign w:val="center"/>
          </w:tcPr>
          <w:p w:rsidR="00BD2BD8" w:rsidRDefault="00BD2BD8" w:rsidP="00BD2BD8">
            <w:pPr>
              <w:pStyle w:val="Default"/>
              <w:spacing w:line="240" w:lineRule="auto"/>
              <w:jc w:val="center"/>
              <w:rPr>
                <w:bCs/>
                <w:sz w:val="20"/>
                <w:szCs w:val="20"/>
              </w:rPr>
            </w:pPr>
            <w:r>
              <w:rPr>
                <w:bCs/>
                <w:sz w:val="20"/>
                <w:szCs w:val="20"/>
              </w:rPr>
              <w:t>Incorporar el nombre del Programa para mayor claridad así como el factor o variable central</w:t>
            </w:r>
          </w:p>
        </w:tc>
      </w:tr>
      <w:tr w:rsidR="00BD2BD8" w:rsidTr="00BD2BD8">
        <w:tc>
          <w:tcPr>
            <w:tcW w:w="1405" w:type="dxa"/>
          </w:tcPr>
          <w:p w:rsidR="00BD2BD8" w:rsidRDefault="00BD2BD8" w:rsidP="00BD2BD8">
            <w:pPr>
              <w:pStyle w:val="Default"/>
              <w:spacing w:line="240" w:lineRule="auto"/>
              <w:jc w:val="center"/>
              <w:rPr>
                <w:bCs/>
                <w:sz w:val="20"/>
                <w:szCs w:val="20"/>
              </w:rPr>
            </w:pPr>
            <w:r>
              <w:rPr>
                <w:bCs/>
                <w:color w:val="auto"/>
                <w:sz w:val="20"/>
                <w:szCs w:val="20"/>
              </w:rPr>
              <w:t>Porcentaje de Unidades habitacionales beneficiadas respecto a las que solicitaron el apoyo</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Merge/>
            <w:vAlign w:val="center"/>
          </w:tcPr>
          <w:p w:rsidR="00BD2BD8" w:rsidRDefault="00BD2BD8" w:rsidP="00BD2BD8">
            <w:pPr>
              <w:pStyle w:val="Default"/>
              <w:spacing w:line="240" w:lineRule="auto"/>
              <w:jc w:val="center"/>
              <w:rPr>
                <w:bCs/>
                <w:sz w:val="20"/>
                <w:szCs w:val="20"/>
              </w:rPr>
            </w:pPr>
          </w:p>
        </w:tc>
      </w:tr>
      <w:tr w:rsidR="00BD2BD8" w:rsidTr="00BD2BD8">
        <w:tc>
          <w:tcPr>
            <w:tcW w:w="1405" w:type="dxa"/>
          </w:tcPr>
          <w:p w:rsidR="00BD2BD8" w:rsidRDefault="00BD2BD8" w:rsidP="00BD2BD8">
            <w:pPr>
              <w:pStyle w:val="Default"/>
              <w:spacing w:line="240" w:lineRule="auto"/>
              <w:jc w:val="center"/>
              <w:rPr>
                <w:bCs/>
                <w:color w:val="auto"/>
                <w:sz w:val="20"/>
                <w:szCs w:val="20"/>
              </w:rPr>
            </w:pPr>
            <w:r>
              <w:rPr>
                <w:bCs/>
                <w:color w:val="auto"/>
                <w:sz w:val="20"/>
                <w:szCs w:val="20"/>
              </w:rPr>
              <w:t xml:space="preserve">Porcentaje de vecinos que participaron </w:t>
            </w:r>
            <w:r>
              <w:rPr>
                <w:bCs/>
                <w:color w:val="auto"/>
                <w:sz w:val="20"/>
                <w:szCs w:val="20"/>
              </w:rPr>
              <w:lastRenderedPageBreak/>
              <w:t>en las asambleas</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lastRenderedPageBreak/>
              <w:t>SI</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Merge/>
            <w:vAlign w:val="center"/>
          </w:tcPr>
          <w:p w:rsidR="00BD2BD8" w:rsidRDefault="00BD2BD8" w:rsidP="00BD2BD8">
            <w:pPr>
              <w:pStyle w:val="Default"/>
              <w:spacing w:line="240" w:lineRule="auto"/>
              <w:jc w:val="center"/>
              <w:rPr>
                <w:bCs/>
                <w:sz w:val="20"/>
                <w:szCs w:val="20"/>
              </w:rPr>
            </w:pPr>
          </w:p>
        </w:tc>
      </w:tr>
      <w:tr w:rsidR="00BD2BD8" w:rsidTr="00BD2BD8">
        <w:tc>
          <w:tcPr>
            <w:tcW w:w="1405" w:type="dxa"/>
          </w:tcPr>
          <w:p w:rsidR="00BD2BD8" w:rsidRDefault="00BD2BD8" w:rsidP="00BD2BD8">
            <w:pPr>
              <w:pStyle w:val="Default"/>
              <w:spacing w:line="240" w:lineRule="auto"/>
              <w:jc w:val="center"/>
              <w:rPr>
                <w:bCs/>
                <w:color w:val="auto"/>
                <w:sz w:val="20"/>
                <w:szCs w:val="20"/>
              </w:rPr>
            </w:pPr>
            <w:r>
              <w:rPr>
                <w:bCs/>
                <w:color w:val="auto"/>
                <w:sz w:val="20"/>
                <w:szCs w:val="20"/>
              </w:rPr>
              <w:lastRenderedPageBreak/>
              <w:t>Porcentaje de Unidades habitacionales dispersadas</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Merge/>
            <w:vAlign w:val="center"/>
          </w:tcPr>
          <w:p w:rsidR="00BD2BD8" w:rsidRDefault="00BD2BD8" w:rsidP="00BD2BD8">
            <w:pPr>
              <w:pStyle w:val="Default"/>
              <w:spacing w:line="240" w:lineRule="auto"/>
              <w:jc w:val="center"/>
              <w:rPr>
                <w:bCs/>
                <w:sz w:val="20"/>
                <w:szCs w:val="20"/>
              </w:rPr>
            </w:pPr>
          </w:p>
        </w:tc>
      </w:tr>
      <w:tr w:rsidR="00BD2BD8" w:rsidTr="00BD2BD8">
        <w:tc>
          <w:tcPr>
            <w:tcW w:w="1405" w:type="dxa"/>
            <w:vAlign w:val="center"/>
          </w:tcPr>
          <w:p w:rsidR="00BD2BD8" w:rsidRDefault="00BD2BD8" w:rsidP="00BD2BD8">
            <w:pPr>
              <w:pStyle w:val="Default"/>
              <w:spacing w:line="240" w:lineRule="auto"/>
              <w:jc w:val="center"/>
              <w:rPr>
                <w:bCs/>
                <w:color w:val="auto"/>
                <w:sz w:val="20"/>
                <w:szCs w:val="20"/>
              </w:rPr>
            </w:pPr>
            <w:r>
              <w:rPr>
                <w:bCs/>
                <w:color w:val="auto"/>
                <w:sz w:val="20"/>
                <w:szCs w:val="20"/>
              </w:rPr>
              <w:t>Porcentaje de vecinos que participaron en las asambleas</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6" w:type="dxa"/>
            <w:vAlign w:val="center"/>
          </w:tcPr>
          <w:p w:rsidR="00BD2BD8" w:rsidRDefault="00BD2BD8" w:rsidP="00BD2BD8">
            <w:pPr>
              <w:pStyle w:val="Default"/>
              <w:spacing w:line="240" w:lineRule="auto"/>
              <w:jc w:val="center"/>
              <w:rPr>
                <w:bCs/>
                <w:sz w:val="20"/>
                <w:szCs w:val="20"/>
              </w:rPr>
            </w:pPr>
            <w:r>
              <w:rPr>
                <w:bCs/>
                <w:sz w:val="20"/>
                <w:szCs w:val="20"/>
              </w:rPr>
              <w:t>NO</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17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Incorporar el nombre del Programa para mayor claridad así como el factor o variable central, tener cuidado de no duplicar indicadores</w:t>
            </w:r>
          </w:p>
        </w:tc>
      </w:tr>
    </w:tbl>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84"/>
        <w:gridCol w:w="1406"/>
        <w:gridCol w:w="941"/>
        <w:gridCol w:w="942"/>
        <w:gridCol w:w="942"/>
        <w:gridCol w:w="942"/>
        <w:gridCol w:w="943"/>
        <w:gridCol w:w="943"/>
        <w:gridCol w:w="1316"/>
      </w:tblGrid>
      <w:tr w:rsidR="00BD2BD8" w:rsidTr="00BD2BD8">
        <w:tc>
          <w:tcPr>
            <w:tcW w:w="2790" w:type="dxa"/>
            <w:gridSpan w:val="2"/>
            <w:vMerge w:val="restart"/>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 xml:space="preserve">Indicadores Matriz </w:t>
            </w:r>
            <w:r>
              <w:rPr>
                <w:b/>
                <w:bCs/>
                <w:sz w:val="20"/>
                <w:szCs w:val="20"/>
              </w:rPr>
              <w:t>Propuesta</w:t>
            </w:r>
          </w:p>
        </w:tc>
        <w:tc>
          <w:tcPr>
            <w:tcW w:w="5653" w:type="dxa"/>
            <w:gridSpan w:val="6"/>
          </w:tcPr>
          <w:p w:rsidR="00BD2BD8" w:rsidRPr="00354EA8" w:rsidRDefault="00BD2BD8" w:rsidP="00BD2BD8">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rsidR="00BD2BD8" w:rsidRPr="00354EA8" w:rsidRDefault="00BD2BD8" w:rsidP="00BD2BD8">
            <w:pPr>
              <w:pStyle w:val="Default"/>
              <w:spacing w:line="240" w:lineRule="auto"/>
              <w:jc w:val="center"/>
              <w:rPr>
                <w:b/>
                <w:bCs/>
                <w:sz w:val="20"/>
                <w:szCs w:val="20"/>
              </w:rPr>
            </w:pPr>
            <w:r w:rsidRPr="00354EA8">
              <w:rPr>
                <w:b/>
                <w:bCs/>
                <w:sz w:val="20"/>
                <w:szCs w:val="20"/>
              </w:rPr>
              <w:t>Propuesta de modificación</w:t>
            </w:r>
          </w:p>
        </w:tc>
      </w:tr>
      <w:tr w:rsidR="00BD2BD8" w:rsidTr="00BD2BD8">
        <w:tc>
          <w:tcPr>
            <w:tcW w:w="2790" w:type="dxa"/>
            <w:gridSpan w:val="2"/>
            <w:vMerge/>
          </w:tcPr>
          <w:p w:rsidR="00BD2BD8" w:rsidRDefault="00BD2BD8" w:rsidP="00BD2BD8">
            <w:pPr>
              <w:pStyle w:val="Default"/>
              <w:spacing w:line="240" w:lineRule="auto"/>
              <w:jc w:val="center"/>
              <w:rPr>
                <w:bCs/>
                <w:sz w:val="20"/>
                <w:szCs w:val="20"/>
              </w:rPr>
            </w:pPr>
          </w:p>
        </w:tc>
        <w:tc>
          <w:tcPr>
            <w:tcW w:w="941"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A</w:t>
            </w:r>
          </w:p>
        </w:tc>
        <w:tc>
          <w:tcPr>
            <w:tcW w:w="942"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B</w:t>
            </w:r>
          </w:p>
        </w:tc>
        <w:tc>
          <w:tcPr>
            <w:tcW w:w="942"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C</w:t>
            </w:r>
          </w:p>
        </w:tc>
        <w:tc>
          <w:tcPr>
            <w:tcW w:w="942"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D</w:t>
            </w:r>
          </w:p>
        </w:tc>
        <w:tc>
          <w:tcPr>
            <w:tcW w:w="943"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E</w:t>
            </w:r>
          </w:p>
        </w:tc>
        <w:tc>
          <w:tcPr>
            <w:tcW w:w="943" w:type="dxa"/>
            <w:vAlign w:val="center"/>
          </w:tcPr>
          <w:p w:rsidR="00BD2BD8" w:rsidRPr="00354EA8" w:rsidRDefault="00BD2BD8" w:rsidP="00BD2BD8">
            <w:pPr>
              <w:pStyle w:val="Default"/>
              <w:spacing w:line="240" w:lineRule="auto"/>
              <w:jc w:val="center"/>
              <w:rPr>
                <w:b/>
                <w:bCs/>
                <w:sz w:val="20"/>
                <w:szCs w:val="20"/>
              </w:rPr>
            </w:pPr>
            <w:r w:rsidRPr="00354EA8">
              <w:rPr>
                <w:b/>
                <w:bCs/>
                <w:sz w:val="20"/>
                <w:szCs w:val="20"/>
              </w:rPr>
              <w:t>F</w:t>
            </w:r>
          </w:p>
        </w:tc>
        <w:tc>
          <w:tcPr>
            <w:tcW w:w="1316" w:type="dxa"/>
            <w:vMerge/>
          </w:tcPr>
          <w:p w:rsidR="00BD2BD8" w:rsidRDefault="00BD2BD8" w:rsidP="00BD2BD8">
            <w:pPr>
              <w:pStyle w:val="Default"/>
              <w:spacing w:line="240" w:lineRule="auto"/>
              <w:jc w:val="center"/>
              <w:rPr>
                <w:bCs/>
                <w:sz w:val="20"/>
                <w:szCs w:val="20"/>
              </w:rPr>
            </w:pPr>
          </w:p>
        </w:tc>
      </w:tr>
      <w:tr w:rsidR="00BD2BD8" w:rsidTr="00BD2BD8">
        <w:tc>
          <w:tcPr>
            <w:tcW w:w="1384" w:type="dxa"/>
            <w:vAlign w:val="center"/>
          </w:tcPr>
          <w:p w:rsidR="00BD2BD8" w:rsidRPr="009C3376" w:rsidRDefault="00BD2BD8" w:rsidP="00BD2BD8">
            <w:pPr>
              <w:pStyle w:val="Default"/>
              <w:spacing w:line="240" w:lineRule="auto"/>
              <w:jc w:val="both"/>
              <w:rPr>
                <w:b/>
                <w:bCs/>
                <w:sz w:val="20"/>
                <w:szCs w:val="20"/>
              </w:rPr>
            </w:pPr>
            <w:r w:rsidRPr="009C3376">
              <w:rPr>
                <w:b/>
                <w:bCs/>
                <w:sz w:val="20"/>
                <w:szCs w:val="20"/>
              </w:rPr>
              <w:t>Fin</w:t>
            </w:r>
          </w:p>
        </w:tc>
        <w:tc>
          <w:tcPr>
            <w:tcW w:w="1406" w:type="dxa"/>
            <w:vAlign w:val="center"/>
          </w:tcPr>
          <w:p w:rsidR="00BD2BD8" w:rsidRDefault="00BD2BD8" w:rsidP="00BD2BD8">
            <w:pPr>
              <w:pStyle w:val="Default"/>
              <w:spacing w:line="240" w:lineRule="auto"/>
              <w:jc w:val="both"/>
              <w:rPr>
                <w:bCs/>
                <w:sz w:val="20"/>
                <w:szCs w:val="20"/>
              </w:rPr>
            </w:pPr>
            <w:r>
              <w:rPr>
                <w:bCs/>
                <w:sz w:val="20"/>
                <w:szCs w:val="20"/>
              </w:rPr>
              <w:t>Tasa de variación del índice de calidad y espacio de la vivienda en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Align w:val="center"/>
          </w:tcPr>
          <w:p w:rsidR="00BD2BD8" w:rsidRPr="009C3376" w:rsidRDefault="00BD2BD8" w:rsidP="00BD2BD8">
            <w:pPr>
              <w:pStyle w:val="Default"/>
              <w:spacing w:line="240" w:lineRule="auto"/>
              <w:jc w:val="both"/>
              <w:rPr>
                <w:b/>
                <w:bCs/>
                <w:sz w:val="20"/>
                <w:szCs w:val="20"/>
              </w:rPr>
            </w:pPr>
            <w:r w:rsidRPr="009C3376">
              <w:rPr>
                <w:b/>
                <w:bCs/>
                <w:sz w:val="20"/>
                <w:szCs w:val="20"/>
              </w:rPr>
              <w:t>Propósito</w:t>
            </w:r>
          </w:p>
        </w:tc>
        <w:tc>
          <w:tcPr>
            <w:tcW w:w="1406" w:type="dxa"/>
            <w:vAlign w:val="center"/>
          </w:tcPr>
          <w:p w:rsidR="00BD2BD8" w:rsidRDefault="00BD2BD8" w:rsidP="00BD2BD8">
            <w:pPr>
              <w:pStyle w:val="Default"/>
              <w:spacing w:line="240" w:lineRule="auto"/>
              <w:jc w:val="both"/>
              <w:rPr>
                <w:bCs/>
                <w:sz w:val="20"/>
                <w:szCs w:val="20"/>
              </w:rPr>
            </w:pPr>
            <w:r>
              <w:rPr>
                <w:bCs/>
                <w:sz w:val="20"/>
                <w:szCs w:val="20"/>
              </w:rPr>
              <w:t xml:space="preserve">Porcentaje de personas que habitan en Unidades Habitacionales beneficiadas ubicadas en zonas de índice de desarrollo social bajo o muy bajo de la Delegación Álvaro Obregón con respecto al total de personas que habitan en las Unidades Habitacionales </w:t>
            </w:r>
            <w:r>
              <w:rPr>
                <w:bCs/>
                <w:sz w:val="20"/>
                <w:szCs w:val="20"/>
              </w:rPr>
              <w:lastRenderedPageBreak/>
              <w:t>beneficiadas en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lastRenderedPageBreak/>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val="restart"/>
            <w:vAlign w:val="center"/>
          </w:tcPr>
          <w:p w:rsidR="00BD2BD8" w:rsidRPr="009C3376" w:rsidRDefault="00BD2BD8" w:rsidP="00BD2BD8">
            <w:pPr>
              <w:pStyle w:val="Default"/>
              <w:spacing w:line="240" w:lineRule="auto"/>
              <w:jc w:val="both"/>
              <w:rPr>
                <w:b/>
                <w:bCs/>
                <w:sz w:val="20"/>
                <w:szCs w:val="20"/>
              </w:rPr>
            </w:pPr>
            <w:r w:rsidRPr="009C3376">
              <w:rPr>
                <w:b/>
                <w:bCs/>
                <w:sz w:val="20"/>
                <w:szCs w:val="20"/>
              </w:rPr>
              <w:lastRenderedPageBreak/>
              <w:t>Componentes</w:t>
            </w:r>
          </w:p>
        </w:tc>
        <w:tc>
          <w:tcPr>
            <w:tcW w:w="1406" w:type="dxa"/>
            <w:vAlign w:val="center"/>
          </w:tcPr>
          <w:p w:rsidR="00BD2BD8" w:rsidRDefault="00BD2BD8" w:rsidP="00BD2BD8">
            <w:pPr>
              <w:pStyle w:val="Default"/>
              <w:spacing w:line="240" w:lineRule="auto"/>
              <w:jc w:val="both"/>
              <w:rPr>
                <w:bCs/>
                <w:sz w:val="20"/>
                <w:szCs w:val="20"/>
              </w:rPr>
            </w:pPr>
            <w:r>
              <w:rPr>
                <w:bCs/>
                <w:sz w:val="20"/>
                <w:szCs w:val="20"/>
              </w:rPr>
              <w:t>Porcentaje de Unidades Habitacionales que realizaron Comités de Asambleas en la Delegación Álvaro Obregón con respecto al total de las Unidades Habitacionales beneficiadas en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tcPr>
          <w:p w:rsidR="00BD2BD8" w:rsidRDefault="00BD2BD8" w:rsidP="00BD2BD8">
            <w:pPr>
              <w:pStyle w:val="Default"/>
              <w:spacing w:line="240" w:lineRule="auto"/>
              <w:jc w:val="both"/>
              <w:rPr>
                <w:bCs/>
                <w:sz w:val="20"/>
                <w:szCs w:val="20"/>
              </w:rPr>
            </w:pPr>
          </w:p>
        </w:tc>
        <w:tc>
          <w:tcPr>
            <w:tcW w:w="1406" w:type="dxa"/>
          </w:tcPr>
          <w:p w:rsidR="00BD2BD8" w:rsidRDefault="00BD2BD8" w:rsidP="00BD2BD8">
            <w:pPr>
              <w:pStyle w:val="Default"/>
              <w:spacing w:line="240" w:lineRule="auto"/>
              <w:jc w:val="both"/>
              <w:rPr>
                <w:bCs/>
                <w:sz w:val="20"/>
                <w:szCs w:val="20"/>
              </w:rPr>
            </w:pPr>
            <w:r>
              <w:rPr>
                <w:bCs/>
                <w:sz w:val="20"/>
                <w:szCs w:val="20"/>
              </w:rPr>
              <w:t>Porcentaje de obras realizadas en el Programa para la Delegación Álvaro Obregón con respecto al número de obras solicitadas en el Programa para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val="restart"/>
            <w:vAlign w:val="center"/>
          </w:tcPr>
          <w:p w:rsidR="00BD2BD8" w:rsidRPr="000F2481" w:rsidRDefault="00BD2BD8" w:rsidP="00BD2BD8">
            <w:pPr>
              <w:pStyle w:val="Default"/>
              <w:spacing w:line="240" w:lineRule="auto"/>
              <w:jc w:val="both"/>
              <w:rPr>
                <w:b/>
                <w:bCs/>
                <w:sz w:val="20"/>
                <w:szCs w:val="20"/>
              </w:rPr>
            </w:pPr>
            <w:r w:rsidRPr="000F2481">
              <w:rPr>
                <w:b/>
                <w:bCs/>
                <w:sz w:val="20"/>
                <w:szCs w:val="20"/>
              </w:rPr>
              <w:t>Actividades</w:t>
            </w:r>
          </w:p>
        </w:tc>
        <w:tc>
          <w:tcPr>
            <w:tcW w:w="1406" w:type="dxa"/>
            <w:vAlign w:val="center"/>
          </w:tcPr>
          <w:p w:rsidR="00BD2BD8" w:rsidRDefault="00BD2BD8" w:rsidP="00BD2BD8">
            <w:pPr>
              <w:pStyle w:val="Default"/>
              <w:spacing w:line="240" w:lineRule="auto"/>
              <w:jc w:val="both"/>
              <w:rPr>
                <w:bCs/>
                <w:sz w:val="20"/>
                <w:szCs w:val="20"/>
              </w:rPr>
            </w:pPr>
            <w:r>
              <w:rPr>
                <w:bCs/>
                <w:sz w:val="20"/>
                <w:szCs w:val="20"/>
              </w:rPr>
              <w:t xml:space="preserve">Porcentaje de Unidades Habitacionales beneficiadas del Programa Convive en la Delegación Álvaro Obregón respecto a las que solicitaron el ingreso al </w:t>
            </w:r>
            <w:r>
              <w:rPr>
                <w:bCs/>
                <w:sz w:val="20"/>
                <w:szCs w:val="20"/>
              </w:rPr>
              <w:lastRenderedPageBreak/>
              <w:t>Programa Convive en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lastRenderedPageBreak/>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tcPr>
          <w:p w:rsidR="00BD2BD8" w:rsidRDefault="00BD2BD8" w:rsidP="00BD2BD8">
            <w:pPr>
              <w:pStyle w:val="Default"/>
              <w:spacing w:line="240" w:lineRule="auto"/>
              <w:jc w:val="both"/>
              <w:rPr>
                <w:bCs/>
                <w:sz w:val="20"/>
                <w:szCs w:val="20"/>
              </w:rPr>
            </w:pPr>
          </w:p>
        </w:tc>
        <w:tc>
          <w:tcPr>
            <w:tcW w:w="1406" w:type="dxa"/>
            <w:vAlign w:val="center"/>
          </w:tcPr>
          <w:p w:rsidR="00BD2BD8" w:rsidRDefault="00BD2BD8" w:rsidP="00BD2BD8">
            <w:pPr>
              <w:pStyle w:val="Default"/>
              <w:spacing w:line="240" w:lineRule="auto"/>
              <w:jc w:val="both"/>
              <w:rPr>
                <w:bCs/>
                <w:sz w:val="20"/>
                <w:szCs w:val="20"/>
              </w:rPr>
            </w:pPr>
            <w:r>
              <w:rPr>
                <w:bCs/>
                <w:sz w:val="20"/>
                <w:szCs w:val="20"/>
              </w:rPr>
              <w:t>Porcentaje de verificaciones físicas realizadas a los Unidades Habitacionales que solicitaron el ingreso al Programa Convive con respecto al número de Unidades Habitacionales beneficiadas del Programa Convive</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tcPr>
          <w:p w:rsidR="00BD2BD8" w:rsidRDefault="00BD2BD8" w:rsidP="00BD2BD8">
            <w:pPr>
              <w:pStyle w:val="Default"/>
              <w:spacing w:line="240" w:lineRule="auto"/>
              <w:jc w:val="both"/>
              <w:rPr>
                <w:bCs/>
                <w:sz w:val="20"/>
                <w:szCs w:val="20"/>
              </w:rPr>
            </w:pPr>
          </w:p>
        </w:tc>
        <w:tc>
          <w:tcPr>
            <w:tcW w:w="1406" w:type="dxa"/>
          </w:tcPr>
          <w:p w:rsidR="00BD2BD8" w:rsidRDefault="00BD2BD8" w:rsidP="00BD2BD8">
            <w:pPr>
              <w:pStyle w:val="Default"/>
              <w:spacing w:line="240" w:lineRule="auto"/>
              <w:jc w:val="both"/>
              <w:rPr>
                <w:bCs/>
                <w:sz w:val="20"/>
                <w:szCs w:val="20"/>
              </w:rPr>
            </w:pPr>
            <w:r>
              <w:rPr>
                <w:bCs/>
                <w:sz w:val="20"/>
                <w:szCs w:val="20"/>
              </w:rPr>
              <w:t>Cociente del monto destinado en las Unidades Habitacionales beneficiadas para el Programa Convive en la Delegación Álvaro Obregón con respecto al número de habitantes de las Unidades habitacionales beneficiadas para el Programa Convive de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tcPr>
          <w:p w:rsidR="00BD2BD8" w:rsidRDefault="00BD2BD8" w:rsidP="00BD2BD8">
            <w:pPr>
              <w:pStyle w:val="Default"/>
              <w:spacing w:line="240" w:lineRule="auto"/>
              <w:jc w:val="both"/>
              <w:rPr>
                <w:bCs/>
                <w:sz w:val="20"/>
                <w:szCs w:val="20"/>
              </w:rPr>
            </w:pPr>
          </w:p>
        </w:tc>
        <w:tc>
          <w:tcPr>
            <w:tcW w:w="1406" w:type="dxa"/>
            <w:vAlign w:val="center"/>
          </w:tcPr>
          <w:p w:rsidR="00BD2BD8" w:rsidRDefault="00BD2BD8" w:rsidP="00BD2BD8">
            <w:pPr>
              <w:pStyle w:val="Default"/>
              <w:spacing w:line="240" w:lineRule="auto"/>
              <w:jc w:val="both"/>
              <w:rPr>
                <w:bCs/>
                <w:sz w:val="20"/>
                <w:szCs w:val="20"/>
              </w:rPr>
            </w:pPr>
            <w:r>
              <w:rPr>
                <w:bCs/>
                <w:sz w:val="20"/>
                <w:szCs w:val="20"/>
              </w:rPr>
              <w:t xml:space="preserve">Porcentaje de Unidades Habitacionales que cumplieron con los </w:t>
            </w:r>
            <w:r>
              <w:rPr>
                <w:bCs/>
                <w:sz w:val="20"/>
                <w:szCs w:val="20"/>
              </w:rPr>
              <w:lastRenderedPageBreak/>
              <w:t>requisitos para ingresar al Programa Convive de la Delegación Álvaro Obregón con respecto a las Unidades Habitacionales que solicitaron el ingreso al Programa Convive de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lastRenderedPageBreak/>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tcPr>
          <w:p w:rsidR="00BD2BD8" w:rsidRDefault="00BD2BD8" w:rsidP="00BD2BD8">
            <w:pPr>
              <w:pStyle w:val="Default"/>
              <w:spacing w:line="240" w:lineRule="auto"/>
              <w:jc w:val="both"/>
              <w:rPr>
                <w:bCs/>
                <w:sz w:val="20"/>
                <w:szCs w:val="20"/>
              </w:rPr>
            </w:pPr>
          </w:p>
        </w:tc>
        <w:tc>
          <w:tcPr>
            <w:tcW w:w="1406" w:type="dxa"/>
          </w:tcPr>
          <w:p w:rsidR="00BD2BD8" w:rsidRDefault="00BD2BD8" w:rsidP="00BD2BD8">
            <w:pPr>
              <w:pStyle w:val="Default"/>
              <w:spacing w:line="240" w:lineRule="auto"/>
              <w:jc w:val="both"/>
              <w:rPr>
                <w:bCs/>
                <w:sz w:val="20"/>
                <w:szCs w:val="20"/>
              </w:rPr>
            </w:pPr>
            <w:r>
              <w:rPr>
                <w:bCs/>
                <w:sz w:val="20"/>
                <w:szCs w:val="20"/>
              </w:rPr>
              <w:t>Porcentaje de empresas contratadas para la realización del Programa Convive de la Delegación Álvaro Obregón  con respecto al número de Unidades Habitacionales beneficiadas en el Programa Convive para la Delegación Álvaro Obregón</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r w:rsidR="00BD2BD8" w:rsidTr="00BD2BD8">
        <w:tc>
          <w:tcPr>
            <w:tcW w:w="1384" w:type="dxa"/>
            <w:vMerge/>
          </w:tcPr>
          <w:p w:rsidR="00BD2BD8" w:rsidRDefault="00BD2BD8" w:rsidP="00BD2BD8">
            <w:pPr>
              <w:pStyle w:val="Default"/>
              <w:spacing w:line="240" w:lineRule="auto"/>
              <w:jc w:val="both"/>
              <w:rPr>
                <w:bCs/>
                <w:sz w:val="20"/>
                <w:szCs w:val="20"/>
              </w:rPr>
            </w:pPr>
          </w:p>
        </w:tc>
        <w:tc>
          <w:tcPr>
            <w:tcW w:w="1406" w:type="dxa"/>
            <w:vAlign w:val="center"/>
          </w:tcPr>
          <w:p w:rsidR="00BD2BD8" w:rsidRDefault="00BD2BD8" w:rsidP="00BD2BD8">
            <w:pPr>
              <w:pStyle w:val="Default"/>
              <w:spacing w:line="240" w:lineRule="auto"/>
              <w:jc w:val="both"/>
              <w:rPr>
                <w:bCs/>
                <w:sz w:val="20"/>
                <w:szCs w:val="20"/>
              </w:rPr>
            </w:pPr>
            <w:r>
              <w:rPr>
                <w:bCs/>
                <w:sz w:val="20"/>
                <w:szCs w:val="20"/>
              </w:rPr>
              <w:t xml:space="preserve">Porcentaje de expedientes integrados para el Programa de Coinversión Social para la Rehabilitación de Unidades Habitacionales “CONVIVE” con respecto al número de beneficiarios </w:t>
            </w:r>
            <w:r>
              <w:rPr>
                <w:bCs/>
                <w:sz w:val="20"/>
                <w:szCs w:val="20"/>
              </w:rPr>
              <w:lastRenderedPageBreak/>
              <w:t>del Programa de Coinversión Social para la Rehabilitación de Unidades Habitacionales “CONVIVE”</w:t>
            </w:r>
          </w:p>
        </w:tc>
        <w:tc>
          <w:tcPr>
            <w:tcW w:w="941" w:type="dxa"/>
            <w:vAlign w:val="center"/>
          </w:tcPr>
          <w:p w:rsidR="00BD2BD8" w:rsidRDefault="00BD2BD8" w:rsidP="00BD2BD8">
            <w:pPr>
              <w:pStyle w:val="Default"/>
              <w:spacing w:line="240" w:lineRule="auto"/>
              <w:jc w:val="center"/>
              <w:rPr>
                <w:bCs/>
                <w:sz w:val="20"/>
                <w:szCs w:val="20"/>
              </w:rPr>
            </w:pPr>
            <w:r>
              <w:rPr>
                <w:bCs/>
                <w:sz w:val="20"/>
                <w:szCs w:val="20"/>
              </w:rPr>
              <w:lastRenderedPageBreak/>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2"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943" w:type="dxa"/>
            <w:vAlign w:val="center"/>
          </w:tcPr>
          <w:p w:rsidR="00BD2BD8" w:rsidRDefault="00BD2BD8" w:rsidP="00BD2BD8">
            <w:pPr>
              <w:pStyle w:val="Default"/>
              <w:spacing w:line="240" w:lineRule="auto"/>
              <w:jc w:val="center"/>
              <w:rPr>
                <w:bCs/>
                <w:sz w:val="20"/>
                <w:szCs w:val="20"/>
              </w:rPr>
            </w:pPr>
            <w:r>
              <w:rPr>
                <w:bCs/>
                <w:sz w:val="20"/>
                <w:szCs w:val="20"/>
              </w:rPr>
              <w:t>SI</w:t>
            </w:r>
          </w:p>
        </w:tc>
        <w:tc>
          <w:tcPr>
            <w:tcW w:w="1316" w:type="dxa"/>
            <w:vAlign w:val="center"/>
          </w:tcPr>
          <w:p w:rsidR="00BD2BD8" w:rsidRDefault="00BD2BD8" w:rsidP="00BD2BD8">
            <w:pPr>
              <w:pStyle w:val="Default"/>
              <w:spacing w:line="240" w:lineRule="auto"/>
              <w:jc w:val="center"/>
              <w:rPr>
                <w:bCs/>
                <w:sz w:val="20"/>
                <w:szCs w:val="20"/>
              </w:rPr>
            </w:pPr>
            <w:r>
              <w:rPr>
                <w:bCs/>
                <w:sz w:val="20"/>
                <w:szCs w:val="20"/>
              </w:rPr>
              <w:t>Ninguna</w:t>
            </w:r>
          </w:p>
        </w:tc>
      </w:tr>
    </w:tbl>
    <w:p w:rsidR="00BD2BD8" w:rsidRDefault="00BD2BD8" w:rsidP="00BD2BD8">
      <w:pPr>
        <w:pStyle w:val="Default"/>
        <w:spacing w:line="240" w:lineRule="auto"/>
        <w:jc w:val="both"/>
        <w:rPr>
          <w:bCs/>
          <w:sz w:val="20"/>
          <w:szCs w:val="20"/>
        </w:rPr>
      </w:pPr>
    </w:p>
    <w:p w:rsidR="00BD2BD8" w:rsidRPr="00092B47" w:rsidRDefault="00BD2BD8" w:rsidP="00BD2BD8">
      <w:pPr>
        <w:pStyle w:val="Default"/>
        <w:spacing w:line="240" w:lineRule="auto"/>
        <w:jc w:val="both"/>
        <w:rPr>
          <w:b/>
          <w:bCs/>
          <w:sz w:val="20"/>
          <w:szCs w:val="20"/>
        </w:rPr>
      </w:pPr>
      <w:r w:rsidRPr="00E13AAB">
        <w:rPr>
          <w:b/>
          <w:bCs/>
          <w:sz w:val="20"/>
          <w:szCs w:val="20"/>
        </w:rPr>
        <w:t>III.4.8. Resultados de la Matriz de Indicadores 2015</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color w:val="auto"/>
          <w:sz w:val="20"/>
          <w:szCs w:val="20"/>
        </w:rPr>
      </w:pPr>
      <w:r>
        <w:rPr>
          <w:bCs/>
          <w:color w:val="auto"/>
          <w:sz w:val="20"/>
          <w:szCs w:val="20"/>
        </w:rPr>
        <w:t>A continuación se muestran los resultados de los indicadores mencionados en el apartado “IX Mecanismos de Evaluación e Indicadores” de las Reglas de Operación publicadas  el 30 de enero de 2015:</w:t>
      </w:r>
    </w:p>
    <w:p w:rsidR="00BD2BD8" w:rsidRDefault="00BD2BD8" w:rsidP="00BD2BD8">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52"/>
        <w:gridCol w:w="3232"/>
      </w:tblGrid>
      <w:tr w:rsidR="00BD2BD8" w:rsidRPr="003460B9" w:rsidTr="00BD2BD8">
        <w:tc>
          <w:tcPr>
            <w:tcW w:w="3275" w:type="dxa"/>
            <w:shd w:val="clear" w:color="auto" w:fill="auto"/>
          </w:tcPr>
          <w:p w:rsidR="00BD2BD8" w:rsidRPr="003460B9" w:rsidRDefault="00BD2BD8" w:rsidP="00BD2BD8">
            <w:pPr>
              <w:pStyle w:val="Default"/>
              <w:spacing w:line="240" w:lineRule="auto"/>
              <w:jc w:val="center"/>
              <w:rPr>
                <w:b/>
                <w:bCs/>
                <w:color w:val="auto"/>
                <w:sz w:val="20"/>
                <w:szCs w:val="20"/>
              </w:rPr>
            </w:pPr>
            <w:r w:rsidRPr="003460B9">
              <w:rPr>
                <w:b/>
                <w:bCs/>
                <w:color w:val="auto"/>
                <w:sz w:val="20"/>
                <w:szCs w:val="20"/>
              </w:rPr>
              <w:t>Nivel de Objetivo</w:t>
            </w:r>
          </w:p>
        </w:tc>
        <w:tc>
          <w:tcPr>
            <w:tcW w:w="3252" w:type="dxa"/>
            <w:shd w:val="clear" w:color="auto" w:fill="auto"/>
          </w:tcPr>
          <w:p w:rsidR="00BD2BD8" w:rsidRPr="003460B9" w:rsidRDefault="00BD2BD8" w:rsidP="00BD2BD8">
            <w:pPr>
              <w:pStyle w:val="Default"/>
              <w:spacing w:line="240" w:lineRule="auto"/>
              <w:jc w:val="center"/>
              <w:rPr>
                <w:b/>
                <w:bCs/>
                <w:color w:val="auto"/>
                <w:sz w:val="20"/>
                <w:szCs w:val="20"/>
              </w:rPr>
            </w:pPr>
            <w:r w:rsidRPr="003460B9">
              <w:rPr>
                <w:b/>
                <w:bCs/>
                <w:color w:val="auto"/>
                <w:sz w:val="20"/>
                <w:szCs w:val="20"/>
              </w:rPr>
              <w:t>Indicador</w:t>
            </w:r>
          </w:p>
        </w:tc>
        <w:tc>
          <w:tcPr>
            <w:tcW w:w="3232" w:type="dxa"/>
            <w:shd w:val="clear" w:color="auto" w:fill="auto"/>
          </w:tcPr>
          <w:p w:rsidR="00BD2BD8" w:rsidRPr="003460B9" w:rsidRDefault="00BD2BD8" w:rsidP="00BD2BD8">
            <w:pPr>
              <w:pStyle w:val="Default"/>
              <w:spacing w:line="240" w:lineRule="auto"/>
              <w:jc w:val="center"/>
              <w:rPr>
                <w:b/>
                <w:bCs/>
                <w:color w:val="auto"/>
                <w:sz w:val="20"/>
                <w:szCs w:val="20"/>
              </w:rPr>
            </w:pPr>
            <w:r w:rsidRPr="003460B9">
              <w:rPr>
                <w:b/>
                <w:bCs/>
                <w:color w:val="auto"/>
                <w:sz w:val="20"/>
                <w:szCs w:val="20"/>
              </w:rPr>
              <w:t>Resultado</w:t>
            </w:r>
          </w:p>
        </w:tc>
      </w:tr>
      <w:tr w:rsidR="00BD2BD8" w:rsidRPr="003460B9" w:rsidTr="00BD2BD8">
        <w:tc>
          <w:tcPr>
            <w:tcW w:w="3275" w:type="dxa"/>
            <w:shd w:val="clear" w:color="auto" w:fill="auto"/>
            <w:vAlign w:val="center"/>
          </w:tcPr>
          <w:p w:rsidR="00BD2BD8" w:rsidRPr="003460B9" w:rsidRDefault="00BD2BD8" w:rsidP="00BD2BD8">
            <w:pPr>
              <w:pStyle w:val="Default"/>
              <w:spacing w:line="240" w:lineRule="auto"/>
              <w:jc w:val="both"/>
              <w:rPr>
                <w:b/>
                <w:bCs/>
                <w:color w:val="auto"/>
                <w:sz w:val="20"/>
                <w:szCs w:val="20"/>
              </w:rPr>
            </w:pPr>
            <w:r w:rsidRPr="003460B9">
              <w:rPr>
                <w:b/>
                <w:bCs/>
                <w:color w:val="auto"/>
                <w:sz w:val="20"/>
                <w:szCs w:val="20"/>
              </w:rPr>
              <w:t>FIN</w:t>
            </w:r>
          </w:p>
        </w:tc>
        <w:tc>
          <w:tcPr>
            <w:tcW w:w="3252" w:type="dxa"/>
            <w:shd w:val="clear" w:color="auto" w:fill="auto"/>
          </w:tcPr>
          <w:p w:rsidR="00BD2BD8" w:rsidRPr="003460B9" w:rsidRDefault="00BD2BD8" w:rsidP="00BD2BD8">
            <w:pPr>
              <w:pStyle w:val="Default"/>
              <w:spacing w:line="240" w:lineRule="auto"/>
              <w:jc w:val="both"/>
              <w:rPr>
                <w:bCs/>
                <w:color w:val="auto"/>
                <w:sz w:val="20"/>
                <w:szCs w:val="20"/>
              </w:rPr>
            </w:pPr>
            <w:r>
              <w:rPr>
                <w:bCs/>
                <w:color w:val="auto"/>
                <w:sz w:val="20"/>
                <w:szCs w:val="20"/>
              </w:rPr>
              <w:t>Porcentaje de Unidades Habitacionales beneficiadas respecto al total de Álvaro Obregón</w:t>
            </w:r>
          </w:p>
        </w:tc>
        <w:tc>
          <w:tcPr>
            <w:tcW w:w="3232" w:type="dxa"/>
            <w:shd w:val="clear" w:color="auto" w:fill="auto"/>
            <w:vAlign w:val="center"/>
          </w:tcPr>
          <w:p w:rsidR="00BD2BD8" w:rsidRPr="003460B9" w:rsidRDefault="00BD2BD8" w:rsidP="00BD2BD8">
            <w:pPr>
              <w:pStyle w:val="Default"/>
              <w:spacing w:line="240" w:lineRule="auto"/>
              <w:jc w:val="both"/>
              <w:rPr>
                <w:bCs/>
                <w:color w:val="auto"/>
                <w:sz w:val="20"/>
                <w:szCs w:val="20"/>
              </w:rPr>
            </w:pPr>
            <w:r>
              <w:rPr>
                <w:bCs/>
                <w:color w:val="auto"/>
                <w:sz w:val="20"/>
                <w:szCs w:val="20"/>
              </w:rPr>
              <w:t>(10 / 132) * 100 = 7.58%</w:t>
            </w:r>
          </w:p>
        </w:tc>
      </w:tr>
      <w:tr w:rsidR="00BD2BD8" w:rsidRPr="003460B9" w:rsidTr="00BD2BD8">
        <w:tc>
          <w:tcPr>
            <w:tcW w:w="3275" w:type="dxa"/>
            <w:shd w:val="clear" w:color="auto" w:fill="auto"/>
            <w:vAlign w:val="center"/>
          </w:tcPr>
          <w:p w:rsidR="00BD2BD8" w:rsidRPr="003460B9" w:rsidRDefault="00BD2BD8" w:rsidP="00BD2BD8">
            <w:pPr>
              <w:pStyle w:val="Default"/>
              <w:spacing w:line="240" w:lineRule="auto"/>
              <w:jc w:val="both"/>
              <w:rPr>
                <w:b/>
                <w:bCs/>
                <w:color w:val="auto"/>
                <w:sz w:val="20"/>
                <w:szCs w:val="20"/>
              </w:rPr>
            </w:pPr>
            <w:r>
              <w:rPr>
                <w:b/>
                <w:bCs/>
                <w:color w:val="auto"/>
                <w:sz w:val="20"/>
                <w:szCs w:val="20"/>
              </w:rPr>
              <w:t>PROPÓSITO</w:t>
            </w:r>
          </w:p>
        </w:tc>
        <w:tc>
          <w:tcPr>
            <w:tcW w:w="3252" w:type="dxa"/>
            <w:shd w:val="clear" w:color="auto" w:fill="auto"/>
          </w:tcPr>
          <w:p w:rsidR="00BD2BD8" w:rsidRDefault="00BD2BD8" w:rsidP="00BD2BD8">
            <w:pPr>
              <w:pStyle w:val="Default"/>
              <w:spacing w:line="240" w:lineRule="auto"/>
              <w:jc w:val="both"/>
              <w:rPr>
                <w:bCs/>
                <w:color w:val="auto"/>
                <w:sz w:val="20"/>
                <w:szCs w:val="20"/>
              </w:rPr>
            </w:pPr>
            <w:r>
              <w:rPr>
                <w:bCs/>
                <w:color w:val="auto"/>
                <w:sz w:val="20"/>
                <w:szCs w:val="20"/>
              </w:rPr>
              <w:t>Porcentaje de Unidades habitacionales beneficiadas respecto a las que solicitaron el apoyo</w:t>
            </w:r>
          </w:p>
        </w:tc>
        <w:tc>
          <w:tcPr>
            <w:tcW w:w="3232" w:type="dxa"/>
            <w:shd w:val="clear" w:color="auto" w:fill="auto"/>
            <w:vAlign w:val="center"/>
          </w:tcPr>
          <w:p w:rsidR="00BD2BD8" w:rsidRPr="003460B9" w:rsidRDefault="00BD2BD8" w:rsidP="00BD2BD8">
            <w:pPr>
              <w:pStyle w:val="Default"/>
              <w:spacing w:line="240" w:lineRule="auto"/>
              <w:jc w:val="both"/>
              <w:rPr>
                <w:bCs/>
                <w:color w:val="auto"/>
                <w:sz w:val="20"/>
                <w:szCs w:val="20"/>
              </w:rPr>
            </w:pPr>
            <w:r>
              <w:rPr>
                <w:bCs/>
                <w:color w:val="auto"/>
                <w:sz w:val="20"/>
                <w:szCs w:val="20"/>
              </w:rPr>
              <w:t>(10 / 41) * 100 = 24.39%</w:t>
            </w:r>
          </w:p>
        </w:tc>
      </w:tr>
      <w:tr w:rsidR="00BD2BD8" w:rsidRPr="003460B9" w:rsidTr="00BD2BD8">
        <w:tc>
          <w:tcPr>
            <w:tcW w:w="3275" w:type="dxa"/>
            <w:shd w:val="clear" w:color="auto" w:fill="auto"/>
            <w:vAlign w:val="center"/>
          </w:tcPr>
          <w:p w:rsidR="00BD2BD8" w:rsidRDefault="00BD2BD8" w:rsidP="00BD2BD8">
            <w:pPr>
              <w:pStyle w:val="Default"/>
              <w:spacing w:line="240" w:lineRule="auto"/>
              <w:jc w:val="both"/>
              <w:rPr>
                <w:b/>
                <w:bCs/>
                <w:color w:val="auto"/>
                <w:sz w:val="20"/>
                <w:szCs w:val="20"/>
              </w:rPr>
            </w:pPr>
            <w:r>
              <w:rPr>
                <w:b/>
                <w:bCs/>
                <w:color w:val="auto"/>
                <w:sz w:val="20"/>
                <w:szCs w:val="20"/>
              </w:rPr>
              <w:t>COMPONENTES</w:t>
            </w:r>
          </w:p>
        </w:tc>
        <w:tc>
          <w:tcPr>
            <w:tcW w:w="3252" w:type="dxa"/>
            <w:shd w:val="clear" w:color="auto" w:fill="auto"/>
          </w:tcPr>
          <w:p w:rsidR="00BD2BD8" w:rsidRPr="001D406B" w:rsidRDefault="00BD2BD8" w:rsidP="00BD2BD8">
            <w:pPr>
              <w:pStyle w:val="Default"/>
              <w:spacing w:line="240" w:lineRule="auto"/>
              <w:jc w:val="both"/>
              <w:rPr>
                <w:bCs/>
                <w:color w:val="auto"/>
                <w:sz w:val="20"/>
                <w:szCs w:val="20"/>
              </w:rPr>
            </w:pPr>
            <w:r>
              <w:rPr>
                <w:bCs/>
                <w:color w:val="auto"/>
                <w:sz w:val="20"/>
                <w:szCs w:val="20"/>
              </w:rPr>
              <w:t>Porcentaje de vecinos que participaron en las asambleas</w:t>
            </w:r>
          </w:p>
        </w:tc>
        <w:tc>
          <w:tcPr>
            <w:tcW w:w="3232" w:type="dxa"/>
            <w:shd w:val="clear" w:color="auto" w:fill="auto"/>
            <w:vAlign w:val="center"/>
          </w:tcPr>
          <w:p w:rsidR="00BD2BD8" w:rsidRDefault="00BD2BD8" w:rsidP="00BD2BD8">
            <w:pPr>
              <w:pStyle w:val="Default"/>
              <w:spacing w:line="240" w:lineRule="auto"/>
              <w:jc w:val="both"/>
              <w:rPr>
                <w:bCs/>
                <w:color w:val="auto"/>
                <w:sz w:val="20"/>
                <w:szCs w:val="20"/>
              </w:rPr>
            </w:pPr>
            <w:r>
              <w:rPr>
                <w:bCs/>
                <w:color w:val="auto"/>
                <w:sz w:val="20"/>
                <w:szCs w:val="20"/>
              </w:rPr>
              <w:t>(1,253 / 26,917) = 4.66%</w:t>
            </w:r>
          </w:p>
        </w:tc>
      </w:tr>
      <w:tr w:rsidR="00BD2BD8" w:rsidRPr="003460B9" w:rsidTr="00BD2BD8">
        <w:tc>
          <w:tcPr>
            <w:tcW w:w="3275" w:type="dxa"/>
            <w:vMerge w:val="restart"/>
            <w:shd w:val="clear" w:color="auto" w:fill="auto"/>
            <w:vAlign w:val="center"/>
          </w:tcPr>
          <w:p w:rsidR="00BD2BD8" w:rsidRDefault="00BD2BD8" w:rsidP="00BD2BD8">
            <w:pPr>
              <w:pStyle w:val="Default"/>
              <w:spacing w:line="240" w:lineRule="auto"/>
              <w:jc w:val="both"/>
              <w:rPr>
                <w:b/>
                <w:bCs/>
                <w:color w:val="auto"/>
                <w:sz w:val="20"/>
                <w:szCs w:val="20"/>
              </w:rPr>
            </w:pPr>
            <w:r>
              <w:rPr>
                <w:b/>
                <w:bCs/>
                <w:color w:val="auto"/>
                <w:sz w:val="20"/>
                <w:szCs w:val="20"/>
              </w:rPr>
              <w:t>ACTIVIDADES</w:t>
            </w:r>
          </w:p>
        </w:tc>
        <w:tc>
          <w:tcPr>
            <w:tcW w:w="3252" w:type="dxa"/>
            <w:shd w:val="clear" w:color="auto" w:fill="auto"/>
          </w:tcPr>
          <w:p w:rsidR="00BD2BD8" w:rsidRDefault="00BD2BD8" w:rsidP="00BD2BD8">
            <w:pPr>
              <w:pStyle w:val="Default"/>
              <w:spacing w:line="240" w:lineRule="auto"/>
              <w:jc w:val="both"/>
              <w:rPr>
                <w:bCs/>
                <w:color w:val="auto"/>
                <w:sz w:val="20"/>
                <w:szCs w:val="20"/>
              </w:rPr>
            </w:pPr>
            <w:r>
              <w:rPr>
                <w:bCs/>
                <w:color w:val="auto"/>
                <w:sz w:val="20"/>
                <w:szCs w:val="20"/>
              </w:rPr>
              <w:t>Porcentaje de Unidades habitacionales dispersadas</w:t>
            </w:r>
          </w:p>
        </w:tc>
        <w:tc>
          <w:tcPr>
            <w:tcW w:w="3232" w:type="dxa"/>
            <w:shd w:val="clear" w:color="auto" w:fill="auto"/>
            <w:vAlign w:val="center"/>
          </w:tcPr>
          <w:p w:rsidR="00BD2BD8" w:rsidRDefault="00BD2BD8" w:rsidP="00BD2BD8">
            <w:pPr>
              <w:pStyle w:val="Default"/>
              <w:spacing w:line="240" w:lineRule="auto"/>
              <w:jc w:val="both"/>
              <w:rPr>
                <w:bCs/>
                <w:color w:val="auto"/>
                <w:sz w:val="20"/>
                <w:szCs w:val="20"/>
              </w:rPr>
            </w:pPr>
            <w:r>
              <w:rPr>
                <w:bCs/>
                <w:color w:val="auto"/>
                <w:sz w:val="20"/>
                <w:szCs w:val="20"/>
              </w:rPr>
              <w:t>(10 / 10) = 100%</w:t>
            </w:r>
          </w:p>
        </w:tc>
      </w:tr>
      <w:tr w:rsidR="00BD2BD8" w:rsidRPr="003460B9" w:rsidTr="00BD2BD8">
        <w:tc>
          <w:tcPr>
            <w:tcW w:w="3275" w:type="dxa"/>
            <w:vMerge/>
            <w:shd w:val="clear" w:color="auto" w:fill="auto"/>
            <w:vAlign w:val="center"/>
          </w:tcPr>
          <w:p w:rsidR="00BD2BD8" w:rsidRDefault="00BD2BD8" w:rsidP="00BD2BD8">
            <w:pPr>
              <w:pStyle w:val="Default"/>
              <w:spacing w:line="240" w:lineRule="auto"/>
              <w:jc w:val="both"/>
              <w:rPr>
                <w:b/>
                <w:bCs/>
                <w:color w:val="auto"/>
                <w:sz w:val="20"/>
                <w:szCs w:val="20"/>
              </w:rPr>
            </w:pPr>
          </w:p>
        </w:tc>
        <w:tc>
          <w:tcPr>
            <w:tcW w:w="3252" w:type="dxa"/>
            <w:shd w:val="clear" w:color="auto" w:fill="auto"/>
          </w:tcPr>
          <w:p w:rsidR="00BD2BD8" w:rsidRPr="001D406B" w:rsidRDefault="00BD2BD8" w:rsidP="00BD2BD8">
            <w:pPr>
              <w:pStyle w:val="Default"/>
              <w:spacing w:line="240" w:lineRule="auto"/>
              <w:jc w:val="both"/>
              <w:rPr>
                <w:bCs/>
                <w:color w:val="auto"/>
                <w:sz w:val="20"/>
                <w:szCs w:val="20"/>
              </w:rPr>
            </w:pPr>
            <w:r>
              <w:rPr>
                <w:bCs/>
                <w:color w:val="auto"/>
                <w:sz w:val="20"/>
                <w:szCs w:val="20"/>
              </w:rPr>
              <w:t>Porcentaje de vecinos que participaron en las asambleas</w:t>
            </w:r>
          </w:p>
        </w:tc>
        <w:tc>
          <w:tcPr>
            <w:tcW w:w="3232" w:type="dxa"/>
            <w:shd w:val="clear" w:color="auto" w:fill="auto"/>
            <w:vAlign w:val="center"/>
          </w:tcPr>
          <w:p w:rsidR="00BD2BD8" w:rsidRDefault="00BD2BD8" w:rsidP="00BD2BD8">
            <w:pPr>
              <w:pStyle w:val="Default"/>
              <w:spacing w:line="240" w:lineRule="auto"/>
              <w:jc w:val="both"/>
              <w:rPr>
                <w:bCs/>
                <w:color w:val="auto"/>
                <w:sz w:val="20"/>
                <w:szCs w:val="20"/>
              </w:rPr>
            </w:pPr>
            <w:r>
              <w:rPr>
                <w:bCs/>
                <w:color w:val="auto"/>
                <w:sz w:val="20"/>
                <w:szCs w:val="20"/>
              </w:rPr>
              <w:t>(1,253 / 26,917) = 4.66%</w:t>
            </w:r>
          </w:p>
        </w:tc>
      </w:tr>
    </w:tbl>
    <w:p w:rsidR="00BD2BD8" w:rsidRDefault="00BD2BD8" w:rsidP="00BD2BD8">
      <w:pPr>
        <w:pStyle w:val="Default"/>
        <w:spacing w:line="240" w:lineRule="auto"/>
        <w:ind w:left="-11"/>
        <w:jc w:val="both"/>
        <w:rPr>
          <w:b/>
          <w:bCs/>
          <w:sz w:val="20"/>
          <w:szCs w:val="20"/>
        </w:rPr>
      </w:pPr>
    </w:p>
    <w:p w:rsidR="00BD2BD8" w:rsidRDefault="00BD2BD8" w:rsidP="00BD2BD8">
      <w:pPr>
        <w:pStyle w:val="Default"/>
        <w:spacing w:line="240" w:lineRule="auto"/>
        <w:ind w:left="-11"/>
        <w:jc w:val="both"/>
        <w:rPr>
          <w:bCs/>
          <w:sz w:val="20"/>
          <w:szCs w:val="20"/>
        </w:rPr>
      </w:pPr>
      <w:r w:rsidRPr="000F1E82">
        <w:rPr>
          <w:bCs/>
          <w:sz w:val="20"/>
          <w:szCs w:val="20"/>
        </w:rPr>
        <w:t xml:space="preserve">Se intentó </w:t>
      </w:r>
      <w:r>
        <w:rPr>
          <w:bCs/>
          <w:sz w:val="20"/>
          <w:szCs w:val="20"/>
        </w:rPr>
        <w:t>conseguir con la Procuraduría Social del Distrito Federal el número de Unidades Habitacionales que tenían registrado un administrador durante 2015, sin éxito, por lo que con respecto a las Unidades que tenían registrado un administrador en 2014, se benefició al 7.58%, asimismo, se apoyó al 24.39% de las Unidades Habitacionales que solicitaron el apoyo.</w:t>
      </w:r>
    </w:p>
    <w:p w:rsidR="00BD2BD8" w:rsidRDefault="00BD2BD8" w:rsidP="00BD2BD8">
      <w:pPr>
        <w:pStyle w:val="Default"/>
        <w:spacing w:line="240" w:lineRule="auto"/>
        <w:ind w:left="-11"/>
        <w:jc w:val="both"/>
        <w:rPr>
          <w:bCs/>
          <w:sz w:val="20"/>
          <w:szCs w:val="20"/>
        </w:rPr>
      </w:pPr>
    </w:p>
    <w:p w:rsidR="00BD2BD8" w:rsidRPr="000F1E82" w:rsidRDefault="00BD2BD8" w:rsidP="00BD2BD8">
      <w:pPr>
        <w:pStyle w:val="Default"/>
        <w:spacing w:line="240" w:lineRule="auto"/>
        <w:ind w:left="-11"/>
        <w:jc w:val="both"/>
        <w:rPr>
          <w:bCs/>
          <w:sz w:val="20"/>
          <w:szCs w:val="20"/>
        </w:rPr>
      </w:pPr>
      <w:r>
        <w:rPr>
          <w:bCs/>
          <w:sz w:val="20"/>
          <w:szCs w:val="20"/>
        </w:rPr>
        <w:t>Se realizó la dispersión del 100% de los recursos y el 4.66% de los vecinos participó en las Asambleas.</w:t>
      </w:r>
    </w:p>
    <w:p w:rsidR="00BD2BD8" w:rsidRPr="00CF0B4C" w:rsidRDefault="00BD2BD8" w:rsidP="00BD2BD8">
      <w:pPr>
        <w:pStyle w:val="Default"/>
        <w:spacing w:line="240" w:lineRule="auto"/>
        <w:ind w:left="-11"/>
        <w:jc w:val="both"/>
        <w:rPr>
          <w:bCs/>
          <w:sz w:val="20"/>
          <w:szCs w:val="20"/>
        </w:rPr>
      </w:pPr>
    </w:p>
    <w:p w:rsidR="00BD2BD8" w:rsidRDefault="00BD2BD8" w:rsidP="00BD2BD8">
      <w:pPr>
        <w:pStyle w:val="Default"/>
        <w:spacing w:line="240" w:lineRule="auto"/>
        <w:jc w:val="both"/>
        <w:rPr>
          <w:bCs/>
          <w:color w:val="auto"/>
          <w:sz w:val="20"/>
          <w:szCs w:val="20"/>
        </w:rPr>
      </w:pPr>
      <w:r>
        <w:rPr>
          <w:bCs/>
          <w:color w:val="auto"/>
          <w:sz w:val="20"/>
          <w:szCs w:val="20"/>
        </w:rPr>
        <w:t>Adicionalmente, e</w:t>
      </w:r>
      <w:r w:rsidRPr="00B92E38">
        <w:rPr>
          <w:bCs/>
          <w:color w:val="auto"/>
          <w:sz w:val="20"/>
          <w:szCs w:val="20"/>
        </w:rPr>
        <w:t>l Consejo de Evaluación del Desarrollo Social (EVALUA DF) ha realizado dos publicaciones en la Gaceta Oficial del Distrito Federal del Índice de Desarrollo Social (</w:t>
      </w:r>
      <w:r w:rsidRPr="00B92E38">
        <w:rPr>
          <w:b/>
          <w:bCs/>
          <w:color w:val="auto"/>
          <w:sz w:val="20"/>
          <w:szCs w:val="20"/>
        </w:rPr>
        <w:t>IDS</w:t>
      </w:r>
      <w:r w:rsidRPr="00B92E38">
        <w:rPr>
          <w:bCs/>
          <w:color w:val="auto"/>
          <w:sz w:val="20"/>
          <w:szCs w:val="20"/>
        </w:rPr>
        <w:t>), en 2012 (</w:t>
      </w:r>
      <w:r>
        <w:rPr>
          <w:bCs/>
          <w:color w:val="auto"/>
          <w:sz w:val="20"/>
          <w:szCs w:val="20"/>
        </w:rPr>
        <w:t xml:space="preserve">publicado en la Gaceta Oficial del Distrito Federal el 30 de agosto de 2012, </w:t>
      </w:r>
      <w:r w:rsidRPr="00B92E38">
        <w:rPr>
          <w:bCs/>
          <w:color w:val="auto"/>
          <w:sz w:val="20"/>
          <w:szCs w:val="20"/>
        </w:rPr>
        <w:t xml:space="preserve">basado en información del Censo de </w:t>
      </w:r>
      <w:r>
        <w:rPr>
          <w:bCs/>
          <w:color w:val="auto"/>
          <w:sz w:val="20"/>
          <w:szCs w:val="20"/>
        </w:rPr>
        <w:t xml:space="preserve">población y vivienda de </w:t>
      </w:r>
      <w:r w:rsidRPr="00B92E38">
        <w:rPr>
          <w:bCs/>
          <w:color w:val="auto"/>
          <w:sz w:val="20"/>
          <w:szCs w:val="20"/>
        </w:rPr>
        <w:t>2010) y en 2016 (</w:t>
      </w:r>
      <w:r>
        <w:rPr>
          <w:bCs/>
          <w:color w:val="auto"/>
          <w:sz w:val="20"/>
          <w:szCs w:val="20"/>
        </w:rPr>
        <w:t xml:space="preserve">publicado en la Gaceta Oficial de la Ciudad de México el 4 de marzo de 2016,  </w:t>
      </w:r>
      <w:r w:rsidRPr="00B92E38">
        <w:rPr>
          <w:bCs/>
          <w:color w:val="auto"/>
          <w:sz w:val="20"/>
          <w:szCs w:val="20"/>
        </w:rPr>
        <w:t>basado en la información intercensal 2015).</w:t>
      </w:r>
    </w:p>
    <w:p w:rsidR="00BD2BD8" w:rsidRPr="00B92E38" w:rsidRDefault="00BD2BD8" w:rsidP="00BD2BD8">
      <w:pPr>
        <w:pStyle w:val="Default"/>
        <w:spacing w:line="240" w:lineRule="auto"/>
        <w:jc w:val="both"/>
        <w:rPr>
          <w:bCs/>
          <w:color w:val="auto"/>
          <w:sz w:val="20"/>
          <w:szCs w:val="20"/>
        </w:rPr>
      </w:pPr>
    </w:p>
    <w:p w:rsidR="00BD2BD8" w:rsidRDefault="00BD2BD8" w:rsidP="00BD2BD8">
      <w:pPr>
        <w:pStyle w:val="Default"/>
        <w:spacing w:line="240" w:lineRule="auto"/>
        <w:jc w:val="both"/>
        <w:rPr>
          <w:bCs/>
          <w:sz w:val="20"/>
          <w:szCs w:val="20"/>
        </w:rPr>
      </w:pPr>
      <w:r>
        <w:rPr>
          <w:bCs/>
          <w:sz w:val="20"/>
          <w:szCs w:val="20"/>
        </w:rPr>
        <w:t>Dentro del Cálculo, se manejan 6 componentes:</w:t>
      </w:r>
    </w:p>
    <w:p w:rsidR="00BD2BD8" w:rsidRDefault="00BD2BD8" w:rsidP="00BD2BD8">
      <w:pPr>
        <w:pStyle w:val="Default"/>
        <w:spacing w:line="240" w:lineRule="auto"/>
        <w:jc w:val="both"/>
        <w:rPr>
          <w:bCs/>
          <w:sz w:val="20"/>
          <w:szCs w:val="20"/>
        </w:rPr>
      </w:pPr>
    </w:p>
    <w:p w:rsidR="00BD2BD8" w:rsidRPr="00B92E38" w:rsidRDefault="00BD2BD8" w:rsidP="00BD2BD8">
      <w:pPr>
        <w:pStyle w:val="Default"/>
        <w:spacing w:line="240" w:lineRule="auto"/>
        <w:jc w:val="both"/>
        <w:rPr>
          <w:bCs/>
          <w:sz w:val="20"/>
          <w:szCs w:val="20"/>
        </w:rPr>
      </w:pPr>
      <w:r w:rsidRPr="00B92E38">
        <w:rPr>
          <w:bCs/>
          <w:sz w:val="20"/>
          <w:szCs w:val="20"/>
        </w:rPr>
        <w:t>Calidad y espacio de la vivienda</w:t>
      </w:r>
    </w:p>
    <w:p w:rsidR="00BD2BD8" w:rsidRPr="00B92E38" w:rsidRDefault="00BD2BD8" w:rsidP="00BD2BD8">
      <w:pPr>
        <w:pStyle w:val="Default"/>
        <w:spacing w:line="240" w:lineRule="auto"/>
        <w:jc w:val="both"/>
        <w:rPr>
          <w:bCs/>
          <w:sz w:val="20"/>
          <w:szCs w:val="20"/>
        </w:rPr>
      </w:pPr>
      <w:r w:rsidRPr="00B92E38">
        <w:rPr>
          <w:bCs/>
          <w:sz w:val="20"/>
          <w:szCs w:val="20"/>
        </w:rPr>
        <w:t>Acceso a salud y seguridad social</w:t>
      </w:r>
    </w:p>
    <w:p w:rsidR="00BD2BD8" w:rsidRPr="00B92E38" w:rsidRDefault="00BD2BD8" w:rsidP="00BD2BD8">
      <w:pPr>
        <w:pStyle w:val="Default"/>
        <w:spacing w:line="240" w:lineRule="auto"/>
        <w:jc w:val="both"/>
        <w:rPr>
          <w:bCs/>
          <w:sz w:val="20"/>
          <w:szCs w:val="20"/>
        </w:rPr>
      </w:pPr>
      <w:r w:rsidRPr="00B92E38">
        <w:rPr>
          <w:bCs/>
          <w:sz w:val="20"/>
          <w:szCs w:val="20"/>
        </w:rPr>
        <w:t>Rezago educativo</w:t>
      </w:r>
    </w:p>
    <w:p w:rsidR="00BD2BD8" w:rsidRPr="00B92E38" w:rsidRDefault="00BD2BD8" w:rsidP="00BD2BD8">
      <w:pPr>
        <w:pStyle w:val="Default"/>
        <w:spacing w:line="240" w:lineRule="auto"/>
        <w:jc w:val="both"/>
        <w:rPr>
          <w:bCs/>
          <w:sz w:val="20"/>
          <w:szCs w:val="20"/>
        </w:rPr>
      </w:pPr>
      <w:r w:rsidRPr="00B92E38">
        <w:rPr>
          <w:bCs/>
          <w:sz w:val="20"/>
          <w:szCs w:val="20"/>
        </w:rPr>
        <w:t>Bienes durables</w:t>
      </w:r>
    </w:p>
    <w:p w:rsidR="00BD2BD8" w:rsidRPr="00B92E38" w:rsidRDefault="00BD2BD8" w:rsidP="00BD2BD8">
      <w:pPr>
        <w:pStyle w:val="Default"/>
        <w:spacing w:line="240" w:lineRule="auto"/>
        <w:jc w:val="both"/>
        <w:rPr>
          <w:bCs/>
          <w:sz w:val="20"/>
          <w:szCs w:val="20"/>
        </w:rPr>
      </w:pPr>
      <w:r w:rsidRPr="00B92E38">
        <w:rPr>
          <w:bCs/>
          <w:sz w:val="20"/>
          <w:szCs w:val="20"/>
        </w:rPr>
        <w:t>Adecuación sanitaria</w:t>
      </w:r>
    </w:p>
    <w:p w:rsidR="00BD2BD8" w:rsidRDefault="00BD2BD8" w:rsidP="00BD2BD8">
      <w:pPr>
        <w:pStyle w:val="Default"/>
        <w:spacing w:line="240" w:lineRule="auto"/>
        <w:jc w:val="both"/>
        <w:rPr>
          <w:bCs/>
          <w:sz w:val="20"/>
          <w:szCs w:val="20"/>
        </w:rPr>
      </w:pPr>
      <w:r w:rsidRPr="00B92E38">
        <w:rPr>
          <w:bCs/>
          <w:sz w:val="20"/>
          <w:szCs w:val="20"/>
        </w:rPr>
        <w:t>Adecuación energética</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Considerando únicamente el índice de calidad y espacio en la vivienda, la Delegación Álvaro Obregón obtuvo los siguientes resultados:</w:t>
      </w:r>
    </w:p>
    <w:p w:rsidR="00BD2BD8" w:rsidRDefault="00BD2BD8" w:rsidP="00BD2BD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959"/>
        <w:gridCol w:w="1276"/>
        <w:gridCol w:w="850"/>
        <w:gridCol w:w="1276"/>
      </w:tblGrid>
      <w:tr w:rsidR="00BD2BD8" w:rsidTr="00BD2BD8">
        <w:trPr>
          <w:jc w:val="center"/>
        </w:trPr>
        <w:tc>
          <w:tcPr>
            <w:tcW w:w="4361" w:type="dxa"/>
            <w:gridSpan w:val="4"/>
          </w:tcPr>
          <w:p w:rsidR="00BD2BD8" w:rsidRPr="0013099E" w:rsidRDefault="00BD2BD8" w:rsidP="00BD2BD8">
            <w:pPr>
              <w:pStyle w:val="Default"/>
              <w:spacing w:line="240" w:lineRule="auto"/>
              <w:jc w:val="center"/>
              <w:rPr>
                <w:b/>
                <w:bCs/>
                <w:sz w:val="20"/>
                <w:szCs w:val="20"/>
              </w:rPr>
            </w:pPr>
            <w:r w:rsidRPr="0013099E">
              <w:rPr>
                <w:b/>
                <w:bCs/>
                <w:sz w:val="20"/>
                <w:szCs w:val="20"/>
              </w:rPr>
              <w:t>Índice de calidad y espacio en la vivienda</w:t>
            </w:r>
          </w:p>
        </w:tc>
      </w:tr>
      <w:tr w:rsidR="00BD2BD8" w:rsidTr="00BD2BD8">
        <w:trPr>
          <w:jc w:val="center"/>
        </w:trPr>
        <w:tc>
          <w:tcPr>
            <w:tcW w:w="959" w:type="dxa"/>
          </w:tcPr>
          <w:p w:rsidR="00BD2BD8" w:rsidRPr="0013099E" w:rsidRDefault="00BD2BD8" w:rsidP="00BD2BD8">
            <w:pPr>
              <w:pStyle w:val="Default"/>
              <w:spacing w:line="240" w:lineRule="auto"/>
              <w:jc w:val="center"/>
              <w:rPr>
                <w:b/>
                <w:bCs/>
                <w:sz w:val="20"/>
                <w:szCs w:val="20"/>
              </w:rPr>
            </w:pPr>
            <w:r w:rsidRPr="0013099E">
              <w:rPr>
                <w:b/>
                <w:bCs/>
                <w:sz w:val="20"/>
                <w:szCs w:val="20"/>
              </w:rPr>
              <w:t>2010</w:t>
            </w:r>
          </w:p>
        </w:tc>
        <w:tc>
          <w:tcPr>
            <w:tcW w:w="1276" w:type="dxa"/>
          </w:tcPr>
          <w:p w:rsidR="00BD2BD8" w:rsidRPr="0013099E" w:rsidRDefault="00BD2BD8" w:rsidP="00BD2BD8">
            <w:pPr>
              <w:pStyle w:val="Default"/>
              <w:spacing w:line="240" w:lineRule="auto"/>
              <w:jc w:val="center"/>
              <w:rPr>
                <w:b/>
                <w:bCs/>
                <w:sz w:val="20"/>
                <w:szCs w:val="20"/>
              </w:rPr>
            </w:pPr>
            <w:r w:rsidRPr="0013099E">
              <w:rPr>
                <w:b/>
                <w:bCs/>
                <w:sz w:val="20"/>
                <w:szCs w:val="20"/>
              </w:rPr>
              <w:t>Nivel de bienestar</w:t>
            </w:r>
          </w:p>
        </w:tc>
        <w:tc>
          <w:tcPr>
            <w:tcW w:w="850" w:type="dxa"/>
          </w:tcPr>
          <w:p w:rsidR="00BD2BD8" w:rsidRPr="0013099E" w:rsidRDefault="00BD2BD8" w:rsidP="00BD2BD8">
            <w:pPr>
              <w:pStyle w:val="Default"/>
              <w:spacing w:line="240" w:lineRule="auto"/>
              <w:jc w:val="center"/>
              <w:rPr>
                <w:b/>
                <w:bCs/>
                <w:sz w:val="20"/>
                <w:szCs w:val="20"/>
              </w:rPr>
            </w:pPr>
            <w:r w:rsidRPr="0013099E">
              <w:rPr>
                <w:b/>
                <w:bCs/>
                <w:sz w:val="20"/>
                <w:szCs w:val="20"/>
              </w:rPr>
              <w:t>2015</w:t>
            </w:r>
          </w:p>
        </w:tc>
        <w:tc>
          <w:tcPr>
            <w:tcW w:w="1276" w:type="dxa"/>
          </w:tcPr>
          <w:p w:rsidR="00BD2BD8" w:rsidRPr="0013099E" w:rsidRDefault="00BD2BD8" w:rsidP="00BD2BD8">
            <w:pPr>
              <w:pStyle w:val="Default"/>
              <w:spacing w:line="240" w:lineRule="auto"/>
              <w:jc w:val="center"/>
              <w:rPr>
                <w:b/>
                <w:bCs/>
                <w:sz w:val="20"/>
                <w:szCs w:val="20"/>
              </w:rPr>
            </w:pPr>
            <w:r w:rsidRPr="0013099E">
              <w:rPr>
                <w:b/>
                <w:bCs/>
                <w:sz w:val="20"/>
                <w:szCs w:val="20"/>
              </w:rPr>
              <w:t>Nivel de bienestar</w:t>
            </w:r>
          </w:p>
        </w:tc>
      </w:tr>
      <w:tr w:rsidR="00BD2BD8" w:rsidTr="00BD2BD8">
        <w:trPr>
          <w:jc w:val="center"/>
        </w:trPr>
        <w:tc>
          <w:tcPr>
            <w:tcW w:w="959" w:type="dxa"/>
          </w:tcPr>
          <w:p w:rsidR="00BD2BD8" w:rsidRDefault="00BD2BD8" w:rsidP="00BD2BD8">
            <w:pPr>
              <w:pStyle w:val="Default"/>
              <w:spacing w:line="240" w:lineRule="auto"/>
              <w:jc w:val="center"/>
              <w:rPr>
                <w:bCs/>
                <w:sz w:val="20"/>
                <w:szCs w:val="20"/>
              </w:rPr>
            </w:pPr>
            <w:r w:rsidRPr="0013099E">
              <w:rPr>
                <w:bCs/>
                <w:sz w:val="20"/>
                <w:szCs w:val="20"/>
              </w:rPr>
              <w:t>0.66293</w:t>
            </w:r>
          </w:p>
        </w:tc>
        <w:tc>
          <w:tcPr>
            <w:tcW w:w="1276" w:type="dxa"/>
          </w:tcPr>
          <w:p w:rsidR="00BD2BD8" w:rsidRDefault="00BD2BD8" w:rsidP="00BD2BD8">
            <w:pPr>
              <w:pStyle w:val="Default"/>
              <w:spacing w:line="240" w:lineRule="auto"/>
              <w:jc w:val="center"/>
              <w:rPr>
                <w:bCs/>
                <w:sz w:val="20"/>
                <w:szCs w:val="20"/>
              </w:rPr>
            </w:pPr>
            <w:r>
              <w:rPr>
                <w:bCs/>
                <w:sz w:val="20"/>
                <w:szCs w:val="20"/>
              </w:rPr>
              <w:t>Muy bajo</w:t>
            </w:r>
          </w:p>
        </w:tc>
        <w:tc>
          <w:tcPr>
            <w:tcW w:w="850" w:type="dxa"/>
          </w:tcPr>
          <w:p w:rsidR="00BD2BD8" w:rsidRDefault="00BD2BD8" w:rsidP="00BD2BD8">
            <w:pPr>
              <w:pStyle w:val="Default"/>
              <w:spacing w:line="240" w:lineRule="auto"/>
              <w:jc w:val="center"/>
              <w:rPr>
                <w:bCs/>
                <w:sz w:val="20"/>
                <w:szCs w:val="20"/>
              </w:rPr>
            </w:pPr>
            <w:r>
              <w:rPr>
                <w:bCs/>
                <w:sz w:val="20"/>
                <w:szCs w:val="20"/>
              </w:rPr>
              <w:t>0.71</w:t>
            </w:r>
          </w:p>
        </w:tc>
        <w:tc>
          <w:tcPr>
            <w:tcW w:w="1276" w:type="dxa"/>
          </w:tcPr>
          <w:p w:rsidR="00BD2BD8" w:rsidRDefault="00BD2BD8" w:rsidP="00BD2BD8">
            <w:pPr>
              <w:pStyle w:val="Default"/>
              <w:spacing w:line="240" w:lineRule="auto"/>
              <w:jc w:val="center"/>
              <w:rPr>
                <w:bCs/>
                <w:sz w:val="20"/>
                <w:szCs w:val="20"/>
              </w:rPr>
            </w:pPr>
            <w:r>
              <w:rPr>
                <w:bCs/>
                <w:sz w:val="20"/>
                <w:szCs w:val="20"/>
              </w:rPr>
              <w:t>Bajo</w:t>
            </w:r>
          </w:p>
        </w:tc>
      </w:tr>
    </w:tbl>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En cuanto al índice de calidad y espacio en la vivienda, se incrementó en nivel de bienestar de Muy bajo a quedar en Bajo y el índice sufrió un incremento del 7.1%.</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Se observa que las políticas públicas que ha implementado la Delegación Álvaro Obregón en el aspecto de vivienda, han incidido en un aumento en el nivel de bienestar de los Obregonenses.</w:t>
      </w:r>
    </w:p>
    <w:p w:rsidR="00BD2BD8" w:rsidRDefault="00BD2BD8" w:rsidP="00BD2BD8">
      <w:pPr>
        <w:pStyle w:val="Default"/>
        <w:spacing w:line="240" w:lineRule="auto"/>
        <w:jc w:val="both"/>
        <w:rPr>
          <w:bCs/>
          <w:sz w:val="20"/>
          <w:szCs w:val="20"/>
        </w:rPr>
      </w:pPr>
    </w:p>
    <w:p w:rsidR="00BD2BD8" w:rsidRPr="00092B47" w:rsidRDefault="00BD2BD8" w:rsidP="00BD2BD8">
      <w:pPr>
        <w:pStyle w:val="Default"/>
        <w:spacing w:line="240" w:lineRule="auto"/>
        <w:jc w:val="both"/>
        <w:rPr>
          <w:b/>
          <w:bCs/>
          <w:sz w:val="20"/>
          <w:szCs w:val="20"/>
        </w:rPr>
      </w:pPr>
      <w:r w:rsidRPr="00092B47">
        <w:rPr>
          <w:b/>
          <w:bCs/>
          <w:sz w:val="20"/>
          <w:szCs w:val="20"/>
        </w:rPr>
        <w:t>III.4.9. Análisis de Involucrados</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613"/>
        <w:gridCol w:w="1614"/>
        <w:gridCol w:w="1614"/>
        <w:gridCol w:w="1614"/>
        <w:gridCol w:w="1614"/>
        <w:gridCol w:w="1614"/>
      </w:tblGrid>
      <w:tr w:rsidR="00BD2BD8" w:rsidTr="00BD2BD8">
        <w:tc>
          <w:tcPr>
            <w:tcW w:w="1613" w:type="dxa"/>
            <w:vAlign w:val="center"/>
          </w:tcPr>
          <w:p w:rsidR="00BD2BD8" w:rsidRPr="00092B47" w:rsidRDefault="00BD2BD8" w:rsidP="00BD2BD8">
            <w:pPr>
              <w:pStyle w:val="Default"/>
              <w:spacing w:line="240" w:lineRule="auto"/>
              <w:jc w:val="center"/>
              <w:rPr>
                <w:b/>
                <w:bCs/>
                <w:sz w:val="20"/>
                <w:szCs w:val="20"/>
              </w:rPr>
            </w:pPr>
            <w:r>
              <w:rPr>
                <w:b/>
                <w:bCs/>
                <w:sz w:val="20"/>
                <w:szCs w:val="20"/>
              </w:rPr>
              <w:t>Agente participante</w:t>
            </w:r>
          </w:p>
        </w:tc>
        <w:tc>
          <w:tcPr>
            <w:tcW w:w="1614" w:type="dxa"/>
            <w:vAlign w:val="center"/>
          </w:tcPr>
          <w:p w:rsidR="00BD2BD8" w:rsidRPr="00092B47" w:rsidRDefault="00BD2BD8" w:rsidP="00BD2BD8">
            <w:pPr>
              <w:pStyle w:val="Default"/>
              <w:spacing w:line="240" w:lineRule="auto"/>
              <w:jc w:val="center"/>
              <w:rPr>
                <w:b/>
                <w:bCs/>
                <w:sz w:val="20"/>
                <w:szCs w:val="20"/>
              </w:rPr>
            </w:pPr>
            <w:r>
              <w:rPr>
                <w:b/>
                <w:bCs/>
                <w:sz w:val="20"/>
                <w:szCs w:val="20"/>
              </w:rPr>
              <w:t>Descripción</w:t>
            </w:r>
          </w:p>
        </w:tc>
        <w:tc>
          <w:tcPr>
            <w:tcW w:w="1614" w:type="dxa"/>
            <w:vAlign w:val="center"/>
          </w:tcPr>
          <w:p w:rsidR="00BD2BD8" w:rsidRPr="00092B47" w:rsidRDefault="00BD2BD8" w:rsidP="00BD2BD8">
            <w:pPr>
              <w:pStyle w:val="Default"/>
              <w:spacing w:line="240" w:lineRule="auto"/>
              <w:jc w:val="center"/>
              <w:rPr>
                <w:b/>
                <w:bCs/>
                <w:sz w:val="20"/>
                <w:szCs w:val="20"/>
              </w:rPr>
            </w:pPr>
            <w:r>
              <w:rPr>
                <w:b/>
                <w:bCs/>
                <w:sz w:val="20"/>
                <w:szCs w:val="20"/>
              </w:rPr>
              <w:t>Intereses</w:t>
            </w:r>
          </w:p>
        </w:tc>
        <w:tc>
          <w:tcPr>
            <w:tcW w:w="1614" w:type="dxa"/>
          </w:tcPr>
          <w:p w:rsidR="00BD2BD8" w:rsidRPr="00092B47" w:rsidRDefault="00BD2BD8" w:rsidP="00BD2BD8">
            <w:pPr>
              <w:pStyle w:val="Default"/>
              <w:spacing w:line="240" w:lineRule="auto"/>
              <w:jc w:val="center"/>
              <w:rPr>
                <w:b/>
                <w:bCs/>
                <w:sz w:val="20"/>
                <w:szCs w:val="20"/>
              </w:rPr>
            </w:pPr>
            <w:r>
              <w:rPr>
                <w:b/>
                <w:bCs/>
                <w:sz w:val="20"/>
                <w:szCs w:val="20"/>
              </w:rPr>
              <w:t>Cómo es percibido el problema</w:t>
            </w:r>
          </w:p>
        </w:tc>
        <w:tc>
          <w:tcPr>
            <w:tcW w:w="1614" w:type="dxa"/>
          </w:tcPr>
          <w:p w:rsidR="00BD2BD8" w:rsidRPr="00092B47" w:rsidRDefault="00BD2BD8" w:rsidP="00BD2BD8">
            <w:pPr>
              <w:pStyle w:val="Default"/>
              <w:spacing w:line="240" w:lineRule="auto"/>
              <w:jc w:val="center"/>
              <w:rPr>
                <w:b/>
                <w:bCs/>
                <w:sz w:val="20"/>
                <w:szCs w:val="20"/>
              </w:rPr>
            </w:pPr>
            <w:r>
              <w:rPr>
                <w:b/>
                <w:bCs/>
                <w:sz w:val="20"/>
                <w:szCs w:val="20"/>
              </w:rPr>
              <w:t>Poder de influencia y mandato</w:t>
            </w:r>
          </w:p>
        </w:tc>
        <w:tc>
          <w:tcPr>
            <w:tcW w:w="1614" w:type="dxa"/>
            <w:vAlign w:val="center"/>
          </w:tcPr>
          <w:p w:rsidR="00BD2BD8" w:rsidRPr="00092B47" w:rsidRDefault="00BD2BD8" w:rsidP="00BD2BD8">
            <w:pPr>
              <w:pStyle w:val="Default"/>
              <w:spacing w:line="240" w:lineRule="auto"/>
              <w:jc w:val="center"/>
              <w:rPr>
                <w:b/>
                <w:bCs/>
                <w:sz w:val="20"/>
                <w:szCs w:val="20"/>
              </w:rPr>
            </w:pPr>
            <w:r>
              <w:rPr>
                <w:b/>
                <w:bCs/>
                <w:sz w:val="20"/>
                <w:szCs w:val="20"/>
              </w:rPr>
              <w:t>Obstáculos a vencer</w:t>
            </w:r>
          </w:p>
        </w:tc>
      </w:tr>
      <w:tr w:rsidR="00BD2BD8" w:rsidTr="00BD2BD8">
        <w:tc>
          <w:tcPr>
            <w:tcW w:w="1613" w:type="dxa"/>
            <w:vAlign w:val="center"/>
          </w:tcPr>
          <w:p w:rsidR="00BD2BD8" w:rsidRPr="002F3D6C" w:rsidRDefault="00BD2BD8" w:rsidP="00BD2BD8">
            <w:pPr>
              <w:pStyle w:val="Default"/>
              <w:spacing w:line="240" w:lineRule="auto"/>
              <w:jc w:val="center"/>
              <w:rPr>
                <w:b/>
                <w:bCs/>
                <w:sz w:val="20"/>
                <w:szCs w:val="20"/>
              </w:rPr>
            </w:pPr>
            <w:r w:rsidRPr="002F3D6C">
              <w:rPr>
                <w:b/>
                <w:bCs/>
                <w:sz w:val="20"/>
                <w:szCs w:val="20"/>
              </w:rPr>
              <w:t>Beneficiarios</w:t>
            </w:r>
          </w:p>
        </w:tc>
        <w:tc>
          <w:tcPr>
            <w:tcW w:w="1614" w:type="dxa"/>
          </w:tcPr>
          <w:p w:rsidR="00BD2BD8" w:rsidRDefault="00BD2BD8" w:rsidP="00BD2BD8">
            <w:pPr>
              <w:pStyle w:val="Default"/>
              <w:spacing w:line="240" w:lineRule="auto"/>
              <w:jc w:val="both"/>
              <w:rPr>
                <w:bCs/>
                <w:sz w:val="20"/>
                <w:szCs w:val="20"/>
              </w:rPr>
            </w:pPr>
            <w:r>
              <w:rPr>
                <w:bCs/>
                <w:sz w:val="20"/>
                <w:szCs w:val="20"/>
              </w:rPr>
              <w:t>Unidades Habitacionales con deterioro en sus áreas comunes ubicadas en la Delegación Álvaro Obregón</w:t>
            </w:r>
          </w:p>
        </w:tc>
        <w:tc>
          <w:tcPr>
            <w:tcW w:w="1614" w:type="dxa"/>
            <w:vMerge w:val="restart"/>
            <w:vAlign w:val="center"/>
          </w:tcPr>
          <w:p w:rsidR="00BD2BD8" w:rsidRDefault="00BD2BD8" w:rsidP="00BD2BD8">
            <w:pPr>
              <w:pStyle w:val="Default"/>
              <w:spacing w:line="240" w:lineRule="auto"/>
              <w:jc w:val="both"/>
              <w:rPr>
                <w:bCs/>
                <w:sz w:val="20"/>
                <w:szCs w:val="20"/>
              </w:rPr>
            </w:pPr>
            <w:r>
              <w:rPr>
                <w:bCs/>
                <w:sz w:val="20"/>
                <w:szCs w:val="20"/>
              </w:rPr>
              <w:t>Acceder al beneficio de la obtención de un contrato de obra que permita mejorar las áreas comunes de las Unidades Habitacionales</w:t>
            </w:r>
          </w:p>
        </w:tc>
        <w:tc>
          <w:tcPr>
            <w:tcW w:w="1614" w:type="dxa"/>
            <w:vMerge w:val="restart"/>
            <w:vAlign w:val="center"/>
          </w:tcPr>
          <w:p w:rsidR="00BD2BD8" w:rsidRDefault="00BD2BD8" w:rsidP="00BD2BD8">
            <w:pPr>
              <w:pStyle w:val="Default"/>
              <w:spacing w:line="240" w:lineRule="auto"/>
              <w:jc w:val="both"/>
              <w:rPr>
                <w:bCs/>
                <w:sz w:val="20"/>
                <w:szCs w:val="20"/>
              </w:rPr>
            </w:pPr>
            <w:r>
              <w:rPr>
                <w:bCs/>
                <w:sz w:val="20"/>
                <w:szCs w:val="20"/>
              </w:rPr>
              <w:t>La falta de mantenimiento en las áreas comunes generan inseguridad y mal aspecto</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Medio. Los vecinos de las Unidades  Habitacionales que solicitan el beneficio, están organizados</w:t>
            </w:r>
          </w:p>
        </w:tc>
        <w:tc>
          <w:tcPr>
            <w:tcW w:w="1614" w:type="dxa"/>
            <w:vMerge w:val="restart"/>
            <w:vAlign w:val="center"/>
          </w:tcPr>
          <w:p w:rsidR="00BD2BD8" w:rsidRDefault="00BD2BD8" w:rsidP="00BD2BD8">
            <w:pPr>
              <w:pStyle w:val="Default"/>
              <w:spacing w:line="240" w:lineRule="auto"/>
              <w:jc w:val="both"/>
              <w:rPr>
                <w:bCs/>
                <w:sz w:val="20"/>
                <w:szCs w:val="20"/>
              </w:rPr>
            </w:pPr>
            <w:r>
              <w:rPr>
                <w:bCs/>
                <w:sz w:val="20"/>
                <w:szCs w:val="20"/>
              </w:rPr>
              <w:t>Difusión del programa entre la población</w:t>
            </w:r>
          </w:p>
        </w:tc>
      </w:tr>
      <w:tr w:rsidR="00BD2BD8" w:rsidTr="00BD2BD8">
        <w:tc>
          <w:tcPr>
            <w:tcW w:w="1613" w:type="dxa"/>
            <w:vAlign w:val="center"/>
          </w:tcPr>
          <w:p w:rsidR="00BD2BD8" w:rsidRPr="002F3D6C" w:rsidRDefault="00BD2BD8" w:rsidP="00BD2BD8">
            <w:pPr>
              <w:pStyle w:val="Default"/>
              <w:spacing w:line="240" w:lineRule="auto"/>
              <w:jc w:val="center"/>
              <w:rPr>
                <w:b/>
                <w:bCs/>
                <w:sz w:val="20"/>
                <w:szCs w:val="20"/>
              </w:rPr>
            </w:pPr>
            <w:r w:rsidRPr="002F3D6C">
              <w:rPr>
                <w:b/>
                <w:bCs/>
                <w:sz w:val="20"/>
                <w:szCs w:val="20"/>
              </w:rPr>
              <w:t>Comités Vecinales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Grupos de vecinos que pertenecen a los Comités Vecinales</w:t>
            </w:r>
          </w:p>
        </w:tc>
        <w:tc>
          <w:tcPr>
            <w:tcW w:w="1614" w:type="dxa"/>
            <w:vMerge/>
          </w:tcPr>
          <w:p w:rsidR="00BD2BD8" w:rsidRDefault="00BD2BD8" w:rsidP="00BD2BD8">
            <w:pPr>
              <w:pStyle w:val="Default"/>
              <w:spacing w:line="240" w:lineRule="auto"/>
              <w:jc w:val="both"/>
              <w:rPr>
                <w:bCs/>
                <w:sz w:val="20"/>
                <w:szCs w:val="20"/>
              </w:rPr>
            </w:pPr>
          </w:p>
        </w:tc>
        <w:tc>
          <w:tcPr>
            <w:tcW w:w="1614" w:type="dxa"/>
            <w:vMerge/>
          </w:tcPr>
          <w:p w:rsidR="00BD2BD8" w:rsidRDefault="00BD2BD8" w:rsidP="00BD2BD8">
            <w:pPr>
              <w:pStyle w:val="Default"/>
              <w:spacing w:line="240" w:lineRule="auto"/>
              <w:jc w:val="both"/>
              <w:rPr>
                <w:bCs/>
                <w:sz w:val="20"/>
                <w:szCs w:val="20"/>
              </w:rPr>
            </w:pPr>
          </w:p>
        </w:tc>
        <w:tc>
          <w:tcPr>
            <w:tcW w:w="1614" w:type="dxa"/>
          </w:tcPr>
          <w:p w:rsidR="00BD2BD8" w:rsidRPr="00024BB3" w:rsidRDefault="00BD2BD8" w:rsidP="00BD2BD8">
            <w:pPr>
              <w:pStyle w:val="Default"/>
              <w:spacing w:line="240" w:lineRule="auto"/>
              <w:jc w:val="both"/>
              <w:rPr>
                <w:bCs/>
                <w:sz w:val="20"/>
                <w:szCs w:val="20"/>
              </w:rPr>
            </w:pPr>
            <w:r>
              <w:rPr>
                <w:bCs/>
                <w:sz w:val="20"/>
                <w:szCs w:val="20"/>
              </w:rPr>
              <w:t>Medio. Los integrantes de los Comités Vecinales solicitan apoyos que podrían coincidir con el que se realizará mediante el programa</w:t>
            </w:r>
          </w:p>
        </w:tc>
        <w:tc>
          <w:tcPr>
            <w:tcW w:w="1614" w:type="dxa"/>
            <w:vMerge/>
          </w:tcPr>
          <w:p w:rsidR="00BD2BD8" w:rsidRDefault="00BD2BD8" w:rsidP="00BD2BD8">
            <w:pPr>
              <w:pStyle w:val="Default"/>
              <w:spacing w:line="240" w:lineRule="auto"/>
              <w:jc w:val="both"/>
              <w:rPr>
                <w:bCs/>
                <w:sz w:val="20"/>
                <w:szCs w:val="20"/>
              </w:rPr>
            </w:pPr>
          </w:p>
        </w:tc>
      </w:tr>
      <w:tr w:rsidR="00BD2BD8" w:rsidTr="00BD2BD8">
        <w:tc>
          <w:tcPr>
            <w:tcW w:w="1613" w:type="dxa"/>
            <w:vAlign w:val="center"/>
          </w:tcPr>
          <w:p w:rsidR="00BD2BD8" w:rsidRPr="002F3D6C" w:rsidRDefault="00BD2BD8" w:rsidP="00BD2BD8">
            <w:pPr>
              <w:pStyle w:val="Default"/>
              <w:spacing w:line="240" w:lineRule="auto"/>
              <w:jc w:val="center"/>
              <w:rPr>
                <w:b/>
                <w:bCs/>
                <w:sz w:val="20"/>
                <w:szCs w:val="20"/>
              </w:rPr>
            </w:pPr>
            <w:r w:rsidRPr="002F3D6C">
              <w:rPr>
                <w:b/>
                <w:bCs/>
                <w:sz w:val="20"/>
                <w:szCs w:val="20"/>
              </w:rPr>
              <w:t>Promotor</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Gobierno del Distrito Federal</w:t>
            </w:r>
          </w:p>
        </w:tc>
        <w:tc>
          <w:tcPr>
            <w:tcW w:w="1614" w:type="dxa"/>
          </w:tcPr>
          <w:p w:rsidR="00BD2BD8" w:rsidRDefault="00BD2BD8" w:rsidP="00BD2BD8">
            <w:pPr>
              <w:pStyle w:val="Default"/>
              <w:spacing w:line="240" w:lineRule="auto"/>
              <w:jc w:val="both"/>
              <w:rPr>
                <w:bCs/>
                <w:sz w:val="20"/>
                <w:szCs w:val="20"/>
              </w:rPr>
            </w:pPr>
            <w:r>
              <w:rPr>
                <w:bCs/>
                <w:sz w:val="20"/>
                <w:szCs w:val="20"/>
              </w:rPr>
              <w:t>Fomentar la igualdad entre los ciudadanos y la inclusión a mejores niveles de bienestar</w:t>
            </w:r>
          </w:p>
        </w:tc>
        <w:tc>
          <w:tcPr>
            <w:tcW w:w="1614" w:type="dxa"/>
            <w:vMerge w:val="restart"/>
            <w:vAlign w:val="center"/>
          </w:tcPr>
          <w:p w:rsidR="00BD2BD8" w:rsidRDefault="00BD2BD8" w:rsidP="00BD2BD8">
            <w:pPr>
              <w:pStyle w:val="Default"/>
              <w:spacing w:line="240" w:lineRule="auto"/>
              <w:jc w:val="both"/>
              <w:rPr>
                <w:bCs/>
                <w:sz w:val="20"/>
                <w:szCs w:val="20"/>
              </w:rPr>
            </w:pPr>
            <w:r>
              <w:rPr>
                <w:bCs/>
                <w:sz w:val="20"/>
                <w:szCs w:val="20"/>
              </w:rPr>
              <w:t>El desigualdad de acceso a los servicios de rehabilitación genera inequidad e incrementa la desigualdad</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Muy alto: Es el rector de la política social en el Distrito Federal</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 xml:space="preserve">Suficiencia presupuestal </w:t>
            </w:r>
          </w:p>
        </w:tc>
      </w:tr>
      <w:tr w:rsidR="00BD2BD8" w:rsidTr="00BD2BD8">
        <w:tc>
          <w:tcPr>
            <w:tcW w:w="1613" w:type="dxa"/>
            <w:vAlign w:val="center"/>
          </w:tcPr>
          <w:p w:rsidR="00BD2BD8" w:rsidRPr="002F3D6C" w:rsidRDefault="00BD2BD8" w:rsidP="00BD2BD8">
            <w:pPr>
              <w:pStyle w:val="Default"/>
              <w:spacing w:line="240" w:lineRule="auto"/>
              <w:jc w:val="center"/>
              <w:rPr>
                <w:b/>
                <w:bCs/>
                <w:sz w:val="20"/>
                <w:szCs w:val="20"/>
              </w:rPr>
            </w:pPr>
            <w:r>
              <w:rPr>
                <w:b/>
                <w:bCs/>
                <w:sz w:val="20"/>
                <w:szCs w:val="20"/>
              </w:rPr>
              <w:t>Responsable del programa</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 xml:space="preserve">Delegación Álvaro Obregón, Dirección General de Obras y Desarrollo Urbano, Coordinación de Programas Comunitarios y JUD de </w:t>
            </w:r>
            <w:r>
              <w:rPr>
                <w:bCs/>
                <w:sz w:val="20"/>
                <w:szCs w:val="20"/>
              </w:rPr>
              <w:lastRenderedPageBreak/>
              <w:t>Unidades Habitacionales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lastRenderedPageBreak/>
              <w:t>Que la población condominal reciba el beneficio que brinda el programa para el mejoramiento de sus áreas comunes</w:t>
            </w:r>
          </w:p>
        </w:tc>
        <w:tc>
          <w:tcPr>
            <w:tcW w:w="1614" w:type="dxa"/>
            <w:vMerge/>
            <w:vAlign w:val="center"/>
          </w:tcPr>
          <w:p w:rsidR="00BD2BD8" w:rsidRDefault="00BD2BD8" w:rsidP="00BD2BD8">
            <w:pPr>
              <w:pStyle w:val="Default"/>
              <w:spacing w:line="240" w:lineRule="auto"/>
              <w:jc w:val="center"/>
              <w:rPr>
                <w:bCs/>
                <w:sz w:val="20"/>
                <w:szCs w:val="20"/>
              </w:rPr>
            </w:pPr>
          </w:p>
        </w:tc>
        <w:tc>
          <w:tcPr>
            <w:tcW w:w="1614" w:type="dxa"/>
            <w:vAlign w:val="center"/>
          </w:tcPr>
          <w:p w:rsidR="00BD2BD8" w:rsidRDefault="00BD2BD8" w:rsidP="00BD2BD8">
            <w:pPr>
              <w:pStyle w:val="Default"/>
              <w:spacing w:line="240" w:lineRule="auto"/>
              <w:jc w:val="both"/>
              <w:rPr>
                <w:bCs/>
                <w:sz w:val="20"/>
                <w:szCs w:val="20"/>
              </w:rPr>
            </w:pPr>
            <w:r>
              <w:rPr>
                <w:bCs/>
                <w:sz w:val="20"/>
                <w:szCs w:val="20"/>
              </w:rPr>
              <w:t>Alto: Responsable de administrar los recursos destinados al programa de forma eficiente y eficaz</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Diseñar estrategias de atención a beneficiarios que hagan más eficiente la aplicación de los recursos del erario público.</w:t>
            </w:r>
          </w:p>
        </w:tc>
      </w:tr>
      <w:tr w:rsidR="00BD2BD8" w:rsidTr="00BD2BD8">
        <w:tc>
          <w:tcPr>
            <w:tcW w:w="1613" w:type="dxa"/>
            <w:vAlign w:val="center"/>
          </w:tcPr>
          <w:p w:rsidR="00BD2BD8" w:rsidRPr="002F3D6C" w:rsidRDefault="00BD2BD8" w:rsidP="00BD2BD8">
            <w:pPr>
              <w:pStyle w:val="Default"/>
              <w:spacing w:line="240" w:lineRule="auto"/>
              <w:jc w:val="center"/>
              <w:rPr>
                <w:b/>
                <w:bCs/>
                <w:sz w:val="20"/>
                <w:szCs w:val="20"/>
              </w:rPr>
            </w:pPr>
            <w:r w:rsidRPr="002F3D6C">
              <w:rPr>
                <w:b/>
                <w:bCs/>
                <w:sz w:val="20"/>
                <w:szCs w:val="20"/>
              </w:rPr>
              <w:lastRenderedPageBreak/>
              <w:t>Financista</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Asamblea Legislativa del Distrito Federal, asigna el presupuesto al Gobierno de la Ciudad de México</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Distribución y uso eficiente de los recursos públicos</w:t>
            </w:r>
          </w:p>
        </w:tc>
        <w:tc>
          <w:tcPr>
            <w:tcW w:w="1614" w:type="dxa"/>
            <w:vAlign w:val="center"/>
          </w:tcPr>
          <w:p w:rsidR="00BD2BD8" w:rsidRDefault="00BD2BD8" w:rsidP="00BD2BD8">
            <w:pPr>
              <w:pStyle w:val="Default"/>
              <w:spacing w:line="240" w:lineRule="auto"/>
              <w:jc w:val="center"/>
              <w:rPr>
                <w:bCs/>
                <w:sz w:val="20"/>
                <w:szCs w:val="20"/>
              </w:rPr>
            </w:pPr>
            <w:r>
              <w:rPr>
                <w:bCs/>
                <w:sz w:val="20"/>
                <w:szCs w:val="20"/>
              </w:rPr>
              <w:t>Existencia de inequidad social</w:t>
            </w:r>
          </w:p>
        </w:tc>
        <w:tc>
          <w:tcPr>
            <w:tcW w:w="1614" w:type="dxa"/>
          </w:tcPr>
          <w:p w:rsidR="00BD2BD8" w:rsidRDefault="00BD2BD8" w:rsidP="00BD2BD8">
            <w:pPr>
              <w:pStyle w:val="Default"/>
              <w:spacing w:line="240" w:lineRule="auto"/>
              <w:jc w:val="both"/>
              <w:rPr>
                <w:bCs/>
                <w:sz w:val="20"/>
                <w:szCs w:val="20"/>
              </w:rPr>
            </w:pPr>
            <w:r>
              <w:rPr>
                <w:bCs/>
                <w:sz w:val="20"/>
                <w:szCs w:val="20"/>
              </w:rPr>
              <w:t>Muy alto: Junto con la Jefatura de Gobierno de la Ciudad de México diseñan y autorizan la aplicación de las líneas de la política social</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Intereses que detengan la dispersión de los recursos</w:t>
            </w:r>
          </w:p>
        </w:tc>
      </w:tr>
      <w:tr w:rsidR="00BD2BD8" w:rsidTr="00BD2BD8">
        <w:tc>
          <w:tcPr>
            <w:tcW w:w="1613" w:type="dxa"/>
            <w:vAlign w:val="center"/>
          </w:tcPr>
          <w:p w:rsidR="00BD2BD8" w:rsidRPr="002F3D6C" w:rsidRDefault="00BD2BD8" w:rsidP="00BD2BD8">
            <w:pPr>
              <w:pStyle w:val="Default"/>
              <w:spacing w:line="240" w:lineRule="auto"/>
              <w:jc w:val="center"/>
              <w:rPr>
                <w:b/>
                <w:bCs/>
                <w:sz w:val="20"/>
                <w:szCs w:val="20"/>
              </w:rPr>
            </w:pPr>
            <w:r>
              <w:rPr>
                <w:b/>
                <w:bCs/>
                <w:sz w:val="20"/>
                <w:szCs w:val="20"/>
              </w:rPr>
              <w:t>Empresas Constructoras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Varias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Incrementar su rentabilidad</w:t>
            </w:r>
          </w:p>
        </w:tc>
        <w:tc>
          <w:tcPr>
            <w:tcW w:w="1614" w:type="dxa"/>
            <w:vAlign w:val="center"/>
          </w:tcPr>
          <w:p w:rsidR="00BD2BD8" w:rsidRDefault="00BD2BD8" w:rsidP="00BD2BD8">
            <w:pPr>
              <w:pStyle w:val="Default"/>
              <w:spacing w:line="240" w:lineRule="auto"/>
              <w:jc w:val="center"/>
              <w:rPr>
                <w:bCs/>
                <w:sz w:val="20"/>
                <w:szCs w:val="20"/>
              </w:rPr>
            </w:pPr>
            <w:r>
              <w:rPr>
                <w:bCs/>
                <w:sz w:val="20"/>
                <w:szCs w:val="20"/>
              </w:rPr>
              <w:t>Cumplir con las fechas contractuales y los convenios establecidos por la Delegación</w:t>
            </w:r>
          </w:p>
        </w:tc>
        <w:tc>
          <w:tcPr>
            <w:tcW w:w="1614" w:type="dxa"/>
          </w:tcPr>
          <w:p w:rsidR="00BD2BD8" w:rsidRDefault="00BD2BD8" w:rsidP="00BD2BD8">
            <w:pPr>
              <w:pStyle w:val="Default"/>
              <w:spacing w:line="240" w:lineRule="auto"/>
              <w:jc w:val="both"/>
              <w:rPr>
                <w:bCs/>
                <w:sz w:val="20"/>
                <w:szCs w:val="20"/>
              </w:rPr>
            </w:pPr>
            <w:r>
              <w:rPr>
                <w:bCs/>
                <w:sz w:val="20"/>
                <w:szCs w:val="20"/>
              </w:rPr>
              <w:t>Medio: Cumplimiento del contrato y convenio por cada obra asignada</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Ejercer fianza de cumplimiento y de las fechas contractuales</w:t>
            </w:r>
          </w:p>
        </w:tc>
      </w:tr>
      <w:tr w:rsidR="00BD2BD8" w:rsidTr="00BD2BD8">
        <w:tc>
          <w:tcPr>
            <w:tcW w:w="1613" w:type="dxa"/>
            <w:vAlign w:val="center"/>
          </w:tcPr>
          <w:p w:rsidR="00BD2BD8" w:rsidRDefault="00BD2BD8" w:rsidP="00BD2BD8">
            <w:pPr>
              <w:pStyle w:val="Default"/>
              <w:spacing w:line="240" w:lineRule="auto"/>
              <w:jc w:val="center"/>
              <w:rPr>
                <w:b/>
                <w:bCs/>
                <w:sz w:val="20"/>
                <w:szCs w:val="20"/>
              </w:rPr>
            </w:pPr>
            <w:r>
              <w:rPr>
                <w:b/>
                <w:bCs/>
                <w:sz w:val="20"/>
                <w:szCs w:val="20"/>
              </w:rPr>
              <w:t>Comisiones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Condóminos asignados como representantes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Mejorar las áreas comunes donde se ubica su vivienda</w:t>
            </w:r>
          </w:p>
        </w:tc>
        <w:tc>
          <w:tcPr>
            <w:tcW w:w="1614" w:type="dxa"/>
            <w:vAlign w:val="center"/>
          </w:tcPr>
          <w:p w:rsidR="00BD2BD8" w:rsidRDefault="00BD2BD8" w:rsidP="00BD2BD8">
            <w:pPr>
              <w:pStyle w:val="Default"/>
              <w:spacing w:line="240" w:lineRule="auto"/>
              <w:jc w:val="center"/>
              <w:rPr>
                <w:bCs/>
                <w:sz w:val="20"/>
                <w:szCs w:val="20"/>
              </w:rPr>
            </w:pPr>
            <w:r>
              <w:rPr>
                <w:bCs/>
                <w:sz w:val="20"/>
                <w:szCs w:val="20"/>
              </w:rPr>
              <w:t>Degradación del entorno urbano</w:t>
            </w:r>
          </w:p>
        </w:tc>
        <w:tc>
          <w:tcPr>
            <w:tcW w:w="1614" w:type="dxa"/>
            <w:vAlign w:val="center"/>
          </w:tcPr>
          <w:p w:rsidR="00BD2BD8" w:rsidRDefault="00BD2BD8" w:rsidP="00BD2BD8">
            <w:pPr>
              <w:pStyle w:val="Default"/>
              <w:spacing w:line="240" w:lineRule="auto"/>
              <w:jc w:val="center"/>
              <w:rPr>
                <w:bCs/>
                <w:sz w:val="20"/>
                <w:szCs w:val="20"/>
              </w:rPr>
            </w:pPr>
            <w:r>
              <w:rPr>
                <w:bCs/>
                <w:sz w:val="20"/>
                <w:szCs w:val="20"/>
              </w:rPr>
              <w:t>Alto. Son los encargados de supervisar la ejecución y conclusión de los trabajos</w:t>
            </w:r>
          </w:p>
        </w:tc>
        <w:tc>
          <w:tcPr>
            <w:tcW w:w="1614" w:type="dxa"/>
            <w:vAlign w:val="center"/>
          </w:tcPr>
          <w:p w:rsidR="00BD2BD8" w:rsidRDefault="00BD2BD8" w:rsidP="00BD2BD8">
            <w:pPr>
              <w:pStyle w:val="Default"/>
              <w:spacing w:line="240" w:lineRule="auto"/>
              <w:jc w:val="both"/>
              <w:rPr>
                <w:bCs/>
                <w:sz w:val="20"/>
                <w:szCs w:val="20"/>
              </w:rPr>
            </w:pPr>
            <w:r>
              <w:rPr>
                <w:bCs/>
                <w:sz w:val="20"/>
                <w:szCs w:val="20"/>
              </w:rPr>
              <w:t xml:space="preserve">Situación económica de los habitantes de las Unidades habitacionales, es un factor de riesgo que permitiría reincidir en la falta de mantenimiento y por consecuencia en el detrimento </w:t>
            </w:r>
          </w:p>
        </w:tc>
      </w:tr>
    </w:tbl>
    <w:p w:rsidR="00BD2BD8" w:rsidRDefault="00BD2BD8" w:rsidP="00BD2BD8">
      <w:pPr>
        <w:pStyle w:val="Default"/>
        <w:spacing w:line="240" w:lineRule="auto"/>
        <w:jc w:val="both"/>
        <w:rPr>
          <w:bCs/>
          <w:sz w:val="20"/>
          <w:szCs w:val="20"/>
        </w:rPr>
      </w:pPr>
    </w:p>
    <w:p w:rsidR="00BD2BD8" w:rsidRPr="00092B47" w:rsidRDefault="00BD2BD8" w:rsidP="00BD2BD8">
      <w:pPr>
        <w:pStyle w:val="Default"/>
        <w:spacing w:line="240" w:lineRule="auto"/>
        <w:jc w:val="both"/>
        <w:rPr>
          <w:b/>
          <w:bCs/>
          <w:sz w:val="20"/>
          <w:szCs w:val="20"/>
        </w:rPr>
      </w:pPr>
      <w:r w:rsidRPr="00092B47">
        <w:rPr>
          <w:b/>
          <w:bCs/>
          <w:sz w:val="20"/>
          <w:szCs w:val="20"/>
        </w:rPr>
        <w:t>III.5. Complementariedad o Coincidencia con otros Programas o Acciones Sociales</w:t>
      </w:r>
    </w:p>
    <w:p w:rsidR="00BD2BD8" w:rsidRDefault="00BD2BD8" w:rsidP="00BD2BD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271"/>
        <w:gridCol w:w="1199"/>
        <w:gridCol w:w="1333"/>
        <w:gridCol w:w="1426"/>
        <w:gridCol w:w="1353"/>
        <w:gridCol w:w="1850"/>
        <w:gridCol w:w="1327"/>
      </w:tblGrid>
      <w:tr w:rsidR="00BD2BD8" w:rsidTr="00BD2BD8">
        <w:tc>
          <w:tcPr>
            <w:tcW w:w="1235" w:type="dxa"/>
          </w:tcPr>
          <w:p w:rsidR="00BD2BD8" w:rsidRPr="00092B47" w:rsidRDefault="00BD2BD8" w:rsidP="00BD2BD8">
            <w:pPr>
              <w:pStyle w:val="Default"/>
              <w:spacing w:line="240" w:lineRule="auto"/>
              <w:jc w:val="center"/>
              <w:rPr>
                <w:b/>
                <w:bCs/>
                <w:sz w:val="20"/>
                <w:szCs w:val="20"/>
              </w:rPr>
            </w:pPr>
            <w:r>
              <w:rPr>
                <w:b/>
                <w:bCs/>
                <w:sz w:val="20"/>
                <w:szCs w:val="20"/>
              </w:rPr>
              <w:t>Programa o Acción Social</w:t>
            </w:r>
          </w:p>
        </w:tc>
        <w:tc>
          <w:tcPr>
            <w:tcW w:w="1165" w:type="dxa"/>
          </w:tcPr>
          <w:p w:rsidR="00BD2BD8" w:rsidRPr="00092B47" w:rsidRDefault="00BD2BD8" w:rsidP="00BD2BD8">
            <w:pPr>
              <w:pStyle w:val="Default"/>
              <w:spacing w:line="240" w:lineRule="auto"/>
              <w:jc w:val="center"/>
              <w:rPr>
                <w:b/>
                <w:bCs/>
                <w:sz w:val="20"/>
                <w:szCs w:val="20"/>
              </w:rPr>
            </w:pPr>
            <w:r>
              <w:rPr>
                <w:b/>
                <w:bCs/>
                <w:sz w:val="20"/>
                <w:szCs w:val="20"/>
              </w:rPr>
              <w:t>Quién lo opera</w:t>
            </w:r>
          </w:p>
        </w:tc>
        <w:tc>
          <w:tcPr>
            <w:tcW w:w="1294" w:type="dxa"/>
          </w:tcPr>
          <w:p w:rsidR="00BD2BD8" w:rsidRPr="00092B47" w:rsidRDefault="00BD2BD8" w:rsidP="00BD2BD8">
            <w:pPr>
              <w:pStyle w:val="Default"/>
              <w:spacing w:line="240" w:lineRule="auto"/>
              <w:jc w:val="center"/>
              <w:rPr>
                <w:b/>
                <w:bCs/>
                <w:sz w:val="20"/>
                <w:szCs w:val="20"/>
              </w:rPr>
            </w:pPr>
            <w:r>
              <w:rPr>
                <w:b/>
                <w:bCs/>
                <w:sz w:val="20"/>
                <w:szCs w:val="20"/>
              </w:rPr>
              <w:t>Objetivo general</w:t>
            </w:r>
          </w:p>
        </w:tc>
        <w:tc>
          <w:tcPr>
            <w:tcW w:w="1384" w:type="dxa"/>
          </w:tcPr>
          <w:p w:rsidR="00BD2BD8" w:rsidRPr="00092B47" w:rsidRDefault="00BD2BD8" w:rsidP="00BD2BD8">
            <w:pPr>
              <w:pStyle w:val="Default"/>
              <w:spacing w:line="240" w:lineRule="auto"/>
              <w:jc w:val="center"/>
              <w:rPr>
                <w:b/>
                <w:bCs/>
                <w:sz w:val="20"/>
                <w:szCs w:val="20"/>
              </w:rPr>
            </w:pPr>
            <w:r>
              <w:rPr>
                <w:b/>
                <w:bCs/>
                <w:sz w:val="20"/>
                <w:szCs w:val="20"/>
              </w:rPr>
              <w:t>Población objetivo</w:t>
            </w:r>
          </w:p>
        </w:tc>
        <w:tc>
          <w:tcPr>
            <w:tcW w:w="1593" w:type="dxa"/>
          </w:tcPr>
          <w:p w:rsidR="00BD2BD8" w:rsidRPr="00092B47" w:rsidRDefault="00BD2BD8" w:rsidP="00BD2BD8">
            <w:pPr>
              <w:pStyle w:val="Default"/>
              <w:spacing w:line="240" w:lineRule="auto"/>
              <w:jc w:val="center"/>
              <w:rPr>
                <w:b/>
                <w:bCs/>
                <w:sz w:val="20"/>
                <w:szCs w:val="20"/>
              </w:rPr>
            </w:pPr>
            <w:r>
              <w:rPr>
                <w:b/>
                <w:bCs/>
                <w:sz w:val="20"/>
                <w:szCs w:val="20"/>
              </w:rPr>
              <w:t>Bienes y/servicios que otorga</w:t>
            </w:r>
          </w:p>
        </w:tc>
        <w:tc>
          <w:tcPr>
            <w:tcW w:w="1794" w:type="dxa"/>
          </w:tcPr>
          <w:p w:rsidR="00BD2BD8" w:rsidRPr="00092B47" w:rsidRDefault="00BD2BD8" w:rsidP="00BD2BD8">
            <w:pPr>
              <w:pStyle w:val="Default"/>
              <w:spacing w:line="240" w:lineRule="auto"/>
              <w:jc w:val="center"/>
              <w:rPr>
                <w:b/>
                <w:bCs/>
                <w:sz w:val="20"/>
                <w:szCs w:val="20"/>
              </w:rPr>
            </w:pPr>
            <w:r>
              <w:rPr>
                <w:b/>
                <w:bCs/>
                <w:sz w:val="20"/>
                <w:szCs w:val="20"/>
              </w:rPr>
              <w:t>Complementariedad o coincidencia</w:t>
            </w:r>
          </w:p>
        </w:tc>
        <w:tc>
          <w:tcPr>
            <w:tcW w:w="1294" w:type="dxa"/>
          </w:tcPr>
          <w:p w:rsidR="00BD2BD8" w:rsidRPr="00092B47" w:rsidRDefault="00BD2BD8" w:rsidP="00BD2BD8">
            <w:pPr>
              <w:pStyle w:val="Default"/>
              <w:spacing w:line="240" w:lineRule="auto"/>
              <w:jc w:val="center"/>
              <w:rPr>
                <w:b/>
                <w:bCs/>
                <w:sz w:val="20"/>
                <w:szCs w:val="20"/>
              </w:rPr>
            </w:pPr>
            <w:r>
              <w:rPr>
                <w:b/>
                <w:bCs/>
                <w:sz w:val="20"/>
                <w:szCs w:val="20"/>
              </w:rPr>
              <w:t>Justificación</w:t>
            </w:r>
          </w:p>
        </w:tc>
      </w:tr>
      <w:tr w:rsidR="00BD2BD8" w:rsidRPr="00BE5C60" w:rsidTr="00BD2BD8">
        <w:tc>
          <w:tcPr>
            <w:tcW w:w="1235" w:type="dxa"/>
          </w:tcPr>
          <w:p w:rsidR="00BD2BD8" w:rsidRPr="00BE5C60" w:rsidRDefault="00BD2BD8" w:rsidP="00BD2BD8">
            <w:pPr>
              <w:pStyle w:val="Default"/>
              <w:spacing w:line="240" w:lineRule="auto"/>
              <w:jc w:val="both"/>
              <w:rPr>
                <w:bCs/>
                <w:sz w:val="20"/>
                <w:szCs w:val="20"/>
              </w:rPr>
            </w:pPr>
            <w:r w:rsidRPr="00BE5C60">
              <w:rPr>
                <w:bCs/>
                <w:sz w:val="20"/>
                <w:szCs w:val="20"/>
              </w:rPr>
              <w:t>Programa de Vivienda Digna</w:t>
            </w:r>
          </w:p>
        </w:tc>
        <w:tc>
          <w:tcPr>
            <w:tcW w:w="1165" w:type="dxa"/>
          </w:tcPr>
          <w:p w:rsidR="00BD2BD8" w:rsidRPr="00BE5C60" w:rsidRDefault="00755B0F" w:rsidP="00BD2BD8">
            <w:pPr>
              <w:pStyle w:val="Default"/>
              <w:spacing w:line="240" w:lineRule="auto"/>
              <w:jc w:val="both"/>
              <w:rPr>
                <w:bCs/>
                <w:sz w:val="20"/>
                <w:szCs w:val="20"/>
              </w:rPr>
            </w:pPr>
            <w:r w:rsidRPr="00BE5C60">
              <w:rPr>
                <w:bCs/>
                <w:sz w:val="20"/>
                <w:szCs w:val="20"/>
              </w:rPr>
              <w:t>Secretaría</w:t>
            </w:r>
            <w:r w:rsidR="00BD2BD8" w:rsidRPr="00BE5C60">
              <w:rPr>
                <w:bCs/>
                <w:sz w:val="20"/>
                <w:szCs w:val="20"/>
              </w:rPr>
              <w:t xml:space="preserve"> de Desarrollo Agrario, Territorial y Urbano (Fideicomiso Fondo Nacional de Habitaciones Populares)</w:t>
            </w:r>
          </w:p>
        </w:tc>
        <w:tc>
          <w:tcPr>
            <w:tcW w:w="1294" w:type="dxa"/>
          </w:tcPr>
          <w:p w:rsidR="00BD2BD8" w:rsidRPr="00BE5C60" w:rsidRDefault="00BD2BD8" w:rsidP="00BD2BD8">
            <w:pPr>
              <w:pStyle w:val="Default"/>
              <w:spacing w:line="240" w:lineRule="auto"/>
              <w:jc w:val="both"/>
              <w:rPr>
                <w:bCs/>
                <w:sz w:val="20"/>
                <w:szCs w:val="20"/>
              </w:rPr>
            </w:pPr>
            <w:r w:rsidRPr="00BE5C60">
              <w:rPr>
                <w:bCs/>
                <w:sz w:val="20"/>
                <w:szCs w:val="20"/>
              </w:rPr>
              <w:t xml:space="preserve">Contribuir a fomentar el acceso a la vivienda mediante soluciones habitacionales bien ubicadas, dignas y de acuerdo a estándares de calidad internacional mediante el otorgamiento </w:t>
            </w:r>
            <w:r w:rsidRPr="00BE5C60">
              <w:rPr>
                <w:bCs/>
                <w:sz w:val="20"/>
                <w:szCs w:val="20"/>
              </w:rPr>
              <w:lastRenderedPageBreak/>
              <w:t>de subsidios para acciones de vivienda</w:t>
            </w:r>
          </w:p>
        </w:tc>
        <w:tc>
          <w:tcPr>
            <w:tcW w:w="1384" w:type="dxa"/>
          </w:tcPr>
          <w:p w:rsidR="00BD2BD8" w:rsidRPr="00BE5C60" w:rsidRDefault="00BD2BD8" w:rsidP="00BD2BD8">
            <w:pPr>
              <w:pStyle w:val="Default"/>
              <w:spacing w:line="240" w:lineRule="auto"/>
              <w:jc w:val="both"/>
              <w:rPr>
                <w:bCs/>
                <w:sz w:val="20"/>
                <w:szCs w:val="20"/>
              </w:rPr>
            </w:pPr>
            <w:r w:rsidRPr="00BE5C60">
              <w:rPr>
                <w:bCs/>
                <w:sz w:val="20"/>
                <w:szCs w:val="20"/>
              </w:rPr>
              <w:lastRenderedPageBreak/>
              <w:t xml:space="preserve">Hogares mexicanos en localidades urbanas y rurales con ingresos por debajo de la línea de bienestar y con carencia por calidad y espacios de la vivienda, con especial atención a los que se </w:t>
            </w:r>
            <w:r w:rsidRPr="00BE5C60">
              <w:rPr>
                <w:bCs/>
                <w:sz w:val="20"/>
                <w:szCs w:val="20"/>
              </w:rPr>
              <w:lastRenderedPageBreak/>
              <w:t>encuentren en zonas de alto riesgo o que alguno de sus integrantes pertenezca a los Grupos Vulnerables</w:t>
            </w:r>
          </w:p>
        </w:tc>
        <w:tc>
          <w:tcPr>
            <w:tcW w:w="1593" w:type="dxa"/>
          </w:tcPr>
          <w:p w:rsidR="00BD2BD8" w:rsidRPr="00BE5C60" w:rsidRDefault="00BD2BD8" w:rsidP="00BD2BD8">
            <w:pPr>
              <w:pStyle w:val="Default"/>
              <w:spacing w:line="240" w:lineRule="auto"/>
              <w:jc w:val="both"/>
              <w:rPr>
                <w:bCs/>
                <w:sz w:val="20"/>
                <w:szCs w:val="20"/>
              </w:rPr>
            </w:pPr>
            <w:r w:rsidRPr="00BE5C60">
              <w:rPr>
                <w:bCs/>
                <w:sz w:val="20"/>
                <w:szCs w:val="20"/>
              </w:rPr>
              <w:lastRenderedPageBreak/>
              <w:t>Aportaciones tripartitas (Federal, Municipal y beneficiarios)</w:t>
            </w:r>
          </w:p>
        </w:tc>
        <w:tc>
          <w:tcPr>
            <w:tcW w:w="1794" w:type="dxa"/>
          </w:tcPr>
          <w:p w:rsidR="00BD2BD8" w:rsidRPr="00BE5C60" w:rsidRDefault="00BD2BD8" w:rsidP="00BD2BD8">
            <w:pPr>
              <w:pStyle w:val="Default"/>
              <w:spacing w:line="240" w:lineRule="auto"/>
              <w:jc w:val="both"/>
              <w:rPr>
                <w:bCs/>
                <w:sz w:val="20"/>
                <w:szCs w:val="20"/>
              </w:rPr>
            </w:pPr>
            <w:r w:rsidRPr="00BE5C60">
              <w:rPr>
                <w:bCs/>
                <w:sz w:val="20"/>
                <w:szCs w:val="20"/>
              </w:rPr>
              <w:t>Complementario</w:t>
            </w:r>
          </w:p>
        </w:tc>
        <w:tc>
          <w:tcPr>
            <w:tcW w:w="1294" w:type="dxa"/>
          </w:tcPr>
          <w:p w:rsidR="00BD2BD8" w:rsidRPr="00BE5C60" w:rsidRDefault="00BD2BD8" w:rsidP="00BD2BD8">
            <w:pPr>
              <w:pStyle w:val="Default"/>
              <w:spacing w:line="240" w:lineRule="auto"/>
              <w:jc w:val="both"/>
              <w:rPr>
                <w:bCs/>
                <w:sz w:val="20"/>
                <w:szCs w:val="20"/>
              </w:rPr>
            </w:pPr>
            <w:r w:rsidRPr="00BE5C60">
              <w:rPr>
                <w:bCs/>
                <w:sz w:val="20"/>
                <w:szCs w:val="20"/>
              </w:rPr>
              <w:t xml:space="preserve">En las acciones realizadas, los beneficiarios participan con una aportación. En las Reglas de Operación no se menciona restricciones para realizar acciones dentro de las </w:t>
            </w:r>
            <w:r w:rsidRPr="00BE5C60">
              <w:rPr>
                <w:bCs/>
                <w:sz w:val="20"/>
                <w:szCs w:val="20"/>
              </w:rPr>
              <w:lastRenderedPageBreak/>
              <w:t>Unidades habitacionales.</w:t>
            </w:r>
          </w:p>
        </w:tc>
      </w:tr>
      <w:tr w:rsidR="00BD2BD8" w:rsidTr="00BD2BD8">
        <w:tc>
          <w:tcPr>
            <w:tcW w:w="1235" w:type="dxa"/>
          </w:tcPr>
          <w:p w:rsidR="00BD2BD8" w:rsidRDefault="00BD2BD8" w:rsidP="00BD2BD8">
            <w:pPr>
              <w:pStyle w:val="Default"/>
              <w:spacing w:line="240" w:lineRule="auto"/>
              <w:jc w:val="both"/>
              <w:rPr>
                <w:bCs/>
                <w:sz w:val="20"/>
                <w:szCs w:val="20"/>
              </w:rPr>
            </w:pPr>
            <w:r w:rsidRPr="00AB16EA">
              <w:rPr>
                <w:bCs/>
                <w:sz w:val="20"/>
                <w:szCs w:val="20"/>
              </w:rPr>
              <w:lastRenderedPageBreak/>
              <w:t xml:space="preserve">Programa Comunitario </w:t>
            </w:r>
            <w:r w:rsidR="00755B0F">
              <w:rPr>
                <w:bCs/>
                <w:sz w:val="20"/>
                <w:szCs w:val="20"/>
              </w:rPr>
              <w:t>d</w:t>
            </w:r>
            <w:r w:rsidR="00755B0F" w:rsidRPr="00AB16EA">
              <w:rPr>
                <w:bCs/>
                <w:sz w:val="20"/>
                <w:szCs w:val="20"/>
              </w:rPr>
              <w:t>e</w:t>
            </w:r>
            <w:r w:rsidR="00755B0F">
              <w:rPr>
                <w:bCs/>
                <w:sz w:val="20"/>
                <w:szCs w:val="20"/>
              </w:rPr>
              <w:t xml:space="preserve"> </w:t>
            </w:r>
            <w:r w:rsidR="00755B0F" w:rsidRPr="00AB16EA">
              <w:rPr>
                <w:bCs/>
                <w:sz w:val="20"/>
                <w:szCs w:val="20"/>
              </w:rPr>
              <w:t>Mejoramiento</w:t>
            </w:r>
            <w:r w:rsidRPr="00AB16EA">
              <w:rPr>
                <w:bCs/>
                <w:sz w:val="20"/>
                <w:szCs w:val="20"/>
              </w:rPr>
              <w:t xml:space="preserve"> Barrial</w:t>
            </w:r>
            <w:r>
              <w:rPr>
                <w:bCs/>
                <w:sz w:val="20"/>
                <w:szCs w:val="20"/>
              </w:rPr>
              <w:t xml:space="preserve"> 2015</w:t>
            </w:r>
          </w:p>
        </w:tc>
        <w:tc>
          <w:tcPr>
            <w:tcW w:w="1165" w:type="dxa"/>
          </w:tcPr>
          <w:p w:rsidR="00BD2BD8" w:rsidRDefault="00BD2BD8" w:rsidP="00BD2BD8">
            <w:pPr>
              <w:pStyle w:val="Default"/>
              <w:spacing w:line="240" w:lineRule="auto"/>
              <w:jc w:val="both"/>
              <w:rPr>
                <w:bCs/>
                <w:sz w:val="20"/>
                <w:szCs w:val="20"/>
              </w:rPr>
            </w:pPr>
            <w:r w:rsidRPr="00AB16EA">
              <w:rPr>
                <w:bCs/>
                <w:sz w:val="20"/>
                <w:szCs w:val="20"/>
              </w:rPr>
              <w:t xml:space="preserve">Secretaría </w:t>
            </w:r>
            <w:r>
              <w:rPr>
                <w:bCs/>
                <w:sz w:val="20"/>
                <w:szCs w:val="20"/>
              </w:rPr>
              <w:t>d</w:t>
            </w:r>
            <w:r w:rsidRPr="00AB16EA">
              <w:rPr>
                <w:bCs/>
                <w:sz w:val="20"/>
                <w:szCs w:val="20"/>
              </w:rPr>
              <w:t>e Desarrollo Social</w:t>
            </w:r>
            <w:r>
              <w:rPr>
                <w:bCs/>
                <w:sz w:val="20"/>
                <w:szCs w:val="20"/>
              </w:rPr>
              <w:t xml:space="preserve"> del Distrito Federal</w:t>
            </w:r>
          </w:p>
        </w:tc>
        <w:tc>
          <w:tcPr>
            <w:tcW w:w="1294" w:type="dxa"/>
          </w:tcPr>
          <w:p w:rsidR="00BD2BD8" w:rsidRDefault="00BD2BD8" w:rsidP="00BD2BD8">
            <w:pPr>
              <w:pStyle w:val="Default"/>
              <w:spacing w:line="240" w:lineRule="auto"/>
              <w:jc w:val="both"/>
              <w:rPr>
                <w:bCs/>
                <w:sz w:val="20"/>
                <w:szCs w:val="20"/>
              </w:rPr>
            </w:pPr>
            <w:r w:rsidRPr="00AB16EA">
              <w:rPr>
                <w:bCs/>
                <w:sz w:val="20"/>
                <w:szCs w:val="20"/>
              </w:rPr>
              <w:t xml:space="preserve">El rescate y mejoramiento de los espacio público y de la infraestructura social de los barrios, pueblos y colonias de la Ciudad de México </w:t>
            </w:r>
            <w:r w:rsidR="00755B0F" w:rsidRPr="00AB16EA">
              <w:rPr>
                <w:bCs/>
                <w:sz w:val="20"/>
                <w:szCs w:val="20"/>
              </w:rPr>
              <w:t>a través</w:t>
            </w:r>
            <w:r w:rsidRPr="00AB16EA">
              <w:rPr>
                <w:bCs/>
                <w:sz w:val="20"/>
                <w:szCs w:val="20"/>
              </w:rPr>
              <w:t xml:space="preserve"> de desarrollar un proceso participativo, integral y so</w:t>
            </w:r>
            <w:r>
              <w:rPr>
                <w:bCs/>
                <w:sz w:val="20"/>
                <w:szCs w:val="20"/>
              </w:rPr>
              <w:t>stenido, con equidad de género.</w:t>
            </w:r>
          </w:p>
        </w:tc>
        <w:tc>
          <w:tcPr>
            <w:tcW w:w="1384" w:type="dxa"/>
          </w:tcPr>
          <w:p w:rsidR="00BD2BD8" w:rsidRDefault="00BD2BD8" w:rsidP="00BD2BD8">
            <w:pPr>
              <w:pStyle w:val="Default"/>
              <w:spacing w:line="240" w:lineRule="auto"/>
              <w:jc w:val="both"/>
              <w:rPr>
                <w:bCs/>
                <w:sz w:val="20"/>
                <w:szCs w:val="20"/>
              </w:rPr>
            </w:pPr>
            <w:r w:rsidRPr="00AB16EA">
              <w:rPr>
                <w:bCs/>
                <w:sz w:val="20"/>
                <w:szCs w:val="20"/>
              </w:rPr>
              <w:t xml:space="preserve">El Programa va dirigido a las ciudadanas y ciudadanos residentes en la ciudad de México que promuevan proyectos de recuperación </w:t>
            </w:r>
            <w:r w:rsidR="00755B0F" w:rsidRPr="00AB16EA">
              <w:rPr>
                <w:bCs/>
                <w:sz w:val="20"/>
                <w:szCs w:val="20"/>
              </w:rPr>
              <w:t>de espacios</w:t>
            </w:r>
            <w:r w:rsidRPr="00AB16EA">
              <w:rPr>
                <w:bCs/>
                <w:sz w:val="20"/>
                <w:szCs w:val="20"/>
              </w:rPr>
              <w:t xml:space="preserve"> públicos y mejoramiento de la imagen urbana, preferentemente en zonas de media, alta y muy alta marginación y que a su </w:t>
            </w:r>
            <w:r w:rsidR="00755B0F" w:rsidRPr="00AB16EA">
              <w:rPr>
                <w:bCs/>
                <w:sz w:val="20"/>
                <w:szCs w:val="20"/>
              </w:rPr>
              <w:t>vez presenten</w:t>
            </w:r>
            <w:r w:rsidRPr="00AB16EA">
              <w:rPr>
                <w:bCs/>
                <w:sz w:val="20"/>
                <w:szCs w:val="20"/>
              </w:rPr>
              <w:t xml:space="preserve"> su propuesta en tiempo y forma de acuerdo a lo establecido en la Convocatoria</w:t>
            </w:r>
          </w:p>
        </w:tc>
        <w:tc>
          <w:tcPr>
            <w:tcW w:w="1593" w:type="dxa"/>
          </w:tcPr>
          <w:p w:rsidR="00BD2BD8" w:rsidRDefault="00BD2BD8" w:rsidP="00BD2BD8">
            <w:pPr>
              <w:pStyle w:val="Default"/>
              <w:spacing w:line="240" w:lineRule="auto"/>
              <w:jc w:val="both"/>
              <w:rPr>
                <w:bCs/>
                <w:sz w:val="20"/>
                <w:szCs w:val="20"/>
              </w:rPr>
            </w:pPr>
            <w:r>
              <w:rPr>
                <w:bCs/>
                <w:sz w:val="20"/>
                <w:szCs w:val="20"/>
              </w:rPr>
              <w:t>P</w:t>
            </w:r>
            <w:r w:rsidRPr="0028781F">
              <w:rPr>
                <w:bCs/>
                <w:sz w:val="20"/>
                <w:szCs w:val="20"/>
              </w:rPr>
              <w:t xml:space="preserve">royectos de recuperación </w:t>
            </w:r>
            <w:r w:rsidR="00755B0F" w:rsidRPr="0028781F">
              <w:rPr>
                <w:bCs/>
                <w:sz w:val="20"/>
                <w:szCs w:val="20"/>
              </w:rPr>
              <w:t>de espacios</w:t>
            </w:r>
            <w:r w:rsidRPr="0028781F">
              <w:rPr>
                <w:bCs/>
                <w:sz w:val="20"/>
                <w:szCs w:val="20"/>
              </w:rPr>
              <w:t xml:space="preserve"> públicos y mejoramiento de la imagen urbana</w:t>
            </w:r>
          </w:p>
        </w:tc>
        <w:tc>
          <w:tcPr>
            <w:tcW w:w="1794" w:type="dxa"/>
          </w:tcPr>
          <w:p w:rsidR="00BD2BD8" w:rsidRDefault="00BD2BD8" w:rsidP="00BD2BD8">
            <w:pPr>
              <w:pStyle w:val="Default"/>
              <w:spacing w:line="240" w:lineRule="auto"/>
              <w:jc w:val="center"/>
              <w:rPr>
                <w:bCs/>
                <w:sz w:val="20"/>
                <w:szCs w:val="20"/>
              </w:rPr>
            </w:pPr>
            <w:r>
              <w:rPr>
                <w:bCs/>
                <w:sz w:val="20"/>
                <w:szCs w:val="20"/>
              </w:rPr>
              <w:t>Complementaria</w:t>
            </w:r>
          </w:p>
        </w:tc>
        <w:tc>
          <w:tcPr>
            <w:tcW w:w="1294" w:type="dxa"/>
          </w:tcPr>
          <w:p w:rsidR="00BD2BD8" w:rsidRDefault="00BD2BD8" w:rsidP="00BD2BD8">
            <w:pPr>
              <w:pStyle w:val="Default"/>
              <w:spacing w:line="240" w:lineRule="auto"/>
              <w:jc w:val="both"/>
              <w:rPr>
                <w:bCs/>
                <w:sz w:val="20"/>
                <w:szCs w:val="20"/>
              </w:rPr>
            </w:pPr>
            <w:r w:rsidRPr="0028781F">
              <w:rPr>
                <w:bCs/>
                <w:sz w:val="20"/>
                <w:szCs w:val="20"/>
              </w:rPr>
              <w:t>Los proyectos que se ingresan a la Secretaría abarcan a todas las delegacione</w:t>
            </w:r>
            <w:r>
              <w:rPr>
                <w:bCs/>
                <w:sz w:val="20"/>
                <w:szCs w:val="20"/>
              </w:rPr>
              <w:t xml:space="preserve">s, </w:t>
            </w:r>
            <w:r w:rsidRPr="0028781F">
              <w:rPr>
                <w:bCs/>
                <w:sz w:val="20"/>
                <w:szCs w:val="20"/>
              </w:rPr>
              <w:t>se incluyen el mejoramiento urbano en las que se incluye alumbrado, construcción de guarniciones y banquetas, reforestación, entre otra</w:t>
            </w:r>
          </w:p>
        </w:tc>
      </w:tr>
      <w:tr w:rsidR="00BD2BD8" w:rsidTr="00BD2BD8">
        <w:tc>
          <w:tcPr>
            <w:tcW w:w="1235" w:type="dxa"/>
          </w:tcPr>
          <w:p w:rsidR="00BD2BD8" w:rsidRPr="00A91BAE" w:rsidRDefault="00BD2BD8" w:rsidP="00BD2BD8">
            <w:pPr>
              <w:pStyle w:val="Default"/>
              <w:spacing w:line="240" w:lineRule="auto"/>
              <w:jc w:val="both"/>
              <w:rPr>
                <w:bCs/>
                <w:sz w:val="20"/>
                <w:szCs w:val="20"/>
              </w:rPr>
            </w:pPr>
            <w:proofErr w:type="spellStart"/>
            <w:r w:rsidRPr="00A91BAE">
              <w:rPr>
                <w:bCs/>
                <w:sz w:val="20"/>
                <w:szCs w:val="20"/>
              </w:rPr>
              <w:t>Ollin</w:t>
            </w:r>
            <w:proofErr w:type="spellEnd"/>
            <w:r w:rsidRPr="00A91BAE">
              <w:rPr>
                <w:bCs/>
                <w:sz w:val="20"/>
                <w:szCs w:val="20"/>
              </w:rPr>
              <w:t xml:space="preserve"> Callan</w:t>
            </w:r>
          </w:p>
        </w:tc>
        <w:tc>
          <w:tcPr>
            <w:tcW w:w="1165" w:type="dxa"/>
          </w:tcPr>
          <w:p w:rsidR="00BD2BD8" w:rsidRPr="00A91BAE" w:rsidRDefault="00BD2BD8" w:rsidP="00BD2BD8">
            <w:pPr>
              <w:pStyle w:val="Default"/>
              <w:spacing w:line="240" w:lineRule="auto"/>
              <w:jc w:val="both"/>
              <w:rPr>
                <w:bCs/>
                <w:sz w:val="20"/>
                <w:szCs w:val="20"/>
              </w:rPr>
            </w:pPr>
            <w:r w:rsidRPr="00A91BAE">
              <w:rPr>
                <w:bCs/>
                <w:sz w:val="20"/>
                <w:szCs w:val="20"/>
              </w:rPr>
              <w:t>Procuraduría Social del Distrito Federal</w:t>
            </w:r>
          </w:p>
        </w:tc>
        <w:tc>
          <w:tcPr>
            <w:tcW w:w="1294" w:type="dxa"/>
          </w:tcPr>
          <w:p w:rsidR="00BD2BD8" w:rsidRPr="00A91BAE" w:rsidRDefault="00BD2BD8" w:rsidP="00BD2BD8">
            <w:pPr>
              <w:pStyle w:val="Default"/>
              <w:spacing w:line="240" w:lineRule="auto"/>
              <w:jc w:val="both"/>
              <w:rPr>
                <w:bCs/>
                <w:sz w:val="20"/>
                <w:szCs w:val="20"/>
              </w:rPr>
            </w:pPr>
            <w:r w:rsidRPr="00A91BAE">
              <w:rPr>
                <w:bCs/>
                <w:sz w:val="20"/>
                <w:szCs w:val="20"/>
              </w:rPr>
              <w:t xml:space="preserve">Mejorar la calidad de vida de los habitantes de las Unidades Habitacionales en el Distrito Federal, a través del mejoramiento, mantenimiento u obra nueva de sus </w:t>
            </w:r>
            <w:r w:rsidRPr="00A91BAE">
              <w:rPr>
                <w:bCs/>
                <w:sz w:val="20"/>
                <w:szCs w:val="20"/>
              </w:rPr>
              <w:lastRenderedPageBreak/>
              <w:t>áreas y bienes de uso común e impulsar procesos que contribuyan a la organización condominal, conforme a la Ley de Propiedad en Condominio de Inmuebles para el Distrito Federal, incorporando una cultura de convivencia y participación condominal.</w:t>
            </w:r>
          </w:p>
        </w:tc>
        <w:tc>
          <w:tcPr>
            <w:tcW w:w="1384" w:type="dxa"/>
          </w:tcPr>
          <w:p w:rsidR="00BD2BD8" w:rsidRPr="00A91BAE" w:rsidRDefault="00BD2BD8" w:rsidP="00BD2BD8">
            <w:pPr>
              <w:pStyle w:val="Default"/>
              <w:spacing w:line="240" w:lineRule="auto"/>
              <w:jc w:val="both"/>
              <w:rPr>
                <w:bCs/>
                <w:sz w:val="20"/>
                <w:szCs w:val="20"/>
              </w:rPr>
            </w:pPr>
            <w:r w:rsidRPr="00A91BAE">
              <w:rPr>
                <w:bCs/>
                <w:sz w:val="20"/>
                <w:szCs w:val="20"/>
              </w:rPr>
              <w:lastRenderedPageBreak/>
              <w:t xml:space="preserve">Todas aquellas personas que habitan en las Unidades Habitacionales del Distrito Federal sin distinción alguna, haciendo hincapié en que los recursos son aplicados en las Unidades </w:t>
            </w:r>
            <w:r w:rsidRPr="00A91BAE">
              <w:rPr>
                <w:bCs/>
                <w:sz w:val="20"/>
                <w:szCs w:val="20"/>
              </w:rPr>
              <w:lastRenderedPageBreak/>
              <w:t>Habitacionales, por lo tanto el padrón de beneficiarios estará integrado por aquellas Unidades Habitacionales que participarán en el ejercicio 201</w:t>
            </w:r>
            <w:r>
              <w:rPr>
                <w:bCs/>
                <w:sz w:val="20"/>
                <w:szCs w:val="20"/>
              </w:rPr>
              <w:t>5</w:t>
            </w:r>
            <w:r w:rsidRPr="00A91BAE">
              <w:rPr>
                <w:bCs/>
                <w:sz w:val="20"/>
                <w:szCs w:val="20"/>
              </w:rPr>
              <w:t xml:space="preserve"> del Programa </w:t>
            </w:r>
            <w:proofErr w:type="spellStart"/>
            <w:r w:rsidRPr="00A91BAE">
              <w:rPr>
                <w:bCs/>
                <w:sz w:val="20"/>
                <w:szCs w:val="20"/>
              </w:rPr>
              <w:t>Ollin</w:t>
            </w:r>
            <w:proofErr w:type="spellEnd"/>
            <w:r w:rsidRPr="00A91BAE">
              <w:rPr>
                <w:bCs/>
                <w:sz w:val="20"/>
                <w:szCs w:val="20"/>
              </w:rPr>
              <w:t xml:space="preserve"> Callan.</w:t>
            </w:r>
          </w:p>
        </w:tc>
        <w:tc>
          <w:tcPr>
            <w:tcW w:w="1593" w:type="dxa"/>
          </w:tcPr>
          <w:p w:rsidR="00BD2BD8" w:rsidRPr="00A91BAE" w:rsidRDefault="00BD2BD8" w:rsidP="00BD2BD8">
            <w:pPr>
              <w:pStyle w:val="Default"/>
              <w:spacing w:line="240" w:lineRule="auto"/>
              <w:jc w:val="both"/>
              <w:rPr>
                <w:bCs/>
                <w:sz w:val="20"/>
                <w:szCs w:val="20"/>
              </w:rPr>
            </w:pPr>
            <w:r w:rsidRPr="00A91BAE">
              <w:rPr>
                <w:bCs/>
                <w:sz w:val="20"/>
                <w:szCs w:val="20"/>
              </w:rPr>
              <w:lastRenderedPageBreak/>
              <w:t xml:space="preserve">Mejoramiento, mantenimiento u obra nueva de sus áreas y bienes de uso común e impulsar procesos que contribuyan a la organización condominal, conforme a la Ley de </w:t>
            </w:r>
            <w:r w:rsidRPr="00A91BAE">
              <w:rPr>
                <w:bCs/>
                <w:sz w:val="20"/>
                <w:szCs w:val="20"/>
              </w:rPr>
              <w:lastRenderedPageBreak/>
              <w:t>Propiedad en Condominio de Inmuebles para el Distrito Federal,</w:t>
            </w:r>
          </w:p>
        </w:tc>
        <w:tc>
          <w:tcPr>
            <w:tcW w:w="1794" w:type="dxa"/>
          </w:tcPr>
          <w:p w:rsidR="00BD2BD8" w:rsidRPr="00A91BAE" w:rsidRDefault="00BD2BD8" w:rsidP="00BD2BD8">
            <w:pPr>
              <w:pStyle w:val="Default"/>
              <w:spacing w:line="240" w:lineRule="auto"/>
              <w:jc w:val="center"/>
              <w:rPr>
                <w:bCs/>
                <w:sz w:val="20"/>
                <w:szCs w:val="20"/>
              </w:rPr>
            </w:pPr>
            <w:r>
              <w:rPr>
                <w:bCs/>
                <w:sz w:val="20"/>
                <w:szCs w:val="20"/>
              </w:rPr>
              <w:lastRenderedPageBreak/>
              <w:t>Complementaria</w:t>
            </w:r>
          </w:p>
        </w:tc>
        <w:tc>
          <w:tcPr>
            <w:tcW w:w="1294" w:type="dxa"/>
          </w:tcPr>
          <w:p w:rsidR="00BD2BD8" w:rsidRPr="00A91BAE" w:rsidRDefault="00BD2BD8" w:rsidP="00BD2BD8">
            <w:pPr>
              <w:pStyle w:val="Default"/>
              <w:spacing w:line="240" w:lineRule="auto"/>
              <w:jc w:val="both"/>
              <w:rPr>
                <w:bCs/>
                <w:sz w:val="20"/>
                <w:szCs w:val="20"/>
              </w:rPr>
            </w:pPr>
            <w:r w:rsidRPr="00A91BAE">
              <w:rPr>
                <w:bCs/>
                <w:sz w:val="20"/>
                <w:szCs w:val="20"/>
              </w:rPr>
              <w:t>Procurando no ejecutar obras similares con ambos programas.</w:t>
            </w:r>
          </w:p>
        </w:tc>
      </w:tr>
      <w:tr w:rsidR="00BD2BD8" w:rsidTr="00BD2BD8">
        <w:tc>
          <w:tcPr>
            <w:tcW w:w="1235" w:type="dxa"/>
          </w:tcPr>
          <w:p w:rsidR="00BD2BD8" w:rsidRPr="000601E4" w:rsidRDefault="00BD2BD8" w:rsidP="00BD2BD8">
            <w:pPr>
              <w:pStyle w:val="Default"/>
              <w:spacing w:line="240" w:lineRule="auto"/>
              <w:jc w:val="both"/>
              <w:rPr>
                <w:bCs/>
                <w:sz w:val="20"/>
                <w:szCs w:val="20"/>
              </w:rPr>
            </w:pPr>
            <w:r w:rsidRPr="000601E4">
              <w:rPr>
                <w:bCs/>
                <w:sz w:val="20"/>
                <w:szCs w:val="20"/>
              </w:rPr>
              <w:lastRenderedPageBreak/>
              <w:t>Programa de Mejoramiento de Vivienda</w:t>
            </w:r>
          </w:p>
        </w:tc>
        <w:tc>
          <w:tcPr>
            <w:tcW w:w="1165" w:type="dxa"/>
          </w:tcPr>
          <w:p w:rsidR="00BD2BD8" w:rsidRPr="000601E4" w:rsidRDefault="00BD2BD8" w:rsidP="00BD2BD8">
            <w:pPr>
              <w:pStyle w:val="Default"/>
              <w:spacing w:line="240" w:lineRule="auto"/>
              <w:jc w:val="both"/>
              <w:rPr>
                <w:bCs/>
                <w:sz w:val="20"/>
                <w:szCs w:val="20"/>
              </w:rPr>
            </w:pPr>
            <w:r w:rsidRPr="000601E4">
              <w:rPr>
                <w:bCs/>
                <w:sz w:val="20"/>
                <w:szCs w:val="20"/>
              </w:rPr>
              <w:t>Instituto de Vivienda del Distrito Federal</w:t>
            </w:r>
          </w:p>
        </w:tc>
        <w:tc>
          <w:tcPr>
            <w:tcW w:w="1294" w:type="dxa"/>
          </w:tcPr>
          <w:p w:rsidR="00BD2BD8" w:rsidRPr="000601E4" w:rsidRDefault="00BD2BD8" w:rsidP="00BD2BD8">
            <w:pPr>
              <w:pStyle w:val="Default"/>
              <w:spacing w:line="240" w:lineRule="auto"/>
              <w:jc w:val="both"/>
              <w:rPr>
                <w:bCs/>
                <w:sz w:val="20"/>
                <w:szCs w:val="20"/>
              </w:rPr>
            </w:pPr>
            <w:r w:rsidRPr="000601E4">
              <w:rPr>
                <w:bCs/>
                <w:sz w:val="20"/>
                <w:szCs w:val="20"/>
              </w:rPr>
              <w:t xml:space="preserve">Diseñar, establecer, proponer, promover, coordinar, ejecutar y evaluar las políticas y programas de vivienda, en especial los enfocados a la atención prioritaria a grupos de escasos recursos económicos, vulnerables o que habiten en situación de riesgo, así como al apoyo a la producción social de vivienda en el marco del Programa </w:t>
            </w:r>
            <w:r w:rsidRPr="000601E4">
              <w:rPr>
                <w:bCs/>
                <w:sz w:val="20"/>
                <w:szCs w:val="20"/>
              </w:rPr>
              <w:lastRenderedPageBreak/>
              <w:t>General de Desarrollo del Distrito Federal, la Ley de Vivienda del Distrito Federal y de los programas que se deriven en la materia</w:t>
            </w:r>
          </w:p>
        </w:tc>
        <w:tc>
          <w:tcPr>
            <w:tcW w:w="1384" w:type="dxa"/>
          </w:tcPr>
          <w:p w:rsidR="00BD2BD8" w:rsidRPr="000601E4" w:rsidRDefault="00BD2BD8" w:rsidP="00BD2BD8">
            <w:pPr>
              <w:pStyle w:val="Default"/>
              <w:spacing w:line="240" w:lineRule="auto"/>
              <w:jc w:val="both"/>
              <w:rPr>
                <w:bCs/>
                <w:sz w:val="20"/>
                <w:szCs w:val="20"/>
              </w:rPr>
            </w:pPr>
            <w:r w:rsidRPr="000601E4">
              <w:rPr>
                <w:bCs/>
                <w:sz w:val="20"/>
                <w:szCs w:val="20"/>
              </w:rPr>
              <w:lastRenderedPageBreak/>
              <w:t>Madres o padres solteros con dependientes económicos, Jefas de familia con dependientes económicos,  Adultos mayores,  Indígenas, Personas con discapacidad,  Habitantes de vivienda en alto riesgo</w:t>
            </w:r>
          </w:p>
        </w:tc>
        <w:tc>
          <w:tcPr>
            <w:tcW w:w="1593" w:type="dxa"/>
          </w:tcPr>
          <w:p w:rsidR="00BD2BD8" w:rsidRPr="000601E4" w:rsidRDefault="00BD2BD8" w:rsidP="00BD2BD8">
            <w:pPr>
              <w:pStyle w:val="Default"/>
              <w:spacing w:line="240" w:lineRule="auto"/>
              <w:jc w:val="both"/>
              <w:rPr>
                <w:bCs/>
                <w:sz w:val="20"/>
                <w:szCs w:val="20"/>
              </w:rPr>
            </w:pPr>
            <w:r w:rsidRPr="000601E4">
              <w:rPr>
                <w:bCs/>
                <w:sz w:val="20"/>
                <w:szCs w:val="20"/>
              </w:rPr>
              <w:t xml:space="preserve">Es un apoyo financiero a los procesos de </w:t>
            </w:r>
            <w:r w:rsidR="00CB3276" w:rsidRPr="000601E4">
              <w:rPr>
                <w:bCs/>
                <w:sz w:val="20"/>
                <w:szCs w:val="20"/>
              </w:rPr>
              <w:t>auto administración</w:t>
            </w:r>
            <w:r w:rsidRPr="000601E4">
              <w:rPr>
                <w:bCs/>
                <w:sz w:val="20"/>
                <w:szCs w:val="20"/>
              </w:rPr>
              <w:t xml:space="preserve"> que permite a las familias que no tienen otras fuentes de financiamiento y se encuentran en situación de pobreza, mejorar sus condiciones de vida a través de la aplicación de las diferentes modalidades de crédito: Mejoramiento de vivienda, Mantenimiento General, Vivienda Nueva </w:t>
            </w:r>
            <w:r w:rsidRPr="000601E4">
              <w:rPr>
                <w:bCs/>
                <w:sz w:val="20"/>
                <w:szCs w:val="20"/>
              </w:rPr>
              <w:lastRenderedPageBreak/>
              <w:t>Progresiva, Obra Externa, Vivienda Productiva, Condominio Familiar, Ampliación de Vivienda para Arrendamiento en Lote Familiar y Vivienda Catalogada Patrimonial.</w:t>
            </w:r>
          </w:p>
        </w:tc>
        <w:tc>
          <w:tcPr>
            <w:tcW w:w="1794" w:type="dxa"/>
          </w:tcPr>
          <w:p w:rsidR="00BD2BD8" w:rsidRPr="000601E4" w:rsidRDefault="00BD2BD8" w:rsidP="00BD2BD8">
            <w:pPr>
              <w:pStyle w:val="Default"/>
              <w:spacing w:line="240" w:lineRule="auto"/>
              <w:jc w:val="both"/>
              <w:rPr>
                <w:bCs/>
                <w:sz w:val="20"/>
                <w:szCs w:val="20"/>
              </w:rPr>
            </w:pPr>
            <w:r w:rsidRPr="000601E4">
              <w:rPr>
                <w:bCs/>
                <w:sz w:val="20"/>
                <w:szCs w:val="20"/>
              </w:rPr>
              <w:lastRenderedPageBreak/>
              <w:t>Complementario</w:t>
            </w:r>
          </w:p>
        </w:tc>
        <w:tc>
          <w:tcPr>
            <w:tcW w:w="1294" w:type="dxa"/>
          </w:tcPr>
          <w:p w:rsidR="00BD2BD8" w:rsidRPr="000601E4" w:rsidRDefault="00BD2BD8" w:rsidP="00BD2BD8">
            <w:pPr>
              <w:pStyle w:val="Default"/>
              <w:spacing w:line="240" w:lineRule="auto"/>
              <w:jc w:val="both"/>
              <w:rPr>
                <w:bCs/>
                <w:sz w:val="20"/>
                <w:szCs w:val="20"/>
              </w:rPr>
            </w:pPr>
            <w:r w:rsidRPr="000601E4">
              <w:rPr>
                <w:bCs/>
                <w:sz w:val="20"/>
                <w:szCs w:val="20"/>
              </w:rPr>
              <w:t>Los proyectos que se ingresan al Instituto, pueden derivar en un crédito donde una parte es cubierta por los beneficiarios</w:t>
            </w:r>
          </w:p>
        </w:tc>
      </w:tr>
    </w:tbl>
    <w:p w:rsidR="00BD2BD8" w:rsidRDefault="00BD2BD8" w:rsidP="00BD2BD8">
      <w:pPr>
        <w:pStyle w:val="Default"/>
        <w:spacing w:line="240" w:lineRule="auto"/>
        <w:jc w:val="both"/>
        <w:rPr>
          <w:bCs/>
          <w:sz w:val="20"/>
          <w:szCs w:val="20"/>
        </w:rPr>
      </w:pPr>
    </w:p>
    <w:p w:rsidR="00BD2BD8" w:rsidRPr="00FF3A99" w:rsidRDefault="00BD2BD8" w:rsidP="00BD2BD8">
      <w:pPr>
        <w:pStyle w:val="Default"/>
        <w:spacing w:line="240" w:lineRule="auto"/>
        <w:jc w:val="both"/>
        <w:rPr>
          <w:b/>
          <w:bCs/>
          <w:sz w:val="20"/>
          <w:szCs w:val="20"/>
        </w:rPr>
      </w:pPr>
      <w:r w:rsidRPr="00FF3A99">
        <w:rPr>
          <w:b/>
          <w:bCs/>
          <w:sz w:val="20"/>
          <w:szCs w:val="20"/>
        </w:rPr>
        <w:t>III.6. Análisis de la Congruencia del Proyecto como Programa Social de la CDMX</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 xml:space="preserve">El Programa de Coinversión Social para la Rehabilitación de Unidades Habitacionales “CONVIVE” fomenta el mejoramiento integral de las condiciones y calidad de vida mediante el acceso al </w:t>
      </w:r>
      <w:r w:rsidRPr="00584C11">
        <w:rPr>
          <w:b/>
          <w:bCs/>
          <w:sz w:val="20"/>
          <w:szCs w:val="20"/>
        </w:rPr>
        <w:t>derecho de vivienda</w:t>
      </w:r>
      <w:r>
        <w:rPr>
          <w:bCs/>
          <w:sz w:val="20"/>
          <w:szCs w:val="20"/>
        </w:rPr>
        <w:t xml:space="preserve"> digna y decorosa.</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 xml:space="preserve">En el apartado IV de las Reglas de Operación, se estableció que el Programa sería ejecutado con cargo a la Partida 4412 denominada “Ayudas Sociales a personas u hogares de escasos </w:t>
      </w:r>
      <w:r w:rsidR="00755B0F">
        <w:rPr>
          <w:bCs/>
          <w:sz w:val="20"/>
          <w:szCs w:val="20"/>
        </w:rPr>
        <w:t>recursos. Con</w:t>
      </w:r>
      <w:r>
        <w:rPr>
          <w:bCs/>
          <w:sz w:val="20"/>
          <w:szCs w:val="20"/>
        </w:rPr>
        <w:t xml:space="preserve"> base en lo anterior, el Programa se clasificaría como de </w:t>
      </w:r>
      <w:r w:rsidRPr="00584C11">
        <w:rPr>
          <w:b/>
          <w:bCs/>
          <w:sz w:val="20"/>
          <w:szCs w:val="20"/>
        </w:rPr>
        <w:t>transferencia monetaria</w:t>
      </w:r>
      <w:r>
        <w:rPr>
          <w:bCs/>
          <w:sz w:val="20"/>
          <w:szCs w:val="20"/>
        </w:rPr>
        <w:t>.</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 xml:space="preserve">El Programa cumplió con un </w:t>
      </w:r>
      <w:r w:rsidRPr="00010AAE">
        <w:rPr>
          <w:b/>
          <w:bCs/>
          <w:sz w:val="20"/>
          <w:szCs w:val="20"/>
        </w:rPr>
        <w:t xml:space="preserve">diseño </w:t>
      </w:r>
      <w:r w:rsidR="00755B0F" w:rsidRPr="00010AAE">
        <w:rPr>
          <w:b/>
          <w:bCs/>
          <w:sz w:val="20"/>
          <w:szCs w:val="20"/>
        </w:rPr>
        <w:t>explícito</w:t>
      </w:r>
      <w:r w:rsidR="00755B0F">
        <w:rPr>
          <w:bCs/>
          <w:sz w:val="20"/>
          <w:szCs w:val="20"/>
        </w:rPr>
        <w:t xml:space="preserve"> basado</w:t>
      </w:r>
      <w:r>
        <w:rPr>
          <w:bCs/>
          <w:sz w:val="20"/>
          <w:szCs w:val="20"/>
        </w:rPr>
        <w:t xml:space="preserve"> en la publicación de </w:t>
      </w:r>
      <w:r w:rsidRPr="00010AAE">
        <w:rPr>
          <w:b/>
          <w:bCs/>
          <w:sz w:val="20"/>
          <w:szCs w:val="20"/>
        </w:rPr>
        <w:t>reglas de operación</w:t>
      </w:r>
      <w:r>
        <w:rPr>
          <w:bCs/>
          <w:sz w:val="20"/>
          <w:szCs w:val="20"/>
        </w:rPr>
        <w:t xml:space="preserve"> en la Gaceta Oficial del Distrito Federal el 30 de enero de 2015, con una posterior nota aclaratoria publicada en el mismo medio el 18 de noviembre de 2015 donde se incrementó la meta física y financiera; en las reglas fue identificada la </w:t>
      </w:r>
      <w:r w:rsidRPr="00010AAE">
        <w:rPr>
          <w:b/>
          <w:bCs/>
          <w:sz w:val="20"/>
          <w:szCs w:val="20"/>
        </w:rPr>
        <w:t>población objetivo</w:t>
      </w:r>
      <w:r>
        <w:rPr>
          <w:bCs/>
          <w:sz w:val="20"/>
          <w:szCs w:val="20"/>
        </w:rPr>
        <w:t xml:space="preserve"> y al haber sido aprobada por el Comité de Planeación del Desarrollo del Distrito Federal, es susceptible de </w:t>
      </w:r>
      <w:r w:rsidRPr="00010AAE">
        <w:rPr>
          <w:b/>
          <w:bCs/>
          <w:sz w:val="20"/>
          <w:szCs w:val="20"/>
        </w:rPr>
        <w:t>evaluación</w:t>
      </w:r>
      <w:r>
        <w:rPr>
          <w:bCs/>
          <w:sz w:val="20"/>
          <w:szCs w:val="20"/>
        </w:rPr>
        <w:t xml:space="preserve"> interna así como </w:t>
      </w:r>
      <w:r w:rsidR="00755B0F">
        <w:rPr>
          <w:bCs/>
          <w:sz w:val="20"/>
          <w:szCs w:val="20"/>
        </w:rPr>
        <w:t>externa. La</w:t>
      </w:r>
      <w:r>
        <w:rPr>
          <w:bCs/>
          <w:sz w:val="20"/>
          <w:szCs w:val="20"/>
        </w:rPr>
        <w:t xml:space="preserve"> visión del programa es de corto, mediano y largo plazo.</w:t>
      </w:r>
    </w:p>
    <w:p w:rsidR="00BD2BD8" w:rsidRDefault="00BD2BD8" w:rsidP="00BD2BD8">
      <w:pPr>
        <w:pStyle w:val="Default"/>
        <w:spacing w:line="240" w:lineRule="auto"/>
        <w:jc w:val="both"/>
        <w:rPr>
          <w:bCs/>
          <w:sz w:val="20"/>
          <w:szCs w:val="20"/>
        </w:rPr>
      </w:pPr>
    </w:p>
    <w:p w:rsidR="00BD2BD8" w:rsidRDefault="00BD2BD8" w:rsidP="00BD2BD8">
      <w:pPr>
        <w:pStyle w:val="Default"/>
        <w:spacing w:line="240" w:lineRule="auto"/>
        <w:jc w:val="both"/>
        <w:rPr>
          <w:bCs/>
          <w:sz w:val="20"/>
          <w:szCs w:val="20"/>
        </w:rPr>
      </w:pPr>
      <w:r>
        <w:rPr>
          <w:bCs/>
          <w:sz w:val="20"/>
          <w:szCs w:val="20"/>
        </w:rPr>
        <w:t xml:space="preserve">Por todo lo anterior, se concluye que se clasificó correctamente como un </w:t>
      </w:r>
      <w:r w:rsidRPr="00991F0F">
        <w:rPr>
          <w:b/>
          <w:bCs/>
          <w:sz w:val="20"/>
          <w:szCs w:val="20"/>
        </w:rPr>
        <w:t>Programa Social</w:t>
      </w:r>
      <w:r>
        <w:rPr>
          <w:bCs/>
          <w:sz w:val="20"/>
          <w:szCs w:val="20"/>
        </w:rPr>
        <w:t>.</w:t>
      </w:r>
    </w:p>
    <w:p w:rsidR="00AB55F3" w:rsidRDefault="00AB55F3" w:rsidP="00D13B60">
      <w:pPr>
        <w:pStyle w:val="Default"/>
        <w:spacing w:line="240" w:lineRule="auto"/>
        <w:jc w:val="both"/>
        <w:rPr>
          <w:bCs/>
          <w:sz w:val="20"/>
          <w:szCs w:val="20"/>
        </w:rPr>
      </w:pPr>
    </w:p>
    <w:p w:rsidR="00234D18" w:rsidRPr="00B53509" w:rsidRDefault="006D2506" w:rsidP="006D2506">
      <w:pPr>
        <w:pStyle w:val="Default"/>
        <w:spacing w:line="240" w:lineRule="auto"/>
        <w:jc w:val="both"/>
        <w:rPr>
          <w:b/>
          <w:bCs/>
          <w:color w:val="auto"/>
          <w:sz w:val="20"/>
          <w:szCs w:val="20"/>
        </w:rPr>
      </w:pPr>
      <w:r>
        <w:rPr>
          <w:b/>
          <w:bCs/>
          <w:color w:val="auto"/>
          <w:sz w:val="20"/>
          <w:szCs w:val="20"/>
        </w:rPr>
        <w:t>I</w:t>
      </w:r>
      <w:r w:rsidR="00626694">
        <w:rPr>
          <w:b/>
          <w:bCs/>
          <w:color w:val="auto"/>
          <w:sz w:val="20"/>
          <w:szCs w:val="20"/>
        </w:rPr>
        <w:t>V</w:t>
      </w:r>
      <w:r>
        <w:rPr>
          <w:b/>
          <w:bCs/>
          <w:color w:val="auto"/>
          <w:sz w:val="20"/>
          <w:szCs w:val="20"/>
        </w:rPr>
        <w:t xml:space="preserve">. </w:t>
      </w:r>
      <w:r w:rsidR="00974541" w:rsidRPr="00B53509">
        <w:rPr>
          <w:b/>
          <w:bCs/>
          <w:color w:val="auto"/>
          <w:sz w:val="20"/>
          <w:szCs w:val="20"/>
        </w:rPr>
        <w:t xml:space="preserve">EVALUACIÓN </w:t>
      </w:r>
      <w:r w:rsidR="00974541">
        <w:rPr>
          <w:b/>
          <w:bCs/>
          <w:color w:val="auto"/>
          <w:sz w:val="20"/>
          <w:szCs w:val="20"/>
        </w:rPr>
        <w:t>D</w:t>
      </w:r>
      <w:r w:rsidR="00974541" w:rsidRPr="00B53509">
        <w:rPr>
          <w:b/>
          <w:bCs/>
          <w:color w:val="auto"/>
          <w:sz w:val="20"/>
          <w:szCs w:val="20"/>
        </w:rPr>
        <w:t>E</w:t>
      </w:r>
      <w:r w:rsidR="00006884">
        <w:rPr>
          <w:b/>
          <w:bCs/>
          <w:color w:val="auto"/>
          <w:sz w:val="20"/>
          <w:szCs w:val="20"/>
        </w:rPr>
        <w:t xml:space="preserve"> </w:t>
      </w:r>
      <w:r w:rsidR="00974541" w:rsidRPr="00B53509">
        <w:rPr>
          <w:b/>
          <w:bCs/>
          <w:color w:val="auto"/>
          <w:sz w:val="20"/>
          <w:szCs w:val="20"/>
        </w:rPr>
        <w:t>L</w:t>
      </w:r>
      <w:r w:rsidR="008964E0">
        <w:rPr>
          <w:b/>
          <w:bCs/>
          <w:color w:val="auto"/>
          <w:sz w:val="20"/>
          <w:szCs w:val="20"/>
        </w:rPr>
        <w:t>A</w:t>
      </w:r>
      <w:r w:rsidR="00006884">
        <w:rPr>
          <w:b/>
          <w:bCs/>
          <w:color w:val="auto"/>
          <w:sz w:val="20"/>
          <w:szCs w:val="20"/>
        </w:rPr>
        <w:t xml:space="preserve"> </w:t>
      </w:r>
      <w:r w:rsidR="008964E0">
        <w:rPr>
          <w:b/>
          <w:bCs/>
          <w:color w:val="auto"/>
          <w:sz w:val="20"/>
          <w:szCs w:val="20"/>
        </w:rPr>
        <w:t>OPERACIÓN</w:t>
      </w:r>
      <w:r w:rsidR="00006884">
        <w:rPr>
          <w:b/>
          <w:bCs/>
          <w:color w:val="auto"/>
          <w:sz w:val="20"/>
          <w:szCs w:val="20"/>
        </w:rPr>
        <w:t xml:space="preserve"> </w:t>
      </w:r>
      <w:r w:rsidR="00974541">
        <w:rPr>
          <w:b/>
          <w:bCs/>
          <w:color w:val="auto"/>
          <w:sz w:val="20"/>
          <w:szCs w:val="20"/>
        </w:rPr>
        <w:t>D</w:t>
      </w:r>
      <w:r w:rsidR="00974541" w:rsidRPr="00B53509">
        <w:rPr>
          <w:b/>
          <w:bCs/>
          <w:color w:val="auto"/>
          <w:sz w:val="20"/>
          <w:szCs w:val="20"/>
        </w:rPr>
        <w:t>EL PROGRAMA</w:t>
      </w:r>
      <w:r w:rsidR="00974541">
        <w:rPr>
          <w:b/>
          <w:bCs/>
          <w:color w:val="auto"/>
          <w:sz w:val="20"/>
          <w:szCs w:val="20"/>
        </w:rPr>
        <w:t xml:space="preserve"> SOCIAL</w:t>
      </w:r>
    </w:p>
    <w:p w:rsidR="00234D18" w:rsidRPr="00B53509" w:rsidRDefault="00234D18" w:rsidP="00234D18">
      <w:pPr>
        <w:pStyle w:val="Default"/>
        <w:spacing w:line="240" w:lineRule="auto"/>
        <w:jc w:val="both"/>
        <w:rPr>
          <w:b/>
          <w:bCs/>
          <w:sz w:val="20"/>
          <w:szCs w:val="20"/>
        </w:rPr>
      </w:pPr>
    </w:p>
    <w:p w:rsidR="00234D18" w:rsidRDefault="006D2506" w:rsidP="00234D18">
      <w:pPr>
        <w:pStyle w:val="Default"/>
        <w:spacing w:line="240" w:lineRule="auto"/>
        <w:jc w:val="both"/>
        <w:rPr>
          <w:b/>
          <w:bCs/>
          <w:sz w:val="20"/>
          <w:szCs w:val="20"/>
        </w:rPr>
      </w:pPr>
      <w:r w:rsidRPr="00C528D0">
        <w:rPr>
          <w:b/>
          <w:bCs/>
          <w:sz w:val="20"/>
          <w:szCs w:val="20"/>
        </w:rPr>
        <w:t>I</w:t>
      </w:r>
      <w:r w:rsidR="00626694">
        <w:rPr>
          <w:b/>
          <w:bCs/>
          <w:sz w:val="20"/>
          <w:szCs w:val="20"/>
        </w:rPr>
        <w:t>V</w:t>
      </w:r>
      <w:r w:rsidRPr="00C528D0">
        <w:rPr>
          <w:b/>
          <w:bCs/>
          <w:sz w:val="20"/>
          <w:szCs w:val="20"/>
        </w:rPr>
        <w:t xml:space="preserve">.1 </w:t>
      </w:r>
      <w:r w:rsidR="008964E0" w:rsidRPr="00C528D0">
        <w:rPr>
          <w:b/>
          <w:bCs/>
          <w:sz w:val="20"/>
          <w:szCs w:val="20"/>
        </w:rPr>
        <w:t>Estructura Operativa del Programa Social en 2016</w:t>
      </w:r>
    </w:p>
    <w:p w:rsidR="00207D05" w:rsidRDefault="00207D05" w:rsidP="00234D18">
      <w:pPr>
        <w:pStyle w:val="Default"/>
        <w:spacing w:line="240" w:lineRule="auto"/>
        <w:jc w:val="both"/>
        <w:rPr>
          <w:bCs/>
          <w:sz w:val="20"/>
          <w:szCs w:val="20"/>
        </w:rPr>
      </w:pPr>
    </w:p>
    <w:p w:rsidR="00EA2B89" w:rsidRDefault="00EA2B89" w:rsidP="00234D18">
      <w:pPr>
        <w:pStyle w:val="Default"/>
        <w:spacing w:line="240" w:lineRule="auto"/>
        <w:jc w:val="both"/>
        <w:rPr>
          <w:bCs/>
          <w:sz w:val="20"/>
          <w:szCs w:val="20"/>
        </w:rPr>
      </w:pPr>
      <w:r>
        <w:rPr>
          <w:bCs/>
          <w:sz w:val="20"/>
          <w:szCs w:val="20"/>
        </w:rPr>
        <w:t xml:space="preserve">Es importante aclarar que dentro de las funciones, se realiza un breve extracto </w:t>
      </w:r>
      <w:r w:rsidR="003140CE">
        <w:rPr>
          <w:bCs/>
          <w:sz w:val="20"/>
          <w:szCs w:val="20"/>
        </w:rPr>
        <w:t>obtenido del Manual Administrativo Vigente</w:t>
      </w:r>
    </w:p>
    <w:p w:rsidR="00EA2B89" w:rsidRDefault="00EA2B89" w:rsidP="00234D18">
      <w:pPr>
        <w:pStyle w:val="Default"/>
        <w:spacing w:line="240" w:lineRule="auto"/>
        <w:jc w:val="both"/>
        <w:rPr>
          <w:bCs/>
          <w:sz w:val="20"/>
          <w:szCs w:val="20"/>
        </w:rPr>
      </w:pPr>
    </w:p>
    <w:tbl>
      <w:tblPr>
        <w:tblStyle w:val="Tablaconcuadrcula"/>
        <w:tblW w:w="9759" w:type="dxa"/>
        <w:tblLook w:val="04A0" w:firstRow="1" w:lastRow="0" w:firstColumn="1" w:lastColumn="0" w:noHBand="0" w:noVBand="1"/>
      </w:tblPr>
      <w:tblGrid>
        <w:gridCol w:w="1359"/>
        <w:gridCol w:w="1405"/>
        <w:gridCol w:w="1358"/>
        <w:gridCol w:w="1388"/>
        <w:gridCol w:w="991"/>
        <w:gridCol w:w="634"/>
        <w:gridCol w:w="1266"/>
        <w:gridCol w:w="1358"/>
      </w:tblGrid>
      <w:tr w:rsidR="00B57653" w:rsidTr="00553834">
        <w:tc>
          <w:tcPr>
            <w:tcW w:w="1402"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Puesto</w:t>
            </w:r>
          </w:p>
        </w:tc>
        <w:tc>
          <w:tcPr>
            <w:tcW w:w="1339"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Formación requerida</w:t>
            </w:r>
          </w:p>
        </w:tc>
        <w:tc>
          <w:tcPr>
            <w:tcW w:w="1202"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Experiencia requerida</w:t>
            </w:r>
          </w:p>
        </w:tc>
        <w:tc>
          <w:tcPr>
            <w:tcW w:w="1434"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Funciones</w:t>
            </w:r>
          </w:p>
        </w:tc>
        <w:tc>
          <w:tcPr>
            <w:tcW w:w="1021"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Sexo</w:t>
            </w:r>
          </w:p>
        </w:tc>
        <w:tc>
          <w:tcPr>
            <w:tcW w:w="651"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Edad</w:t>
            </w:r>
          </w:p>
        </w:tc>
        <w:tc>
          <w:tcPr>
            <w:tcW w:w="1307"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Formación de la persona ocupante</w:t>
            </w:r>
          </w:p>
        </w:tc>
        <w:tc>
          <w:tcPr>
            <w:tcW w:w="1403" w:type="dxa"/>
            <w:vAlign w:val="center"/>
          </w:tcPr>
          <w:p w:rsidR="001470BC" w:rsidRPr="00FC35AA" w:rsidRDefault="001470BC" w:rsidP="00EA2B89">
            <w:pPr>
              <w:pStyle w:val="Default"/>
              <w:spacing w:line="240" w:lineRule="auto"/>
              <w:jc w:val="center"/>
              <w:rPr>
                <w:b/>
                <w:bCs/>
                <w:sz w:val="20"/>
                <w:szCs w:val="20"/>
              </w:rPr>
            </w:pPr>
            <w:r w:rsidRPr="00FC35AA">
              <w:rPr>
                <w:b/>
                <w:bCs/>
                <w:sz w:val="20"/>
                <w:szCs w:val="20"/>
              </w:rPr>
              <w:t>Experiencia de la persona ocupante</w:t>
            </w:r>
          </w:p>
        </w:tc>
      </w:tr>
      <w:tr w:rsidR="00B57653" w:rsidTr="00553834">
        <w:tc>
          <w:tcPr>
            <w:tcW w:w="1402" w:type="dxa"/>
            <w:vAlign w:val="center"/>
          </w:tcPr>
          <w:p w:rsidR="001470BC" w:rsidRDefault="00FC35AA" w:rsidP="00234D18">
            <w:pPr>
              <w:pStyle w:val="Default"/>
              <w:spacing w:line="240" w:lineRule="auto"/>
              <w:jc w:val="both"/>
              <w:rPr>
                <w:bCs/>
                <w:sz w:val="20"/>
                <w:szCs w:val="20"/>
              </w:rPr>
            </w:pPr>
            <w:r>
              <w:rPr>
                <w:bCs/>
                <w:sz w:val="20"/>
                <w:szCs w:val="20"/>
              </w:rPr>
              <w:t>Coordinación del Centro de Servicios y Atención Ciudadana</w:t>
            </w:r>
          </w:p>
        </w:tc>
        <w:tc>
          <w:tcPr>
            <w:tcW w:w="1339" w:type="dxa"/>
          </w:tcPr>
          <w:p w:rsidR="001470BC" w:rsidRDefault="00B2661E" w:rsidP="00234D18">
            <w:pPr>
              <w:pStyle w:val="Default"/>
              <w:spacing w:line="240" w:lineRule="auto"/>
              <w:jc w:val="both"/>
              <w:rPr>
                <w:bCs/>
                <w:sz w:val="20"/>
                <w:szCs w:val="20"/>
              </w:rPr>
            </w:pPr>
            <w:r w:rsidRPr="00B2661E">
              <w:rPr>
                <w:bCs/>
                <w:sz w:val="20"/>
                <w:szCs w:val="20"/>
              </w:rPr>
              <w:t xml:space="preserve">Haber acreditado para el Responsable de CESAC, nivel de educación </w:t>
            </w:r>
            <w:r w:rsidRPr="00B2661E">
              <w:rPr>
                <w:bCs/>
                <w:sz w:val="20"/>
                <w:szCs w:val="20"/>
              </w:rPr>
              <w:lastRenderedPageBreak/>
              <w:t>superior Titulado. En el caso de los Coordinadores (Operadores) de los CESAC, deberán acreditar licenciatura trunca o bachillerato concluido</w:t>
            </w:r>
          </w:p>
        </w:tc>
        <w:tc>
          <w:tcPr>
            <w:tcW w:w="1202" w:type="dxa"/>
            <w:vAlign w:val="center"/>
          </w:tcPr>
          <w:p w:rsidR="001470BC" w:rsidRDefault="00B2661E" w:rsidP="00B2661E">
            <w:pPr>
              <w:pStyle w:val="Default"/>
              <w:spacing w:line="240" w:lineRule="auto"/>
              <w:jc w:val="both"/>
              <w:rPr>
                <w:bCs/>
                <w:sz w:val="20"/>
                <w:szCs w:val="20"/>
              </w:rPr>
            </w:pPr>
            <w:r>
              <w:rPr>
                <w:bCs/>
                <w:sz w:val="20"/>
                <w:szCs w:val="20"/>
              </w:rPr>
              <w:lastRenderedPageBreak/>
              <w:t>U</w:t>
            </w:r>
            <w:r w:rsidRPr="00B2661E">
              <w:rPr>
                <w:bCs/>
                <w:sz w:val="20"/>
                <w:szCs w:val="20"/>
              </w:rPr>
              <w:t>n año en puesto afín</w:t>
            </w:r>
            <w:r w:rsidR="00B57653">
              <w:rPr>
                <w:bCs/>
                <w:sz w:val="20"/>
                <w:szCs w:val="20"/>
              </w:rPr>
              <w:t>.</w:t>
            </w:r>
          </w:p>
          <w:p w:rsidR="00B57653" w:rsidRDefault="00B57653" w:rsidP="00B2661E">
            <w:pPr>
              <w:pStyle w:val="Default"/>
              <w:spacing w:line="240" w:lineRule="auto"/>
              <w:jc w:val="both"/>
              <w:rPr>
                <w:bCs/>
                <w:sz w:val="20"/>
                <w:szCs w:val="20"/>
              </w:rPr>
            </w:pPr>
            <w:r w:rsidRPr="00B57653">
              <w:rPr>
                <w:bCs/>
                <w:sz w:val="20"/>
                <w:szCs w:val="20"/>
              </w:rPr>
              <w:t>Manejo de paquetería de computación e Internet</w:t>
            </w:r>
          </w:p>
          <w:p w:rsidR="00B57653" w:rsidRDefault="00B57653" w:rsidP="00B2661E">
            <w:pPr>
              <w:pStyle w:val="Default"/>
              <w:spacing w:line="240" w:lineRule="auto"/>
              <w:jc w:val="both"/>
              <w:rPr>
                <w:bCs/>
                <w:sz w:val="20"/>
                <w:szCs w:val="20"/>
              </w:rPr>
            </w:pPr>
            <w:r w:rsidRPr="00B57653">
              <w:rPr>
                <w:bCs/>
                <w:sz w:val="20"/>
                <w:szCs w:val="20"/>
              </w:rPr>
              <w:t xml:space="preserve">. Experiencia </w:t>
            </w:r>
            <w:r w:rsidRPr="00B57653">
              <w:rPr>
                <w:bCs/>
                <w:sz w:val="20"/>
                <w:szCs w:val="20"/>
              </w:rPr>
              <w:lastRenderedPageBreak/>
              <w:t>laboral en puestos de mando</w:t>
            </w:r>
          </w:p>
        </w:tc>
        <w:tc>
          <w:tcPr>
            <w:tcW w:w="1434" w:type="dxa"/>
          </w:tcPr>
          <w:p w:rsidR="001470BC" w:rsidRDefault="002845AC" w:rsidP="00234D18">
            <w:pPr>
              <w:pStyle w:val="Default"/>
              <w:spacing w:line="240" w:lineRule="auto"/>
              <w:jc w:val="both"/>
              <w:rPr>
                <w:bCs/>
                <w:sz w:val="20"/>
                <w:szCs w:val="20"/>
              </w:rPr>
            </w:pPr>
            <w:r w:rsidRPr="002845AC">
              <w:rPr>
                <w:bCs/>
                <w:sz w:val="20"/>
                <w:szCs w:val="20"/>
              </w:rPr>
              <w:lastRenderedPageBreak/>
              <w:t xml:space="preserve">Coordinar la recepción, análisis, registro y turno al área correspondiente las </w:t>
            </w:r>
            <w:r w:rsidRPr="002845AC">
              <w:rPr>
                <w:bCs/>
                <w:sz w:val="20"/>
                <w:szCs w:val="20"/>
              </w:rPr>
              <w:lastRenderedPageBreak/>
              <w:t>solicitudes de servicios delegacionales que correspondan a la demarcación territorial en Álvaro Obregón, sean estas gestionadas de manera personal o mediante distintos medios habilitados para su recepción.</w:t>
            </w:r>
          </w:p>
        </w:tc>
        <w:tc>
          <w:tcPr>
            <w:tcW w:w="1021" w:type="dxa"/>
            <w:vAlign w:val="center"/>
          </w:tcPr>
          <w:p w:rsidR="001470BC" w:rsidRDefault="007C548E" w:rsidP="007C548E">
            <w:pPr>
              <w:pStyle w:val="Default"/>
              <w:spacing w:line="240" w:lineRule="auto"/>
              <w:jc w:val="center"/>
              <w:rPr>
                <w:bCs/>
                <w:sz w:val="20"/>
                <w:szCs w:val="20"/>
              </w:rPr>
            </w:pPr>
            <w:r>
              <w:rPr>
                <w:bCs/>
                <w:sz w:val="20"/>
                <w:szCs w:val="20"/>
              </w:rPr>
              <w:lastRenderedPageBreak/>
              <w:t>Masculino</w:t>
            </w:r>
          </w:p>
        </w:tc>
        <w:tc>
          <w:tcPr>
            <w:tcW w:w="651" w:type="dxa"/>
            <w:vAlign w:val="center"/>
          </w:tcPr>
          <w:p w:rsidR="001470BC" w:rsidRDefault="007C548E" w:rsidP="007C548E">
            <w:pPr>
              <w:pStyle w:val="Default"/>
              <w:spacing w:line="240" w:lineRule="auto"/>
              <w:jc w:val="center"/>
              <w:rPr>
                <w:bCs/>
                <w:sz w:val="20"/>
                <w:szCs w:val="20"/>
              </w:rPr>
            </w:pPr>
            <w:r>
              <w:rPr>
                <w:bCs/>
                <w:sz w:val="20"/>
                <w:szCs w:val="20"/>
              </w:rPr>
              <w:t>56</w:t>
            </w:r>
          </w:p>
        </w:tc>
        <w:tc>
          <w:tcPr>
            <w:tcW w:w="1307" w:type="dxa"/>
            <w:vAlign w:val="center"/>
          </w:tcPr>
          <w:p w:rsidR="001470BC" w:rsidRDefault="007C548E" w:rsidP="00234D18">
            <w:pPr>
              <w:pStyle w:val="Default"/>
              <w:spacing w:line="240" w:lineRule="auto"/>
              <w:jc w:val="both"/>
              <w:rPr>
                <w:bCs/>
                <w:sz w:val="20"/>
                <w:szCs w:val="20"/>
              </w:rPr>
            </w:pPr>
            <w:r>
              <w:rPr>
                <w:bCs/>
                <w:sz w:val="20"/>
                <w:szCs w:val="20"/>
              </w:rPr>
              <w:t>Licenciatura en sociología</w:t>
            </w:r>
          </w:p>
        </w:tc>
        <w:tc>
          <w:tcPr>
            <w:tcW w:w="1403" w:type="dxa"/>
            <w:vAlign w:val="center"/>
          </w:tcPr>
          <w:p w:rsidR="001470BC" w:rsidRDefault="007C548E" w:rsidP="00234D18">
            <w:pPr>
              <w:pStyle w:val="Default"/>
              <w:spacing w:line="240" w:lineRule="auto"/>
              <w:jc w:val="both"/>
              <w:rPr>
                <w:bCs/>
                <w:sz w:val="20"/>
                <w:szCs w:val="20"/>
              </w:rPr>
            </w:pPr>
            <w:r>
              <w:rPr>
                <w:bCs/>
                <w:sz w:val="20"/>
                <w:szCs w:val="20"/>
              </w:rPr>
              <w:t xml:space="preserve">25 años de experiencia en la administración pública, de los cuales 13 se han </w:t>
            </w:r>
            <w:r>
              <w:rPr>
                <w:bCs/>
                <w:sz w:val="20"/>
                <w:szCs w:val="20"/>
              </w:rPr>
              <w:lastRenderedPageBreak/>
              <w:t>orientado en el Centro de Servicios y Atención Ciudadana</w:t>
            </w:r>
          </w:p>
        </w:tc>
      </w:tr>
      <w:tr w:rsidR="0006539B" w:rsidTr="00553834">
        <w:tc>
          <w:tcPr>
            <w:tcW w:w="1402" w:type="dxa"/>
          </w:tcPr>
          <w:p w:rsidR="0006539B" w:rsidRDefault="0006539B" w:rsidP="00234D18">
            <w:pPr>
              <w:pStyle w:val="Default"/>
              <w:spacing w:line="240" w:lineRule="auto"/>
              <w:jc w:val="both"/>
              <w:rPr>
                <w:bCs/>
                <w:sz w:val="20"/>
                <w:szCs w:val="20"/>
              </w:rPr>
            </w:pPr>
            <w:r>
              <w:rPr>
                <w:bCs/>
                <w:sz w:val="20"/>
                <w:szCs w:val="20"/>
              </w:rPr>
              <w:lastRenderedPageBreak/>
              <w:t>Operadores del Centro de Servicios y Atención Ciudadana</w:t>
            </w:r>
          </w:p>
        </w:tc>
        <w:tc>
          <w:tcPr>
            <w:tcW w:w="8357" w:type="dxa"/>
            <w:gridSpan w:val="7"/>
            <w:vAlign w:val="center"/>
          </w:tcPr>
          <w:p w:rsidR="0006539B" w:rsidRDefault="0006539B" w:rsidP="0006539B">
            <w:pPr>
              <w:pStyle w:val="Default"/>
              <w:spacing w:line="240" w:lineRule="auto"/>
              <w:jc w:val="center"/>
              <w:rPr>
                <w:bCs/>
                <w:sz w:val="20"/>
                <w:szCs w:val="20"/>
              </w:rPr>
            </w:pPr>
            <w:r>
              <w:rPr>
                <w:bCs/>
                <w:sz w:val="20"/>
                <w:szCs w:val="20"/>
              </w:rPr>
              <w:t>Ver anexo 1</w:t>
            </w:r>
          </w:p>
        </w:tc>
      </w:tr>
      <w:tr w:rsidR="00B57653" w:rsidTr="00553834">
        <w:tc>
          <w:tcPr>
            <w:tcW w:w="1402" w:type="dxa"/>
            <w:vAlign w:val="center"/>
          </w:tcPr>
          <w:p w:rsidR="00FC35AA" w:rsidRPr="00D2744A" w:rsidRDefault="00FC35AA" w:rsidP="00234D18">
            <w:pPr>
              <w:pStyle w:val="Default"/>
              <w:spacing w:line="240" w:lineRule="auto"/>
              <w:jc w:val="both"/>
              <w:rPr>
                <w:bCs/>
                <w:sz w:val="20"/>
                <w:szCs w:val="20"/>
              </w:rPr>
            </w:pPr>
            <w:r w:rsidRPr="00D2744A">
              <w:rPr>
                <w:bCs/>
                <w:sz w:val="20"/>
                <w:szCs w:val="20"/>
              </w:rPr>
              <w:t>Coordinación de Programas Comunitarios</w:t>
            </w:r>
          </w:p>
        </w:tc>
        <w:tc>
          <w:tcPr>
            <w:tcW w:w="1339" w:type="dxa"/>
            <w:vAlign w:val="center"/>
          </w:tcPr>
          <w:p w:rsidR="00FC35AA" w:rsidRPr="00D2744A" w:rsidRDefault="00C87103" w:rsidP="00C87103">
            <w:pPr>
              <w:pStyle w:val="Default"/>
              <w:spacing w:line="240" w:lineRule="auto"/>
              <w:jc w:val="center"/>
              <w:rPr>
                <w:bCs/>
                <w:sz w:val="20"/>
                <w:szCs w:val="20"/>
              </w:rPr>
            </w:pPr>
            <w:r>
              <w:rPr>
                <w:bCs/>
                <w:sz w:val="20"/>
                <w:szCs w:val="20"/>
              </w:rPr>
              <w:t>Licenciatura en Arquitectura, Urbanismo, Administración, Ingeniería, entre otras</w:t>
            </w:r>
          </w:p>
        </w:tc>
        <w:tc>
          <w:tcPr>
            <w:tcW w:w="1202" w:type="dxa"/>
            <w:vAlign w:val="center"/>
          </w:tcPr>
          <w:p w:rsidR="00FC35AA" w:rsidRPr="00D2744A" w:rsidRDefault="00C87103" w:rsidP="00C87103">
            <w:pPr>
              <w:pStyle w:val="Default"/>
              <w:spacing w:line="240" w:lineRule="auto"/>
              <w:jc w:val="center"/>
              <w:rPr>
                <w:bCs/>
                <w:sz w:val="20"/>
                <w:szCs w:val="20"/>
              </w:rPr>
            </w:pPr>
            <w:r>
              <w:rPr>
                <w:bCs/>
                <w:sz w:val="20"/>
                <w:szCs w:val="20"/>
              </w:rPr>
              <w:t>Seis años de experiencia en temas relacionados con la Ingeniería Civil, desarrollo urbano, entre otras</w:t>
            </w:r>
          </w:p>
        </w:tc>
        <w:tc>
          <w:tcPr>
            <w:tcW w:w="1434" w:type="dxa"/>
            <w:vAlign w:val="center"/>
          </w:tcPr>
          <w:p w:rsidR="00FC35AA" w:rsidRPr="00D2744A" w:rsidRDefault="004C1FED" w:rsidP="00234D18">
            <w:pPr>
              <w:pStyle w:val="Default"/>
              <w:spacing w:line="240" w:lineRule="auto"/>
              <w:jc w:val="both"/>
              <w:rPr>
                <w:bCs/>
                <w:sz w:val="20"/>
                <w:szCs w:val="20"/>
              </w:rPr>
            </w:pPr>
            <w:r w:rsidRPr="00D2744A">
              <w:rPr>
                <w:bCs/>
                <w:sz w:val="20"/>
                <w:szCs w:val="20"/>
              </w:rPr>
              <w:t>Realizar actividades de vinculación con la administración de todas la Unidades Habitacionales para colaborar en convenio en la atención de las demandas públicas de servicios delegacionales</w:t>
            </w:r>
          </w:p>
        </w:tc>
        <w:tc>
          <w:tcPr>
            <w:tcW w:w="1021" w:type="dxa"/>
            <w:vAlign w:val="center"/>
          </w:tcPr>
          <w:p w:rsidR="00FC35AA" w:rsidRPr="00D2744A" w:rsidRDefault="00E1259E" w:rsidP="00E1259E">
            <w:pPr>
              <w:pStyle w:val="Default"/>
              <w:spacing w:line="240" w:lineRule="auto"/>
              <w:jc w:val="center"/>
              <w:rPr>
                <w:bCs/>
                <w:sz w:val="20"/>
                <w:szCs w:val="20"/>
              </w:rPr>
            </w:pPr>
            <w:r w:rsidRPr="00D2744A">
              <w:rPr>
                <w:bCs/>
                <w:sz w:val="20"/>
                <w:szCs w:val="20"/>
              </w:rPr>
              <w:t>Masculino</w:t>
            </w:r>
          </w:p>
        </w:tc>
        <w:tc>
          <w:tcPr>
            <w:tcW w:w="651" w:type="dxa"/>
            <w:vAlign w:val="center"/>
          </w:tcPr>
          <w:p w:rsidR="00FC35AA" w:rsidRPr="00D2744A" w:rsidRDefault="001A705B" w:rsidP="00E1259E">
            <w:pPr>
              <w:pStyle w:val="Default"/>
              <w:spacing w:line="240" w:lineRule="auto"/>
              <w:jc w:val="center"/>
              <w:rPr>
                <w:bCs/>
                <w:sz w:val="20"/>
                <w:szCs w:val="20"/>
              </w:rPr>
            </w:pPr>
            <w:r w:rsidRPr="00D2744A">
              <w:rPr>
                <w:bCs/>
                <w:sz w:val="20"/>
                <w:szCs w:val="20"/>
              </w:rPr>
              <w:t>47</w:t>
            </w:r>
          </w:p>
        </w:tc>
        <w:tc>
          <w:tcPr>
            <w:tcW w:w="1307" w:type="dxa"/>
            <w:vAlign w:val="center"/>
          </w:tcPr>
          <w:p w:rsidR="00FC35AA" w:rsidRPr="00D2744A" w:rsidRDefault="001A705B" w:rsidP="00E1259E">
            <w:pPr>
              <w:pStyle w:val="Default"/>
              <w:spacing w:line="240" w:lineRule="auto"/>
              <w:jc w:val="center"/>
              <w:rPr>
                <w:bCs/>
                <w:sz w:val="20"/>
                <w:szCs w:val="20"/>
              </w:rPr>
            </w:pPr>
            <w:r w:rsidRPr="00D2744A">
              <w:rPr>
                <w:bCs/>
                <w:sz w:val="20"/>
                <w:szCs w:val="20"/>
              </w:rPr>
              <w:t>Licenciatura en Ingeniería Civil</w:t>
            </w:r>
          </w:p>
        </w:tc>
        <w:tc>
          <w:tcPr>
            <w:tcW w:w="1403" w:type="dxa"/>
            <w:vAlign w:val="center"/>
          </w:tcPr>
          <w:p w:rsidR="00FC35AA" w:rsidRDefault="001A705B" w:rsidP="00E1259E">
            <w:pPr>
              <w:pStyle w:val="Default"/>
              <w:spacing w:line="240" w:lineRule="auto"/>
              <w:jc w:val="center"/>
              <w:rPr>
                <w:bCs/>
                <w:sz w:val="20"/>
                <w:szCs w:val="20"/>
              </w:rPr>
            </w:pPr>
            <w:r w:rsidRPr="00D2744A">
              <w:rPr>
                <w:bCs/>
                <w:sz w:val="20"/>
                <w:szCs w:val="20"/>
              </w:rPr>
              <w:t>19 años de experiencia como ingeniero civil y 11 coordinado el Programa</w:t>
            </w:r>
          </w:p>
        </w:tc>
      </w:tr>
      <w:tr w:rsidR="00B57653" w:rsidTr="00553834">
        <w:tc>
          <w:tcPr>
            <w:tcW w:w="1402" w:type="dxa"/>
            <w:vAlign w:val="center"/>
          </w:tcPr>
          <w:p w:rsidR="00FC35AA" w:rsidRDefault="00FC35AA" w:rsidP="00234D18">
            <w:pPr>
              <w:pStyle w:val="Default"/>
              <w:spacing w:line="240" w:lineRule="auto"/>
              <w:jc w:val="both"/>
              <w:rPr>
                <w:bCs/>
                <w:sz w:val="20"/>
                <w:szCs w:val="20"/>
              </w:rPr>
            </w:pPr>
            <w:r>
              <w:rPr>
                <w:bCs/>
                <w:sz w:val="20"/>
                <w:szCs w:val="20"/>
              </w:rPr>
              <w:t>Jefatura de Unidad Departamental de Unidades Habitacionales</w:t>
            </w:r>
          </w:p>
        </w:tc>
        <w:tc>
          <w:tcPr>
            <w:tcW w:w="1339" w:type="dxa"/>
            <w:vAlign w:val="center"/>
          </w:tcPr>
          <w:p w:rsidR="00FC35AA" w:rsidRDefault="00AF1EA9" w:rsidP="00C87103">
            <w:pPr>
              <w:pStyle w:val="Default"/>
              <w:spacing w:line="240" w:lineRule="auto"/>
              <w:jc w:val="center"/>
              <w:rPr>
                <w:bCs/>
                <w:sz w:val="20"/>
                <w:szCs w:val="20"/>
              </w:rPr>
            </w:pPr>
            <w:r>
              <w:rPr>
                <w:bCs/>
                <w:sz w:val="20"/>
                <w:szCs w:val="20"/>
              </w:rPr>
              <w:t>Licenciatura en Arquitectura, Administración, Ingeniería, entre otras</w:t>
            </w:r>
          </w:p>
        </w:tc>
        <w:tc>
          <w:tcPr>
            <w:tcW w:w="1202" w:type="dxa"/>
            <w:vAlign w:val="center"/>
          </w:tcPr>
          <w:p w:rsidR="00FC35AA" w:rsidRDefault="00AF1EA9" w:rsidP="00C87103">
            <w:pPr>
              <w:pStyle w:val="Default"/>
              <w:spacing w:line="240" w:lineRule="auto"/>
              <w:jc w:val="center"/>
              <w:rPr>
                <w:bCs/>
                <w:sz w:val="20"/>
                <w:szCs w:val="20"/>
              </w:rPr>
            </w:pPr>
            <w:r>
              <w:rPr>
                <w:bCs/>
                <w:sz w:val="20"/>
                <w:szCs w:val="20"/>
              </w:rPr>
              <w:t>Tres años de experiencia en temas relacionados con la ingeniería civil entre otros</w:t>
            </w:r>
          </w:p>
        </w:tc>
        <w:tc>
          <w:tcPr>
            <w:tcW w:w="1434" w:type="dxa"/>
            <w:vAlign w:val="center"/>
          </w:tcPr>
          <w:p w:rsidR="00FC35AA" w:rsidRDefault="004C1FED" w:rsidP="00234D18">
            <w:pPr>
              <w:pStyle w:val="Default"/>
              <w:spacing w:line="240" w:lineRule="auto"/>
              <w:jc w:val="both"/>
              <w:rPr>
                <w:bCs/>
                <w:sz w:val="20"/>
                <w:szCs w:val="20"/>
              </w:rPr>
            </w:pPr>
            <w:r w:rsidRPr="004C1FED">
              <w:rPr>
                <w:bCs/>
                <w:sz w:val="20"/>
                <w:szCs w:val="20"/>
              </w:rPr>
              <w:t xml:space="preserve">El administrador y/o representante de la Unidad Habitacional deberá ingresar la solicitud de demanda </w:t>
            </w:r>
            <w:r w:rsidRPr="004C1FED">
              <w:rPr>
                <w:bCs/>
                <w:sz w:val="20"/>
                <w:szCs w:val="20"/>
              </w:rPr>
              <w:lastRenderedPageBreak/>
              <w:t>ciudadana en la Coordinación del Centro de Servicios y Atención Ciudadana</w:t>
            </w:r>
          </w:p>
        </w:tc>
        <w:tc>
          <w:tcPr>
            <w:tcW w:w="1021" w:type="dxa"/>
            <w:vAlign w:val="center"/>
          </w:tcPr>
          <w:p w:rsidR="00FC35AA" w:rsidRDefault="0070175C" w:rsidP="0070175C">
            <w:pPr>
              <w:pStyle w:val="Default"/>
              <w:spacing w:line="240" w:lineRule="auto"/>
              <w:jc w:val="center"/>
              <w:rPr>
                <w:bCs/>
                <w:sz w:val="20"/>
                <w:szCs w:val="20"/>
              </w:rPr>
            </w:pPr>
            <w:r>
              <w:rPr>
                <w:bCs/>
                <w:sz w:val="20"/>
                <w:szCs w:val="20"/>
              </w:rPr>
              <w:lastRenderedPageBreak/>
              <w:t>Femenino</w:t>
            </w:r>
          </w:p>
        </w:tc>
        <w:tc>
          <w:tcPr>
            <w:tcW w:w="651" w:type="dxa"/>
            <w:vAlign w:val="center"/>
          </w:tcPr>
          <w:p w:rsidR="00FC35AA" w:rsidRDefault="0070175C" w:rsidP="0070175C">
            <w:pPr>
              <w:pStyle w:val="Default"/>
              <w:spacing w:line="240" w:lineRule="auto"/>
              <w:jc w:val="center"/>
              <w:rPr>
                <w:bCs/>
                <w:sz w:val="20"/>
                <w:szCs w:val="20"/>
              </w:rPr>
            </w:pPr>
            <w:r>
              <w:rPr>
                <w:bCs/>
                <w:sz w:val="20"/>
                <w:szCs w:val="20"/>
              </w:rPr>
              <w:t>52</w:t>
            </w:r>
          </w:p>
        </w:tc>
        <w:tc>
          <w:tcPr>
            <w:tcW w:w="1307" w:type="dxa"/>
            <w:vAlign w:val="center"/>
          </w:tcPr>
          <w:p w:rsidR="00FC35AA" w:rsidRDefault="0070175C" w:rsidP="0070175C">
            <w:pPr>
              <w:pStyle w:val="Default"/>
              <w:spacing w:line="240" w:lineRule="auto"/>
              <w:jc w:val="center"/>
              <w:rPr>
                <w:bCs/>
                <w:sz w:val="20"/>
                <w:szCs w:val="20"/>
              </w:rPr>
            </w:pPr>
            <w:r>
              <w:rPr>
                <w:bCs/>
                <w:sz w:val="20"/>
                <w:szCs w:val="20"/>
              </w:rPr>
              <w:t>Profesorado técnico en lengua castellana</w:t>
            </w:r>
          </w:p>
        </w:tc>
        <w:tc>
          <w:tcPr>
            <w:tcW w:w="1403" w:type="dxa"/>
            <w:vAlign w:val="center"/>
          </w:tcPr>
          <w:p w:rsidR="00FC35AA" w:rsidRDefault="0070175C" w:rsidP="0070175C">
            <w:pPr>
              <w:pStyle w:val="Default"/>
              <w:spacing w:line="240" w:lineRule="auto"/>
              <w:jc w:val="center"/>
              <w:rPr>
                <w:bCs/>
                <w:sz w:val="20"/>
                <w:szCs w:val="20"/>
              </w:rPr>
            </w:pPr>
            <w:r>
              <w:rPr>
                <w:bCs/>
                <w:sz w:val="20"/>
                <w:szCs w:val="20"/>
              </w:rPr>
              <w:t>4 años en la administración pública, de los cuales todos se han orientado en la atención de las Unidades Habitacionales</w:t>
            </w:r>
          </w:p>
        </w:tc>
      </w:tr>
      <w:tr w:rsidR="00B57653" w:rsidTr="00C87103">
        <w:tc>
          <w:tcPr>
            <w:tcW w:w="1402" w:type="dxa"/>
            <w:vAlign w:val="center"/>
          </w:tcPr>
          <w:p w:rsidR="00FC35AA" w:rsidRDefault="00FC35AA" w:rsidP="00234D18">
            <w:pPr>
              <w:pStyle w:val="Default"/>
              <w:spacing w:line="240" w:lineRule="auto"/>
              <w:jc w:val="both"/>
              <w:rPr>
                <w:bCs/>
                <w:sz w:val="20"/>
                <w:szCs w:val="20"/>
              </w:rPr>
            </w:pPr>
            <w:r>
              <w:rPr>
                <w:bCs/>
                <w:sz w:val="20"/>
                <w:szCs w:val="20"/>
              </w:rPr>
              <w:lastRenderedPageBreak/>
              <w:t>Dirección Técnica</w:t>
            </w:r>
          </w:p>
        </w:tc>
        <w:tc>
          <w:tcPr>
            <w:tcW w:w="1339" w:type="dxa"/>
            <w:vAlign w:val="center"/>
          </w:tcPr>
          <w:p w:rsidR="00FC35AA" w:rsidRDefault="001F5BE4" w:rsidP="00C87103">
            <w:pPr>
              <w:pStyle w:val="Default"/>
              <w:spacing w:line="240" w:lineRule="auto"/>
              <w:jc w:val="center"/>
              <w:rPr>
                <w:bCs/>
                <w:sz w:val="20"/>
                <w:szCs w:val="20"/>
              </w:rPr>
            </w:pPr>
            <w:r>
              <w:rPr>
                <w:bCs/>
                <w:sz w:val="20"/>
                <w:szCs w:val="20"/>
              </w:rPr>
              <w:t>Licenciatura en Arquitectura, Urbanismo, Ingeniería, entre otras</w:t>
            </w:r>
          </w:p>
        </w:tc>
        <w:tc>
          <w:tcPr>
            <w:tcW w:w="1202" w:type="dxa"/>
            <w:vAlign w:val="center"/>
          </w:tcPr>
          <w:p w:rsidR="00FC35AA" w:rsidRDefault="001F5BE4" w:rsidP="00C87103">
            <w:pPr>
              <w:pStyle w:val="Default"/>
              <w:spacing w:line="240" w:lineRule="auto"/>
              <w:jc w:val="center"/>
              <w:rPr>
                <w:bCs/>
                <w:sz w:val="20"/>
                <w:szCs w:val="20"/>
              </w:rPr>
            </w:pPr>
            <w:r>
              <w:rPr>
                <w:bCs/>
                <w:sz w:val="20"/>
                <w:szCs w:val="20"/>
              </w:rPr>
              <w:t>Seis años de experiencia en temas relacionados con la ingeniería civil, entre otros</w:t>
            </w:r>
          </w:p>
        </w:tc>
        <w:tc>
          <w:tcPr>
            <w:tcW w:w="1434" w:type="dxa"/>
          </w:tcPr>
          <w:p w:rsidR="00FC35AA" w:rsidRDefault="004C1FED" w:rsidP="00234D18">
            <w:pPr>
              <w:pStyle w:val="Default"/>
              <w:spacing w:line="240" w:lineRule="auto"/>
              <w:jc w:val="both"/>
              <w:rPr>
                <w:bCs/>
                <w:sz w:val="20"/>
                <w:szCs w:val="20"/>
              </w:rPr>
            </w:pPr>
            <w:r w:rsidRPr="004C1FED">
              <w:rPr>
                <w:bCs/>
                <w:sz w:val="20"/>
                <w:szCs w:val="20"/>
              </w:rPr>
              <w:t>Vigilar la revisión, calificación y dictaminación de las propuestas presentadas por los concursantes en los diferentes procedimientos de contratación (Licitación Pública, Licitación por Invitación Restringida a Cuando Menos Tres Concursantes y Adjudicación Directa)</w:t>
            </w:r>
          </w:p>
        </w:tc>
        <w:tc>
          <w:tcPr>
            <w:tcW w:w="1021" w:type="dxa"/>
            <w:vAlign w:val="center"/>
          </w:tcPr>
          <w:p w:rsidR="00FC35AA" w:rsidRDefault="00D2727F" w:rsidP="00D2727F">
            <w:pPr>
              <w:pStyle w:val="Default"/>
              <w:spacing w:line="240" w:lineRule="auto"/>
              <w:jc w:val="center"/>
              <w:rPr>
                <w:bCs/>
                <w:sz w:val="20"/>
                <w:szCs w:val="20"/>
              </w:rPr>
            </w:pPr>
            <w:r>
              <w:rPr>
                <w:bCs/>
                <w:sz w:val="20"/>
                <w:szCs w:val="20"/>
              </w:rPr>
              <w:t>Masculino</w:t>
            </w:r>
          </w:p>
        </w:tc>
        <w:tc>
          <w:tcPr>
            <w:tcW w:w="651" w:type="dxa"/>
            <w:vAlign w:val="center"/>
          </w:tcPr>
          <w:p w:rsidR="00FC35AA" w:rsidRDefault="00D2727F" w:rsidP="00D2727F">
            <w:pPr>
              <w:pStyle w:val="Default"/>
              <w:spacing w:line="240" w:lineRule="auto"/>
              <w:jc w:val="center"/>
              <w:rPr>
                <w:bCs/>
                <w:sz w:val="20"/>
                <w:szCs w:val="20"/>
              </w:rPr>
            </w:pPr>
            <w:r>
              <w:rPr>
                <w:bCs/>
                <w:sz w:val="20"/>
                <w:szCs w:val="20"/>
              </w:rPr>
              <w:t>40</w:t>
            </w:r>
          </w:p>
        </w:tc>
        <w:tc>
          <w:tcPr>
            <w:tcW w:w="1307" w:type="dxa"/>
            <w:vAlign w:val="center"/>
          </w:tcPr>
          <w:p w:rsidR="00FC35AA" w:rsidRDefault="00D2727F" w:rsidP="00D2727F">
            <w:pPr>
              <w:pStyle w:val="Default"/>
              <w:spacing w:line="240" w:lineRule="auto"/>
              <w:jc w:val="center"/>
              <w:rPr>
                <w:bCs/>
                <w:sz w:val="20"/>
                <w:szCs w:val="20"/>
              </w:rPr>
            </w:pPr>
            <w:r>
              <w:rPr>
                <w:bCs/>
                <w:sz w:val="20"/>
                <w:szCs w:val="20"/>
              </w:rPr>
              <w:t>Licenciatura en Informática administrativa</w:t>
            </w:r>
          </w:p>
        </w:tc>
        <w:tc>
          <w:tcPr>
            <w:tcW w:w="1403" w:type="dxa"/>
            <w:vAlign w:val="center"/>
          </w:tcPr>
          <w:p w:rsidR="00FC35AA" w:rsidRDefault="00D2727F" w:rsidP="00D2727F">
            <w:pPr>
              <w:pStyle w:val="Default"/>
              <w:spacing w:line="240" w:lineRule="auto"/>
              <w:jc w:val="center"/>
              <w:rPr>
                <w:bCs/>
                <w:sz w:val="20"/>
                <w:szCs w:val="20"/>
              </w:rPr>
            </w:pPr>
            <w:r>
              <w:rPr>
                <w:bCs/>
                <w:sz w:val="20"/>
                <w:szCs w:val="20"/>
              </w:rPr>
              <w:t>20 años de experiencia profesional, 9 años en la administración pública, 2 como Director Técnico</w:t>
            </w:r>
          </w:p>
        </w:tc>
      </w:tr>
      <w:tr w:rsidR="00B57653" w:rsidTr="00553834">
        <w:tc>
          <w:tcPr>
            <w:tcW w:w="1402" w:type="dxa"/>
            <w:vAlign w:val="center"/>
          </w:tcPr>
          <w:p w:rsidR="00FC35AA" w:rsidRDefault="00FC35AA" w:rsidP="00234D18">
            <w:pPr>
              <w:pStyle w:val="Default"/>
              <w:spacing w:line="240" w:lineRule="auto"/>
              <w:jc w:val="both"/>
              <w:rPr>
                <w:bCs/>
                <w:sz w:val="20"/>
                <w:szCs w:val="20"/>
              </w:rPr>
            </w:pPr>
            <w:r>
              <w:rPr>
                <w:bCs/>
                <w:sz w:val="20"/>
                <w:szCs w:val="20"/>
              </w:rPr>
              <w:t xml:space="preserve">Dirección </w:t>
            </w:r>
            <w:r w:rsidR="00C71E7D" w:rsidRPr="00C71E7D">
              <w:rPr>
                <w:bCs/>
                <w:sz w:val="20"/>
                <w:szCs w:val="20"/>
              </w:rPr>
              <w:t>Contencioso y Consultivo Jurídico</w:t>
            </w:r>
          </w:p>
        </w:tc>
        <w:tc>
          <w:tcPr>
            <w:tcW w:w="1339" w:type="dxa"/>
            <w:vAlign w:val="center"/>
          </w:tcPr>
          <w:p w:rsidR="00FC35AA" w:rsidRDefault="00EF1771" w:rsidP="00EF1771">
            <w:pPr>
              <w:pStyle w:val="Default"/>
              <w:spacing w:line="240" w:lineRule="auto"/>
              <w:jc w:val="center"/>
              <w:rPr>
                <w:bCs/>
                <w:sz w:val="20"/>
                <w:szCs w:val="20"/>
              </w:rPr>
            </w:pPr>
            <w:r>
              <w:rPr>
                <w:bCs/>
                <w:sz w:val="20"/>
                <w:szCs w:val="20"/>
              </w:rPr>
              <w:t>Licenciatura en Derecho</w:t>
            </w:r>
          </w:p>
        </w:tc>
        <w:tc>
          <w:tcPr>
            <w:tcW w:w="1202" w:type="dxa"/>
            <w:vAlign w:val="center"/>
          </w:tcPr>
          <w:p w:rsidR="00FC35AA" w:rsidRDefault="00EF1771" w:rsidP="00EF1771">
            <w:pPr>
              <w:pStyle w:val="Default"/>
              <w:spacing w:line="240" w:lineRule="auto"/>
              <w:jc w:val="center"/>
              <w:rPr>
                <w:bCs/>
                <w:sz w:val="20"/>
                <w:szCs w:val="20"/>
              </w:rPr>
            </w:pPr>
            <w:r>
              <w:rPr>
                <w:bCs/>
                <w:sz w:val="20"/>
                <w:szCs w:val="20"/>
              </w:rPr>
              <w:t>6 años de experiencia en Derecho</w:t>
            </w:r>
          </w:p>
        </w:tc>
        <w:tc>
          <w:tcPr>
            <w:tcW w:w="1434" w:type="dxa"/>
          </w:tcPr>
          <w:p w:rsidR="00FC35AA" w:rsidRDefault="002F1720" w:rsidP="00234D18">
            <w:pPr>
              <w:pStyle w:val="Default"/>
              <w:spacing w:line="240" w:lineRule="auto"/>
              <w:jc w:val="both"/>
              <w:rPr>
                <w:bCs/>
                <w:sz w:val="20"/>
                <w:szCs w:val="20"/>
              </w:rPr>
            </w:pPr>
            <w:r w:rsidRPr="002F1720">
              <w:rPr>
                <w:bCs/>
                <w:sz w:val="20"/>
                <w:szCs w:val="20"/>
              </w:rPr>
              <w:t xml:space="preserve">Emitir el análisis, revisión y dictaminación de los convenios, contratos y demás instrumentos jurídicos (acuerdos delegatorios, asesoría en materia de expropiación, y opiniones jurídicas) en los que la Delegación sea parte, </w:t>
            </w:r>
            <w:r w:rsidRPr="002F1720">
              <w:rPr>
                <w:bCs/>
                <w:sz w:val="20"/>
                <w:szCs w:val="20"/>
              </w:rPr>
              <w:lastRenderedPageBreak/>
              <w:t>vigilando que los intereses de la misma queden debidamente garantizados</w:t>
            </w:r>
          </w:p>
        </w:tc>
        <w:tc>
          <w:tcPr>
            <w:tcW w:w="1021" w:type="dxa"/>
            <w:vAlign w:val="center"/>
          </w:tcPr>
          <w:p w:rsidR="00FC35AA" w:rsidRDefault="002F1720" w:rsidP="002F1720">
            <w:pPr>
              <w:pStyle w:val="Default"/>
              <w:spacing w:line="240" w:lineRule="auto"/>
              <w:jc w:val="center"/>
              <w:rPr>
                <w:bCs/>
                <w:sz w:val="20"/>
                <w:szCs w:val="20"/>
              </w:rPr>
            </w:pPr>
            <w:r>
              <w:rPr>
                <w:bCs/>
                <w:sz w:val="20"/>
                <w:szCs w:val="20"/>
              </w:rPr>
              <w:lastRenderedPageBreak/>
              <w:t>Masculino</w:t>
            </w:r>
          </w:p>
        </w:tc>
        <w:tc>
          <w:tcPr>
            <w:tcW w:w="651" w:type="dxa"/>
            <w:vAlign w:val="center"/>
          </w:tcPr>
          <w:p w:rsidR="00FC35AA" w:rsidRDefault="002F1720" w:rsidP="002F1720">
            <w:pPr>
              <w:pStyle w:val="Default"/>
              <w:spacing w:line="240" w:lineRule="auto"/>
              <w:jc w:val="center"/>
              <w:rPr>
                <w:bCs/>
                <w:sz w:val="20"/>
                <w:szCs w:val="20"/>
              </w:rPr>
            </w:pPr>
            <w:r>
              <w:rPr>
                <w:bCs/>
                <w:sz w:val="20"/>
                <w:szCs w:val="20"/>
              </w:rPr>
              <w:t>37</w:t>
            </w:r>
          </w:p>
        </w:tc>
        <w:tc>
          <w:tcPr>
            <w:tcW w:w="1307" w:type="dxa"/>
            <w:vAlign w:val="center"/>
          </w:tcPr>
          <w:p w:rsidR="00FC35AA" w:rsidRDefault="002F1720" w:rsidP="002F1720">
            <w:pPr>
              <w:pStyle w:val="Default"/>
              <w:spacing w:line="240" w:lineRule="auto"/>
              <w:jc w:val="center"/>
              <w:rPr>
                <w:bCs/>
                <w:sz w:val="20"/>
                <w:szCs w:val="20"/>
              </w:rPr>
            </w:pPr>
            <w:r>
              <w:rPr>
                <w:bCs/>
                <w:sz w:val="20"/>
                <w:szCs w:val="20"/>
              </w:rPr>
              <w:t>Licenciatura en Derecho</w:t>
            </w:r>
          </w:p>
        </w:tc>
        <w:tc>
          <w:tcPr>
            <w:tcW w:w="1403" w:type="dxa"/>
            <w:vAlign w:val="center"/>
          </w:tcPr>
          <w:p w:rsidR="00FC35AA" w:rsidRDefault="002F1720" w:rsidP="002F1720">
            <w:pPr>
              <w:pStyle w:val="Default"/>
              <w:spacing w:line="240" w:lineRule="auto"/>
              <w:jc w:val="center"/>
              <w:rPr>
                <w:bCs/>
                <w:sz w:val="20"/>
                <w:szCs w:val="20"/>
              </w:rPr>
            </w:pPr>
            <w:r>
              <w:rPr>
                <w:bCs/>
                <w:sz w:val="20"/>
                <w:szCs w:val="20"/>
              </w:rPr>
              <w:t>14 años de experiencia profesional, 10 años en la administración pública y 4 meses como Director</w:t>
            </w:r>
          </w:p>
        </w:tc>
      </w:tr>
      <w:tr w:rsidR="00C71E7D" w:rsidTr="00553834">
        <w:tc>
          <w:tcPr>
            <w:tcW w:w="1402" w:type="dxa"/>
            <w:vAlign w:val="center"/>
          </w:tcPr>
          <w:p w:rsidR="00C71E7D" w:rsidRPr="009E725E" w:rsidRDefault="00C71E7D" w:rsidP="00234D18">
            <w:pPr>
              <w:pStyle w:val="Default"/>
              <w:spacing w:line="240" w:lineRule="auto"/>
              <w:jc w:val="both"/>
              <w:rPr>
                <w:bCs/>
                <w:sz w:val="20"/>
                <w:szCs w:val="20"/>
              </w:rPr>
            </w:pPr>
            <w:r w:rsidRPr="009E725E">
              <w:rPr>
                <w:bCs/>
                <w:sz w:val="20"/>
                <w:szCs w:val="20"/>
              </w:rPr>
              <w:lastRenderedPageBreak/>
              <w:t>Jefatura de Unidad Departamental de Convenios, Contratos, Juicios Civiles y Mercantiles</w:t>
            </w:r>
          </w:p>
        </w:tc>
        <w:tc>
          <w:tcPr>
            <w:tcW w:w="1339" w:type="dxa"/>
            <w:vAlign w:val="center"/>
          </w:tcPr>
          <w:p w:rsidR="00C71E7D" w:rsidRDefault="00EF1771" w:rsidP="00EF1771">
            <w:pPr>
              <w:pStyle w:val="Default"/>
              <w:spacing w:line="240" w:lineRule="auto"/>
              <w:jc w:val="center"/>
              <w:rPr>
                <w:bCs/>
                <w:sz w:val="20"/>
                <w:szCs w:val="20"/>
              </w:rPr>
            </w:pPr>
            <w:r>
              <w:rPr>
                <w:bCs/>
                <w:sz w:val="20"/>
                <w:szCs w:val="20"/>
              </w:rPr>
              <w:t>Licenciatura en Derecho</w:t>
            </w:r>
          </w:p>
        </w:tc>
        <w:tc>
          <w:tcPr>
            <w:tcW w:w="1202" w:type="dxa"/>
            <w:vAlign w:val="center"/>
          </w:tcPr>
          <w:p w:rsidR="00C71E7D" w:rsidRDefault="00EF1771" w:rsidP="00EF1771">
            <w:pPr>
              <w:pStyle w:val="Default"/>
              <w:spacing w:line="240" w:lineRule="auto"/>
              <w:jc w:val="center"/>
              <w:rPr>
                <w:bCs/>
                <w:sz w:val="20"/>
                <w:szCs w:val="20"/>
              </w:rPr>
            </w:pPr>
            <w:r>
              <w:rPr>
                <w:bCs/>
                <w:sz w:val="20"/>
                <w:szCs w:val="20"/>
              </w:rPr>
              <w:t>Tres años de experiencia en Derecho</w:t>
            </w:r>
          </w:p>
        </w:tc>
        <w:tc>
          <w:tcPr>
            <w:tcW w:w="1434" w:type="dxa"/>
          </w:tcPr>
          <w:p w:rsidR="00C71E7D" w:rsidRDefault="002F1720" w:rsidP="00234D18">
            <w:pPr>
              <w:pStyle w:val="Default"/>
              <w:spacing w:line="240" w:lineRule="auto"/>
              <w:jc w:val="both"/>
              <w:rPr>
                <w:bCs/>
                <w:sz w:val="20"/>
                <w:szCs w:val="20"/>
              </w:rPr>
            </w:pPr>
            <w:r w:rsidRPr="002F1720">
              <w:rPr>
                <w:bCs/>
                <w:sz w:val="20"/>
                <w:szCs w:val="20"/>
              </w:rPr>
              <w:t>Realizar el análisis, revisión y dictaminación de los convenios, contratos y demás instrumentos jurídicos en los que la Delegación sea parte, y que en cumplimiento de sus facultades elaboren las Unidades Administrativas competentes y que así lo requieran</w:t>
            </w:r>
          </w:p>
        </w:tc>
        <w:tc>
          <w:tcPr>
            <w:tcW w:w="1021" w:type="dxa"/>
            <w:vAlign w:val="center"/>
          </w:tcPr>
          <w:p w:rsidR="00C71E7D" w:rsidRDefault="00493C68" w:rsidP="00AB79D0">
            <w:pPr>
              <w:pStyle w:val="Default"/>
              <w:spacing w:line="240" w:lineRule="auto"/>
              <w:jc w:val="center"/>
              <w:rPr>
                <w:bCs/>
                <w:sz w:val="20"/>
                <w:szCs w:val="20"/>
              </w:rPr>
            </w:pPr>
            <w:r>
              <w:rPr>
                <w:bCs/>
                <w:sz w:val="20"/>
                <w:szCs w:val="20"/>
              </w:rPr>
              <w:t>Masculino</w:t>
            </w:r>
          </w:p>
        </w:tc>
        <w:tc>
          <w:tcPr>
            <w:tcW w:w="651" w:type="dxa"/>
            <w:vAlign w:val="center"/>
          </w:tcPr>
          <w:p w:rsidR="00C71E7D" w:rsidRDefault="000A5F1F" w:rsidP="00EF1771">
            <w:pPr>
              <w:pStyle w:val="Default"/>
              <w:spacing w:line="240" w:lineRule="auto"/>
              <w:jc w:val="center"/>
              <w:rPr>
                <w:bCs/>
                <w:sz w:val="20"/>
                <w:szCs w:val="20"/>
              </w:rPr>
            </w:pPr>
            <w:r>
              <w:rPr>
                <w:bCs/>
                <w:sz w:val="20"/>
                <w:szCs w:val="20"/>
              </w:rPr>
              <w:t>3</w:t>
            </w:r>
            <w:r w:rsidR="00EF1771">
              <w:rPr>
                <w:bCs/>
                <w:sz w:val="20"/>
                <w:szCs w:val="20"/>
              </w:rPr>
              <w:t>0</w:t>
            </w:r>
          </w:p>
        </w:tc>
        <w:tc>
          <w:tcPr>
            <w:tcW w:w="1307" w:type="dxa"/>
            <w:vAlign w:val="center"/>
          </w:tcPr>
          <w:p w:rsidR="00C71E7D" w:rsidRDefault="000A5F1F" w:rsidP="00AB79D0">
            <w:pPr>
              <w:pStyle w:val="Default"/>
              <w:spacing w:line="240" w:lineRule="auto"/>
              <w:jc w:val="center"/>
              <w:rPr>
                <w:bCs/>
                <w:sz w:val="20"/>
                <w:szCs w:val="20"/>
              </w:rPr>
            </w:pPr>
            <w:r>
              <w:rPr>
                <w:bCs/>
                <w:sz w:val="20"/>
                <w:szCs w:val="20"/>
              </w:rPr>
              <w:t>Licenciatura en Derecho</w:t>
            </w:r>
          </w:p>
        </w:tc>
        <w:tc>
          <w:tcPr>
            <w:tcW w:w="1403" w:type="dxa"/>
            <w:vAlign w:val="center"/>
          </w:tcPr>
          <w:p w:rsidR="00C71E7D" w:rsidRDefault="000A5F1F" w:rsidP="00AB79D0">
            <w:pPr>
              <w:pStyle w:val="Default"/>
              <w:spacing w:line="240" w:lineRule="auto"/>
              <w:jc w:val="center"/>
              <w:rPr>
                <w:bCs/>
                <w:sz w:val="20"/>
                <w:szCs w:val="20"/>
              </w:rPr>
            </w:pPr>
            <w:r>
              <w:rPr>
                <w:bCs/>
                <w:sz w:val="20"/>
                <w:szCs w:val="20"/>
              </w:rPr>
              <w:t>3 años en la administración pública del Distrito Federal</w:t>
            </w:r>
          </w:p>
        </w:tc>
      </w:tr>
      <w:tr w:rsidR="00B57653" w:rsidTr="00C528D0">
        <w:tc>
          <w:tcPr>
            <w:tcW w:w="1402" w:type="dxa"/>
            <w:vAlign w:val="center"/>
          </w:tcPr>
          <w:p w:rsidR="00FC35AA" w:rsidRPr="009E725E" w:rsidRDefault="00FC35AA" w:rsidP="00234D18">
            <w:pPr>
              <w:pStyle w:val="Default"/>
              <w:spacing w:line="240" w:lineRule="auto"/>
              <w:jc w:val="both"/>
              <w:rPr>
                <w:bCs/>
                <w:sz w:val="20"/>
                <w:szCs w:val="20"/>
              </w:rPr>
            </w:pPr>
            <w:r w:rsidRPr="009E725E">
              <w:rPr>
                <w:bCs/>
                <w:sz w:val="20"/>
                <w:szCs w:val="20"/>
              </w:rPr>
              <w:t>Dirección General de Obras y Desarrollo Urbano</w:t>
            </w:r>
          </w:p>
        </w:tc>
        <w:tc>
          <w:tcPr>
            <w:tcW w:w="1339" w:type="dxa"/>
            <w:vAlign w:val="center"/>
          </w:tcPr>
          <w:p w:rsidR="00FC35AA" w:rsidRDefault="00646D06" w:rsidP="00C528D0">
            <w:pPr>
              <w:pStyle w:val="Default"/>
              <w:spacing w:line="240" w:lineRule="auto"/>
              <w:jc w:val="center"/>
              <w:rPr>
                <w:bCs/>
                <w:sz w:val="20"/>
                <w:szCs w:val="20"/>
              </w:rPr>
            </w:pPr>
            <w:r>
              <w:rPr>
                <w:bCs/>
                <w:sz w:val="20"/>
                <w:szCs w:val="20"/>
              </w:rPr>
              <w:t>Licenciatura en Arquitectura, Urbanismo o Ingeniería Civil, entre otras</w:t>
            </w:r>
          </w:p>
        </w:tc>
        <w:tc>
          <w:tcPr>
            <w:tcW w:w="1202" w:type="dxa"/>
            <w:vAlign w:val="center"/>
          </w:tcPr>
          <w:p w:rsidR="00FC35AA" w:rsidRDefault="00646D06" w:rsidP="00C528D0">
            <w:pPr>
              <w:pStyle w:val="Default"/>
              <w:spacing w:line="240" w:lineRule="auto"/>
              <w:jc w:val="center"/>
              <w:rPr>
                <w:bCs/>
                <w:sz w:val="20"/>
                <w:szCs w:val="20"/>
              </w:rPr>
            </w:pPr>
            <w:r>
              <w:rPr>
                <w:bCs/>
                <w:sz w:val="20"/>
                <w:szCs w:val="20"/>
              </w:rPr>
              <w:t>Seis años de experiencia en temas relacionados con la construcción</w:t>
            </w:r>
          </w:p>
        </w:tc>
        <w:tc>
          <w:tcPr>
            <w:tcW w:w="1434" w:type="dxa"/>
          </w:tcPr>
          <w:p w:rsidR="00FC35AA" w:rsidRDefault="00A46D58" w:rsidP="00234D18">
            <w:pPr>
              <w:pStyle w:val="Default"/>
              <w:spacing w:line="240" w:lineRule="auto"/>
              <w:jc w:val="both"/>
              <w:rPr>
                <w:bCs/>
                <w:sz w:val="20"/>
                <w:szCs w:val="20"/>
              </w:rPr>
            </w:pPr>
            <w:r>
              <w:rPr>
                <w:bCs/>
                <w:sz w:val="20"/>
                <w:szCs w:val="20"/>
              </w:rPr>
              <w:t xml:space="preserve">* </w:t>
            </w:r>
            <w:r w:rsidRPr="00A46D58">
              <w:rPr>
                <w:bCs/>
                <w:sz w:val="20"/>
                <w:szCs w:val="20"/>
              </w:rPr>
              <w:t>Ejecutar las demás obras y equipamiento urbano que no estén asignadas a otras dependencias</w:t>
            </w:r>
          </w:p>
          <w:p w:rsidR="00A46D58" w:rsidRDefault="00A46D58" w:rsidP="00234D18">
            <w:pPr>
              <w:pStyle w:val="Default"/>
              <w:spacing w:line="240" w:lineRule="auto"/>
              <w:jc w:val="both"/>
              <w:rPr>
                <w:bCs/>
                <w:sz w:val="20"/>
                <w:szCs w:val="20"/>
              </w:rPr>
            </w:pPr>
            <w:r>
              <w:rPr>
                <w:bCs/>
                <w:sz w:val="20"/>
                <w:szCs w:val="20"/>
              </w:rPr>
              <w:t xml:space="preserve">* </w:t>
            </w:r>
            <w:r w:rsidRPr="00A46D58">
              <w:rPr>
                <w:bCs/>
                <w:sz w:val="20"/>
                <w:szCs w:val="20"/>
              </w:rPr>
              <w:t xml:space="preserve">Asegurar que todos los contratos, proyectos ejecutivos previos y obras públicas que se lleven a cabo considerando los lineamientos técnicos y viabilidad que </w:t>
            </w:r>
            <w:r w:rsidRPr="00A46D58">
              <w:rPr>
                <w:bCs/>
                <w:sz w:val="20"/>
                <w:szCs w:val="20"/>
              </w:rPr>
              <w:lastRenderedPageBreak/>
              <w:t>determinen las Dependencias competentes, observando la normatividad vigente</w:t>
            </w:r>
          </w:p>
        </w:tc>
        <w:tc>
          <w:tcPr>
            <w:tcW w:w="1021" w:type="dxa"/>
            <w:vAlign w:val="center"/>
          </w:tcPr>
          <w:p w:rsidR="00FC35AA" w:rsidRDefault="00493C68" w:rsidP="0024643D">
            <w:pPr>
              <w:pStyle w:val="Default"/>
              <w:spacing w:line="240" w:lineRule="auto"/>
              <w:jc w:val="center"/>
              <w:rPr>
                <w:bCs/>
                <w:sz w:val="20"/>
                <w:szCs w:val="20"/>
              </w:rPr>
            </w:pPr>
            <w:r>
              <w:rPr>
                <w:bCs/>
                <w:sz w:val="20"/>
                <w:szCs w:val="20"/>
              </w:rPr>
              <w:lastRenderedPageBreak/>
              <w:t>Masculino</w:t>
            </w:r>
          </w:p>
        </w:tc>
        <w:tc>
          <w:tcPr>
            <w:tcW w:w="651" w:type="dxa"/>
            <w:vAlign w:val="center"/>
          </w:tcPr>
          <w:p w:rsidR="00FC35AA" w:rsidRDefault="0024643D" w:rsidP="0024643D">
            <w:pPr>
              <w:pStyle w:val="Default"/>
              <w:spacing w:line="240" w:lineRule="auto"/>
              <w:jc w:val="center"/>
              <w:rPr>
                <w:bCs/>
                <w:sz w:val="20"/>
                <w:szCs w:val="20"/>
              </w:rPr>
            </w:pPr>
            <w:r>
              <w:rPr>
                <w:bCs/>
                <w:sz w:val="20"/>
                <w:szCs w:val="20"/>
              </w:rPr>
              <w:t>55</w:t>
            </w:r>
          </w:p>
        </w:tc>
        <w:tc>
          <w:tcPr>
            <w:tcW w:w="1307" w:type="dxa"/>
            <w:vAlign w:val="center"/>
          </w:tcPr>
          <w:p w:rsidR="00FC35AA" w:rsidRDefault="009E725E" w:rsidP="0024643D">
            <w:pPr>
              <w:pStyle w:val="Default"/>
              <w:spacing w:line="240" w:lineRule="auto"/>
              <w:jc w:val="center"/>
              <w:rPr>
                <w:bCs/>
                <w:sz w:val="20"/>
                <w:szCs w:val="20"/>
              </w:rPr>
            </w:pPr>
            <w:r>
              <w:rPr>
                <w:bCs/>
                <w:sz w:val="20"/>
                <w:szCs w:val="20"/>
              </w:rPr>
              <w:t>Ingeniero Civil</w:t>
            </w:r>
          </w:p>
        </w:tc>
        <w:tc>
          <w:tcPr>
            <w:tcW w:w="1403" w:type="dxa"/>
            <w:vAlign w:val="center"/>
          </w:tcPr>
          <w:p w:rsidR="00FC35AA" w:rsidRDefault="009E725E" w:rsidP="0024643D">
            <w:pPr>
              <w:pStyle w:val="Default"/>
              <w:spacing w:line="240" w:lineRule="auto"/>
              <w:jc w:val="center"/>
              <w:rPr>
                <w:bCs/>
                <w:sz w:val="20"/>
                <w:szCs w:val="20"/>
              </w:rPr>
            </w:pPr>
            <w:r>
              <w:rPr>
                <w:bCs/>
                <w:sz w:val="20"/>
                <w:szCs w:val="20"/>
              </w:rPr>
              <w:t>20 años de experiencia profesional, 12 años en la administración pública y 2 años como Director General de Obras y Desarrollo Urbano</w:t>
            </w:r>
          </w:p>
        </w:tc>
      </w:tr>
      <w:tr w:rsidR="00B57653" w:rsidTr="00553834">
        <w:tc>
          <w:tcPr>
            <w:tcW w:w="1402" w:type="dxa"/>
            <w:vAlign w:val="center"/>
          </w:tcPr>
          <w:p w:rsidR="00FC35AA" w:rsidRDefault="00FC35AA" w:rsidP="00234D18">
            <w:pPr>
              <w:pStyle w:val="Default"/>
              <w:spacing w:line="240" w:lineRule="auto"/>
              <w:jc w:val="both"/>
              <w:rPr>
                <w:bCs/>
                <w:sz w:val="20"/>
                <w:szCs w:val="20"/>
              </w:rPr>
            </w:pPr>
            <w:r>
              <w:rPr>
                <w:bCs/>
                <w:sz w:val="20"/>
                <w:szCs w:val="20"/>
              </w:rPr>
              <w:lastRenderedPageBreak/>
              <w:t>Dirección General de Administración</w:t>
            </w:r>
          </w:p>
        </w:tc>
        <w:tc>
          <w:tcPr>
            <w:tcW w:w="1339" w:type="dxa"/>
            <w:vAlign w:val="center"/>
          </w:tcPr>
          <w:p w:rsidR="00FC35AA" w:rsidRDefault="00487793" w:rsidP="00487793">
            <w:pPr>
              <w:pStyle w:val="Default"/>
              <w:spacing w:line="240" w:lineRule="auto"/>
              <w:jc w:val="center"/>
              <w:rPr>
                <w:bCs/>
                <w:sz w:val="20"/>
                <w:szCs w:val="20"/>
              </w:rPr>
            </w:pPr>
            <w:r>
              <w:rPr>
                <w:bCs/>
                <w:sz w:val="20"/>
                <w:szCs w:val="20"/>
              </w:rPr>
              <w:t>L</w:t>
            </w:r>
            <w:r w:rsidRPr="00487793">
              <w:rPr>
                <w:bCs/>
                <w:sz w:val="20"/>
                <w:szCs w:val="20"/>
              </w:rPr>
              <w:t>icenciado en las áreas de Contaduría, Administración Pública, Administración de Empresas, Finanzas, Economía, Derecho, Ingeniería o ciencias en las áreas afines a la administración</w:t>
            </w:r>
          </w:p>
        </w:tc>
        <w:tc>
          <w:tcPr>
            <w:tcW w:w="1202" w:type="dxa"/>
            <w:vAlign w:val="center"/>
          </w:tcPr>
          <w:p w:rsidR="00FC35AA" w:rsidRDefault="00487793" w:rsidP="00491084">
            <w:pPr>
              <w:pStyle w:val="Default"/>
              <w:spacing w:line="240" w:lineRule="auto"/>
              <w:jc w:val="center"/>
              <w:rPr>
                <w:bCs/>
                <w:sz w:val="20"/>
                <w:szCs w:val="20"/>
              </w:rPr>
            </w:pPr>
            <w:r w:rsidRPr="00487793">
              <w:rPr>
                <w:bCs/>
                <w:sz w:val="20"/>
                <w:szCs w:val="20"/>
              </w:rPr>
              <w:t>2 años en el ejercicio de un cargo dentro de la Administración Pública Federal, Estatal, del Distrito Federal o Municipal, relacionada con las ramas de presupuesto, administración, auditoría o similares; o bien 3 años en el ejercicio de la profesión como administrador, contador, contralor o auditor en la iniciativa privada</w:t>
            </w:r>
          </w:p>
        </w:tc>
        <w:tc>
          <w:tcPr>
            <w:tcW w:w="1434" w:type="dxa"/>
          </w:tcPr>
          <w:p w:rsidR="00FC35AA" w:rsidRDefault="00FC26CB" w:rsidP="00234D18">
            <w:pPr>
              <w:pStyle w:val="Default"/>
              <w:spacing w:line="240" w:lineRule="auto"/>
              <w:jc w:val="both"/>
              <w:rPr>
                <w:bCs/>
                <w:sz w:val="20"/>
                <w:szCs w:val="20"/>
              </w:rPr>
            </w:pPr>
            <w:r w:rsidRPr="00FC26CB">
              <w:rPr>
                <w:bCs/>
                <w:sz w:val="20"/>
                <w:szCs w:val="20"/>
              </w:rPr>
              <w:t>Administrar los recursos humanos, materiales y financieros del Órgano Político-Administrativo, conforme a las políticas, lineamientos, criterios y normas establecidas por la Oficialía Mayor y la Secretaría de Finanzas</w:t>
            </w:r>
          </w:p>
        </w:tc>
        <w:tc>
          <w:tcPr>
            <w:tcW w:w="1021" w:type="dxa"/>
            <w:vAlign w:val="center"/>
          </w:tcPr>
          <w:p w:rsidR="00FC35AA" w:rsidRDefault="00493C68" w:rsidP="0024643D">
            <w:pPr>
              <w:pStyle w:val="Default"/>
              <w:spacing w:line="240" w:lineRule="auto"/>
              <w:jc w:val="center"/>
              <w:rPr>
                <w:bCs/>
                <w:sz w:val="20"/>
                <w:szCs w:val="20"/>
              </w:rPr>
            </w:pPr>
            <w:r>
              <w:rPr>
                <w:bCs/>
                <w:sz w:val="20"/>
                <w:szCs w:val="20"/>
              </w:rPr>
              <w:t>Masculino</w:t>
            </w:r>
          </w:p>
        </w:tc>
        <w:tc>
          <w:tcPr>
            <w:tcW w:w="651" w:type="dxa"/>
            <w:vAlign w:val="center"/>
          </w:tcPr>
          <w:p w:rsidR="00FC35AA" w:rsidRDefault="0024643D" w:rsidP="0024643D">
            <w:pPr>
              <w:pStyle w:val="Default"/>
              <w:spacing w:line="240" w:lineRule="auto"/>
              <w:jc w:val="center"/>
              <w:rPr>
                <w:bCs/>
                <w:sz w:val="20"/>
                <w:szCs w:val="20"/>
              </w:rPr>
            </w:pPr>
            <w:r>
              <w:rPr>
                <w:bCs/>
                <w:sz w:val="20"/>
                <w:szCs w:val="20"/>
              </w:rPr>
              <w:t>51</w:t>
            </w:r>
          </w:p>
        </w:tc>
        <w:tc>
          <w:tcPr>
            <w:tcW w:w="1307" w:type="dxa"/>
            <w:vAlign w:val="center"/>
          </w:tcPr>
          <w:p w:rsidR="00FC35AA" w:rsidRDefault="00F00AB1" w:rsidP="0024643D">
            <w:pPr>
              <w:pStyle w:val="Default"/>
              <w:spacing w:line="240" w:lineRule="auto"/>
              <w:jc w:val="center"/>
              <w:rPr>
                <w:bCs/>
                <w:sz w:val="20"/>
                <w:szCs w:val="20"/>
              </w:rPr>
            </w:pPr>
            <w:r>
              <w:rPr>
                <w:bCs/>
                <w:sz w:val="20"/>
                <w:szCs w:val="20"/>
              </w:rPr>
              <w:t>Licenciatura en Relaciones Comerciales</w:t>
            </w:r>
          </w:p>
        </w:tc>
        <w:tc>
          <w:tcPr>
            <w:tcW w:w="1403" w:type="dxa"/>
            <w:vAlign w:val="center"/>
          </w:tcPr>
          <w:p w:rsidR="00FC35AA" w:rsidRDefault="00F00AB1" w:rsidP="0024643D">
            <w:pPr>
              <w:pStyle w:val="Default"/>
              <w:spacing w:line="240" w:lineRule="auto"/>
              <w:jc w:val="center"/>
              <w:rPr>
                <w:bCs/>
                <w:sz w:val="20"/>
                <w:szCs w:val="20"/>
              </w:rPr>
            </w:pPr>
            <w:r>
              <w:rPr>
                <w:bCs/>
                <w:sz w:val="20"/>
                <w:szCs w:val="20"/>
              </w:rPr>
              <w:t>28 como administrador en una empresa privada y 4 años como Director General de Administración</w:t>
            </w:r>
          </w:p>
        </w:tc>
      </w:tr>
    </w:tbl>
    <w:p w:rsidR="00B92391" w:rsidRDefault="00B92391" w:rsidP="00234D18">
      <w:pPr>
        <w:pStyle w:val="Default"/>
        <w:spacing w:line="240" w:lineRule="auto"/>
        <w:jc w:val="both"/>
        <w:rPr>
          <w:bCs/>
          <w:sz w:val="20"/>
          <w:szCs w:val="20"/>
        </w:rPr>
      </w:pPr>
    </w:p>
    <w:p w:rsidR="00974541" w:rsidRPr="00B53509" w:rsidRDefault="00974541" w:rsidP="00234D18">
      <w:pPr>
        <w:pStyle w:val="Default"/>
        <w:spacing w:line="240" w:lineRule="auto"/>
        <w:jc w:val="both"/>
        <w:rPr>
          <w:b/>
          <w:bCs/>
          <w:sz w:val="20"/>
          <w:szCs w:val="20"/>
        </w:rPr>
      </w:pPr>
      <w:r>
        <w:rPr>
          <w:b/>
          <w:bCs/>
          <w:sz w:val="20"/>
          <w:szCs w:val="20"/>
        </w:rPr>
        <w:t>I</w:t>
      </w:r>
      <w:r w:rsidR="00626694">
        <w:rPr>
          <w:b/>
          <w:bCs/>
          <w:sz w:val="20"/>
          <w:szCs w:val="20"/>
        </w:rPr>
        <w:t>V</w:t>
      </w:r>
      <w:r>
        <w:rPr>
          <w:b/>
          <w:bCs/>
          <w:sz w:val="20"/>
          <w:szCs w:val="20"/>
        </w:rPr>
        <w:t>.</w:t>
      </w:r>
      <w:r w:rsidR="008964E0">
        <w:rPr>
          <w:b/>
          <w:bCs/>
          <w:sz w:val="20"/>
          <w:szCs w:val="20"/>
        </w:rPr>
        <w:t>2</w:t>
      </w:r>
      <w:r>
        <w:rPr>
          <w:b/>
          <w:bCs/>
          <w:sz w:val="20"/>
          <w:szCs w:val="20"/>
        </w:rPr>
        <w:t>.</w:t>
      </w:r>
      <w:r w:rsidR="008964E0" w:rsidRPr="00B92391">
        <w:rPr>
          <w:b/>
          <w:bCs/>
          <w:sz w:val="20"/>
          <w:szCs w:val="20"/>
        </w:rPr>
        <w:t>Congruencia de la Operación del Programa Social en 2016</w:t>
      </w:r>
      <w:r w:rsidR="00BE6BA1" w:rsidRPr="00B92391">
        <w:rPr>
          <w:b/>
          <w:bCs/>
          <w:sz w:val="20"/>
          <w:szCs w:val="20"/>
        </w:rPr>
        <w:t xml:space="preserve"> con su Diseño</w:t>
      </w:r>
    </w:p>
    <w:p w:rsidR="00234D18" w:rsidRDefault="00234D18"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936"/>
        <w:gridCol w:w="1936"/>
        <w:gridCol w:w="1937"/>
        <w:gridCol w:w="1937"/>
        <w:gridCol w:w="1937"/>
      </w:tblGrid>
      <w:tr w:rsidR="002F4E3B" w:rsidTr="002F4E3B">
        <w:tc>
          <w:tcPr>
            <w:tcW w:w="1936" w:type="dxa"/>
            <w:shd w:val="pct12" w:color="auto" w:fill="auto"/>
          </w:tcPr>
          <w:p w:rsidR="002F4E3B" w:rsidRPr="002F4E3B" w:rsidRDefault="002F4E3B" w:rsidP="002F4E3B">
            <w:pPr>
              <w:pStyle w:val="Default"/>
              <w:spacing w:line="240" w:lineRule="auto"/>
              <w:jc w:val="center"/>
              <w:rPr>
                <w:b/>
                <w:bCs/>
                <w:sz w:val="20"/>
                <w:szCs w:val="20"/>
              </w:rPr>
            </w:pPr>
            <w:r w:rsidRPr="002F4E3B">
              <w:rPr>
                <w:b/>
                <w:bCs/>
                <w:sz w:val="20"/>
                <w:szCs w:val="20"/>
              </w:rPr>
              <w:t>Apartado</w:t>
            </w:r>
          </w:p>
        </w:tc>
        <w:tc>
          <w:tcPr>
            <w:tcW w:w="1936" w:type="dxa"/>
            <w:shd w:val="pct12" w:color="auto" w:fill="auto"/>
          </w:tcPr>
          <w:p w:rsidR="002F4E3B" w:rsidRPr="002F4E3B" w:rsidRDefault="002F4E3B" w:rsidP="002F4E3B">
            <w:pPr>
              <w:pStyle w:val="Default"/>
              <w:spacing w:line="240" w:lineRule="auto"/>
              <w:jc w:val="center"/>
              <w:rPr>
                <w:b/>
                <w:bCs/>
                <w:sz w:val="20"/>
                <w:szCs w:val="20"/>
              </w:rPr>
            </w:pPr>
            <w:r w:rsidRPr="002F4E3B">
              <w:rPr>
                <w:b/>
                <w:bCs/>
                <w:sz w:val="20"/>
                <w:szCs w:val="20"/>
              </w:rPr>
              <w:t>Reglas de Operación 2016</w:t>
            </w:r>
          </w:p>
        </w:tc>
        <w:tc>
          <w:tcPr>
            <w:tcW w:w="1937" w:type="dxa"/>
            <w:shd w:val="pct12" w:color="auto" w:fill="auto"/>
          </w:tcPr>
          <w:p w:rsidR="002F4E3B" w:rsidRPr="002F4E3B" w:rsidRDefault="002F4E3B" w:rsidP="002F4E3B">
            <w:pPr>
              <w:pStyle w:val="Default"/>
              <w:spacing w:line="240" w:lineRule="auto"/>
              <w:jc w:val="center"/>
              <w:rPr>
                <w:b/>
                <w:bCs/>
                <w:sz w:val="20"/>
                <w:szCs w:val="20"/>
              </w:rPr>
            </w:pPr>
            <w:r w:rsidRPr="002F4E3B">
              <w:rPr>
                <w:b/>
                <w:bCs/>
                <w:sz w:val="20"/>
                <w:szCs w:val="20"/>
              </w:rPr>
              <w:t>Cómo se realizó en la práctica</w:t>
            </w:r>
          </w:p>
        </w:tc>
        <w:tc>
          <w:tcPr>
            <w:tcW w:w="1937" w:type="dxa"/>
            <w:shd w:val="pct12" w:color="auto" w:fill="auto"/>
          </w:tcPr>
          <w:p w:rsidR="002F4E3B" w:rsidRPr="002F4E3B" w:rsidRDefault="002F4E3B" w:rsidP="002F4E3B">
            <w:pPr>
              <w:pStyle w:val="Default"/>
              <w:spacing w:line="240" w:lineRule="auto"/>
              <w:jc w:val="center"/>
              <w:rPr>
                <w:b/>
                <w:bCs/>
                <w:sz w:val="20"/>
                <w:szCs w:val="20"/>
              </w:rPr>
            </w:pPr>
            <w:r w:rsidRPr="002F4E3B">
              <w:rPr>
                <w:b/>
                <w:bCs/>
                <w:sz w:val="20"/>
                <w:szCs w:val="20"/>
              </w:rPr>
              <w:t>Nivel de Cumplimiento</w:t>
            </w:r>
          </w:p>
        </w:tc>
        <w:tc>
          <w:tcPr>
            <w:tcW w:w="1937" w:type="dxa"/>
            <w:shd w:val="pct12" w:color="auto" w:fill="auto"/>
          </w:tcPr>
          <w:p w:rsidR="002F4E3B" w:rsidRPr="002F4E3B" w:rsidRDefault="002F4E3B" w:rsidP="002F4E3B">
            <w:pPr>
              <w:pStyle w:val="Default"/>
              <w:spacing w:line="240" w:lineRule="auto"/>
              <w:jc w:val="center"/>
              <w:rPr>
                <w:b/>
                <w:bCs/>
                <w:sz w:val="20"/>
                <w:szCs w:val="20"/>
              </w:rPr>
            </w:pPr>
            <w:r w:rsidRPr="002F4E3B">
              <w:rPr>
                <w:b/>
                <w:bCs/>
                <w:sz w:val="20"/>
                <w:szCs w:val="20"/>
              </w:rPr>
              <w:t>Justificación</w:t>
            </w:r>
          </w:p>
        </w:tc>
      </w:tr>
      <w:tr w:rsidR="002F4E3B" w:rsidTr="000E27BD">
        <w:tc>
          <w:tcPr>
            <w:tcW w:w="1936" w:type="dxa"/>
            <w:vAlign w:val="center"/>
          </w:tcPr>
          <w:p w:rsidR="002F4E3B" w:rsidRDefault="002F4E3B" w:rsidP="00234D18">
            <w:pPr>
              <w:pStyle w:val="Default"/>
              <w:spacing w:line="240" w:lineRule="auto"/>
              <w:jc w:val="both"/>
              <w:rPr>
                <w:b/>
                <w:bCs/>
                <w:sz w:val="20"/>
                <w:szCs w:val="20"/>
              </w:rPr>
            </w:pPr>
            <w:r>
              <w:rPr>
                <w:b/>
                <w:bCs/>
                <w:sz w:val="20"/>
                <w:szCs w:val="20"/>
              </w:rPr>
              <w:t xml:space="preserve">I. </w:t>
            </w:r>
            <w:r w:rsidRPr="006315CB">
              <w:rPr>
                <w:b/>
                <w:bCs/>
                <w:sz w:val="20"/>
                <w:szCs w:val="20"/>
              </w:rPr>
              <w:t>Dependencia o Entidad Responsable del</w:t>
            </w:r>
            <w:r>
              <w:rPr>
                <w:b/>
                <w:bCs/>
                <w:sz w:val="20"/>
                <w:szCs w:val="20"/>
              </w:rPr>
              <w:t xml:space="preserve"> Programa</w:t>
            </w:r>
          </w:p>
        </w:tc>
        <w:tc>
          <w:tcPr>
            <w:tcW w:w="1936" w:type="dxa"/>
          </w:tcPr>
          <w:p w:rsidR="00F93E08" w:rsidRDefault="00F93E08" w:rsidP="00F93E08">
            <w:pPr>
              <w:autoSpaceDE w:val="0"/>
              <w:autoSpaceDN w:val="0"/>
              <w:adjustRightInd w:val="0"/>
              <w:rPr>
                <w:rFonts w:ascii="Times New Roman" w:eastAsiaTheme="minorHAnsi" w:hAnsi="Times New Roman"/>
                <w:sz w:val="20"/>
                <w:szCs w:val="20"/>
              </w:rPr>
            </w:pPr>
            <w:r>
              <w:rPr>
                <w:rFonts w:ascii="Times New Roman" w:eastAsiaTheme="minorHAnsi" w:hAnsi="Times New Roman"/>
                <w:b/>
                <w:bCs/>
                <w:sz w:val="20"/>
                <w:szCs w:val="20"/>
              </w:rPr>
              <w:t xml:space="preserve">Unidad Administrativa: </w:t>
            </w:r>
            <w:r>
              <w:rPr>
                <w:rFonts w:ascii="Times New Roman" w:eastAsiaTheme="minorHAnsi" w:hAnsi="Times New Roman"/>
                <w:sz w:val="20"/>
                <w:szCs w:val="20"/>
              </w:rPr>
              <w:t>Órgano Político Administrativo en Álvaro Obregón</w:t>
            </w:r>
          </w:p>
          <w:p w:rsidR="00F93E08" w:rsidRDefault="00F93E08" w:rsidP="00F93E08">
            <w:pPr>
              <w:autoSpaceDE w:val="0"/>
              <w:autoSpaceDN w:val="0"/>
              <w:adjustRightInd w:val="0"/>
              <w:rPr>
                <w:rFonts w:ascii="Times New Roman" w:eastAsiaTheme="minorHAnsi" w:hAnsi="Times New Roman"/>
                <w:sz w:val="20"/>
                <w:szCs w:val="20"/>
              </w:rPr>
            </w:pPr>
            <w:r>
              <w:rPr>
                <w:rFonts w:ascii="Times New Roman" w:eastAsiaTheme="minorHAnsi" w:hAnsi="Times New Roman"/>
                <w:b/>
                <w:bCs/>
                <w:sz w:val="20"/>
                <w:szCs w:val="20"/>
              </w:rPr>
              <w:t xml:space="preserve">Área Administrativa: </w:t>
            </w:r>
            <w:r>
              <w:rPr>
                <w:rFonts w:ascii="Times New Roman" w:eastAsiaTheme="minorHAnsi" w:hAnsi="Times New Roman"/>
                <w:sz w:val="20"/>
                <w:szCs w:val="20"/>
              </w:rPr>
              <w:t>Dirección General de Obras y Desarrollo Urbano</w:t>
            </w:r>
          </w:p>
          <w:p w:rsidR="00F93E08" w:rsidRDefault="00F93E08" w:rsidP="00F93E08">
            <w:pPr>
              <w:autoSpaceDE w:val="0"/>
              <w:autoSpaceDN w:val="0"/>
              <w:adjustRightInd w:val="0"/>
              <w:rPr>
                <w:rFonts w:ascii="Times New Roman" w:eastAsiaTheme="minorHAnsi" w:hAnsi="Times New Roman"/>
                <w:sz w:val="20"/>
                <w:szCs w:val="20"/>
              </w:rPr>
            </w:pPr>
            <w:r>
              <w:rPr>
                <w:rFonts w:ascii="Times New Roman" w:eastAsiaTheme="minorHAnsi" w:hAnsi="Times New Roman"/>
                <w:b/>
                <w:bCs/>
                <w:sz w:val="20"/>
                <w:szCs w:val="20"/>
              </w:rPr>
              <w:t xml:space="preserve">Unidad Administrativa de </w:t>
            </w:r>
            <w:r>
              <w:rPr>
                <w:rFonts w:ascii="Times New Roman" w:eastAsiaTheme="minorHAnsi" w:hAnsi="Times New Roman"/>
                <w:b/>
                <w:bCs/>
                <w:sz w:val="20"/>
                <w:szCs w:val="20"/>
              </w:rPr>
              <w:lastRenderedPageBreak/>
              <w:t xml:space="preserve">Apoyo Técnico-Operativo: </w:t>
            </w:r>
            <w:r>
              <w:rPr>
                <w:rFonts w:ascii="Times New Roman" w:eastAsiaTheme="minorHAnsi" w:hAnsi="Times New Roman"/>
                <w:sz w:val="20"/>
                <w:szCs w:val="20"/>
              </w:rPr>
              <w:t>Coordinación de Programas Comunitarios (J.U.D. de Unidades</w:t>
            </w:r>
          </w:p>
          <w:p w:rsidR="002F4E3B" w:rsidRDefault="00F93E08" w:rsidP="00F93E08">
            <w:pPr>
              <w:pStyle w:val="Default"/>
              <w:spacing w:line="240" w:lineRule="auto"/>
              <w:jc w:val="both"/>
              <w:rPr>
                <w:bCs/>
                <w:sz w:val="20"/>
                <w:szCs w:val="20"/>
              </w:rPr>
            </w:pPr>
            <w:r>
              <w:rPr>
                <w:rFonts w:eastAsiaTheme="minorHAnsi"/>
                <w:sz w:val="20"/>
                <w:szCs w:val="20"/>
              </w:rPr>
              <w:t>Habitacionales)</w:t>
            </w:r>
          </w:p>
        </w:tc>
        <w:tc>
          <w:tcPr>
            <w:tcW w:w="1937" w:type="dxa"/>
          </w:tcPr>
          <w:p w:rsidR="002F4E3B" w:rsidRDefault="00F93E08" w:rsidP="00234D18">
            <w:pPr>
              <w:pStyle w:val="Default"/>
              <w:spacing w:line="240" w:lineRule="auto"/>
              <w:jc w:val="both"/>
              <w:rPr>
                <w:bCs/>
                <w:sz w:val="20"/>
                <w:szCs w:val="20"/>
              </w:rPr>
            </w:pPr>
            <w:r>
              <w:rPr>
                <w:bCs/>
                <w:sz w:val="20"/>
                <w:szCs w:val="20"/>
              </w:rPr>
              <w:lastRenderedPageBreak/>
              <w:t xml:space="preserve">La Jefatura de Unidad Departamental de Unidades Habitacionales integrada a la Coordinación de Programas Comunitarios adscritas a la Dirección General de Obras y Desarrollo </w:t>
            </w:r>
            <w:r>
              <w:rPr>
                <w:bCs/>
                <w:sz w:val="20"/>
                <w:szCs w:val="20"/>
              </w:rPr>
              <w:lastRenderedPageBreak/>
              <w:t>Urbano, fue el área encargada de la operación del Programa de Coinversión Social para la Rehabilitación de Unidades Habitacionales</w:t>
            </w:r>
          </w:p>
        </w:tc>
        <w:tc>
          <w:tcPr>
            <w:tcW w:w="1937" w:type="dxa"/>
            <w:vAlign w:val="center"/>
          </w:tcPr>
          <w:p w:rsidR="002F4E3B" w:rsidRDefault="00F93E08" w:rsidP="00F93E08">
            <w:pPr>
              <w:pStyle w:val="Default"/>
              <w:spacing w:line="240" w:lineRule="auto"/>
              <w:jc w:val="center"/>
              <w:rPr>
                <w:bCs/>
                <w:sz w:val="20"/>
                <w:szCs w:val="20"/>
              </w:rPr>
            </w:pPr>
            <w:r>
              <w:rPr>
                <w:bCs/>
                <w:sz w:val="20"/>
                <w:szCs w:val="20"/>
              </w:rPr>
              <w:lastRenderedPageBreak/>
              <w:t>Satisfactorio</w:t>
            </w:r>
          </w:p>
        </w:tc>
        <w:tc>
          <w:tcPr>
            <w:tcW w:w="1937" w:type="dxa"/>
          </w:tcPr>
          <w:p w:rsidR="002F4E3B" w:rsidRDefault="002F4E3B" w:rsidP="00234D18">
            <w:pPr>
              <w:pStyle w:val="Default"/>
              <w:spacing w:line="240" w:lineRule="auto"/>
              <w:jc w:val="both"/>
              <w:rPr>
                <w:bCs/>
                <w:sz w:val="20"/>
                <w:szCs w:val="20"/>
              </w:rPr>
            </w:pPr>
          </w:p>
        </w:tc>
      </w:tr>
      <w:tr w:rsidR="002F4E3B" w:rsidTr="000E27BD">
        <w:tc>
          <w:tcPr>
            <w:tcW w:w="1936" w:type="dxa"/>
            <w:vAlign w:val="center"/>
          </w:tcPr>
          <w:p w:rsidR="002F4E3B" w:rsidRDefault="002F4E3B" w:rsidP="00234D18">
            <w:pPr>
              <w:pStyle w:val="Default"/>
              <w:spacing w:line="240" w:lineRule="auto"/>
              <w:jc w:val="both"/>
              <w:rPr>
                <w:b/>
                <w:bCs/>
                <w:sz w:val="20"/>
                <w:szCs w:val="20"/>
              </w:rPr>
            </w:pPr>
            <w:r>
              <w:rPr>
                <w:b/>
                <w:bCs/>
                <w:sz w:val="20"/>
                <w:szCs w:val="20"/>
              </w:rPr>
              <w:lastRenderedPageBreak/>
              <w:t xml:space="preserve">II. </w:t>
            </w:r>
            <w:r w:rsidRPr="006315CB">
              <w:rPr>
                <w:b/>
                <w:bCs/>
                <w:sz w:val="20"/>
                <w:szCs w:val="20"/>
              </w:rPr>
              <w:t>Objetivos y Alcances</w:t>
            </w:r>
          </w:p>
        </w:tc>
        <w:tc>
          <w:tcPr>
            <w:tcW w:w="1936" w:type="dxa"/>
          </w:tcPr>
          <w:p w:rsidR="002F4E3B" w:rsidRDefault="00FD3B06" w:rsidP="00F93E08">
            <w:pPr>
              <w:pStyle w:val="Default"/>
              <w:spacing w:line="240" w:lineRule="auto"/>
              <w:jc w:val="both"/>
              <w:rPr>
                <w:bCs/>
                <w:sz w:val="20"/>
                <w:szCs w:val="20"/>
              </w:rPr>
            </w:pPr>
            <w:r w:rsidRPr="00F93E08">
              <w:rPr>
                <w:bCs/>
                <w:sz w:val="20"/>
                <w:szCs w:val="20"/>
              </w:rPr>
              <w:t xml:space="preserve">Frenar el deterioro urbano y combatir el alto índice de inseguridad de las zonas ubicadas en la Delegación Álvaro </w:t>
            </w:r>
            <w:r w:rsidR="00755B0F" w:rsidRPr="00F93E08">
              <w:rPr>
                <w:bCs/>
                <w:sz w:val="20"/>
                <w:szCs w:val="20"/>
              </w:rPr>
              <w:t>Obregón, a</w:t>
            </w:r>
            <w:r w:rsidRPr="00F93E08">
              <w:rPr>
                <w:bCs/>
                <w:sz w:val="20"/>
                <w:szCs w:val="20"/>
              </w:rPr>
              <w:t xml:space="preserve"> través de apoyos mediante obras de rehabilitación a las Unidades Habitacionales en sus áreas comunes, conforme </w:t>
            </w:r>
            <w:r w:rsidR="00755B0F" w:rsidRPr="00F93E08">
              <w:rPr>
                <w:bCs/>
                <w:sz w:val="20"/>
                <w:szCs w:val="20"/>
              </w:rPr>
              <w:t>al alcance</w:t>
            </w:r>
            <w:r w:rsidRPr="00F93E08">
              <w:rPr>
                <w:bCs/>
                <w:sz w:val="20"/>
                <w:szCs w:val="20"/>
              </w:rPr>
              <w:t xml:space="preserve"> de la suficiencia presupuestal y contribuyendo al incremento del nivel de calidad de las viviendas; buscando </w:t>
            </w:r>
            <w:r w:rsidR="00755B0F" w:rsidRPr="00F93E08">
              <w:rPr>
                <w:bCs/>
                <w:sz w:val="20"/>
                <w:szCs w:val="20"/>
              </w:rPr>
              <w:t>ante todo</w:t>
            </w:r>
            <w:r w:rsidRPr="00F93E08">
              <w:rPr>
                <w:bCs/>
                <w:sz w:val="20"/>
                <w:szCs w:val="20"/>
              </w:rPr>
              <w:t xml:space="preserve"> mejorar las condiciones de vida de sus ocupantes.</w:t>
            </w:r>
          </w:p>
        </w:tc>
        <w:tc>
          <w:tcPr>
            <w:tcW w:w="1937" w:type="dxa"/>
            <w:vAlign w:val="center"/>
          </w:tcPr>
          <w:p w:rsidR="002F4E3B" w:rsidRPr="00F93E08" w:rsidRDefault="00F93E08" w:rsidP="00234D18">
            <w:pPr>
              <w:pStyle w:val="Default"/>
              <w:spacing w:line="240" w:lineRule="auto"/>
              <w:jc w:val="both"/>
              <w:rPr>
                <w:bCs/>
                <w:sz w:val="20"/>
                <w:szCs w:val="20"/>
              </w:rPr>
            </w:pPr>
            <w:r w:rsidRPr="00F93E08">
              <w:rPr>
                <w:bCs/>
                <w:sz w:val="20"/>
                <w:szCs w:val="20"/>
              </w:rPr>
              <w:t>El P</w:t>
            </w:r>
            <w:r w:rsidR="000E27BD">
              <w:rPr>
                <w:bCs/>
                <w:sz w:val="20"/>
                <w:szCs w:val="20"/>
              </w:rPr>
              <w:t>rograma de Coinversión Social para la Rehabilitación de Unidades Habitacionales cubrió la suficiencia presupuestal otorgada para el mismo</w:t>
            </w:r>
          </w:p>
        </w:tc>
        <w:tc>
          <w:tcPr>
            <w:tcW w:w="1937" w:type="dxa"/>
            <w:vAlign w:val="center"/>
          </w:tcPr>
          <w:p w:rsidR="002F4E3B" w:rsidRDefault="000E27BD" w:rsidP="00984881">
            <w:pPr>
              <w:pStyle w:val="Default"/>
              <w:spacing w:line="240" w:lineRule="auto"/>
              <w:jc w:val="center"/>
              <w:rPr>
                <w:bCs/>
                <w:sz w:val="20"/>
                <w:szCs w:val="20"/>
              </w:rPr>
            </w:pPr>
            <w:r>
              <w:rPr>
                <w:bCs/>
                <w:sz w:val="20"/>
                <w:szCs w:val="20"/>
              </w:rPr>
              <w:t>Parcialmente satisfactorio</w:t>
            </w:r>
          </w:p>
        </w:tc>
        <w:tc>
          <w:tcPr>
            <w:tcW w:w="1937" w:type="dxa"/>
            <w:vAlign w:val="center"/>
          </w:tcPr>
          <w:p w:rsidR="002F4E3B" w:rsidRDefault="0092612F" w:rsidP="00234D18">
            <w:pPr>
              <w:pStyle w:val="Default"/>
              <w:spacing w:line="240" w:lineRule="auto"/>
              <w:jc w:val="both"/>
              <w:rPr>
                <w:bCs/>
                <w:sz w:val="20"/>
                <w:szCs w:val="20"/>
              </w:rPr>
            </w:pPr>
            <w:r>
              <w:rPr>
                <w:bCs/>
                <w:sz w:val="20"/>
                <w:szCs w:val="20"/>
              </w:rPr>
              <w:t>Al realizarse la modificación de la meta física, no se realizó el ajuste a la población objetivo</w:t>
            </w:r>
            <w:r w:rsidR="0021355C">
              <w:rPr>
                <w:bCs/>
                <w:sz w:val="20"/>
                <w:szCs w:val="20"/>
              </w:rPr>
              <w:t>.</w:t>
            </w:r>
          </w:p>
          <w:p w:rsidR="0021355C" w:rsidRDefault="0021355C" w:rsidP="00234D18">
            <w:pPr>
              <w:pStyle w:val="Default"/>
              <w:spacing w:line="240" w:lineRule="auto"/>
              <w:jc w:val="both"/>
              <w:rPr>
                <w:bCs/>
                <w:sz w:val="20"/>
                <w:szCs w:val="20"/>
              </w:rPr>
            </w:pPr>
          </w:p>
          <w:p w:rsidR="0021355C" w:rsidRDefault="0021355C" w:rsidP="00234D18">
            <w:pPr>
              <w:pStyle w:val="Default"/>
              <w:spacing w:line="240" w:lineRule="auto"/>
              <w:jc w:val="both"/>
              <w:rPr>
                <w:bCs/>
                <w:sz w:val="20"/>
                <w:szCs w:val="20"/>
              </w:rPr>
            </w:pPr>
            <w:r>
              <w:rPr>
                <w:bCs/>
                <w:sz w:val="20"/>
                <w:szCs w:val="20"/>
              </w:rPr>
              <w:t>En el 2017, no se realizaron ajustes de meta física.</w:t>
            </w:r>
          </w:p>
        </w:tc>
      </w:tr>
      <w:tr w:rsidR="002F4E3B" w:rsidTr="003F1961">
        <w:tc>
          <w:tcPr>
            <w:tcW w:w="1936" w:type="dxa"/>
            <w:vAlign w:val="center"/>
          </w:tcPr>
          <w:p w:rsidR="002F4E3B" w:rsidRPr="00B37C7C" w:rsidRDefault="002F4E3B" w:rsidP="00AE4F89">
            <w:pPr>
              <w:pStyle w:val="Default"/>
              <w:spacing w:line="240" w:lineRule="auto"/>
              <w:ind w:left="22"/>
              <w:jc w:val="both"/>
              <w:rPr>
                <w:b/>
                <w:bCs/>
                <w:sz w:val="20"/>
                <w:szCs w:val="20"/>
              </w:rPr>
            </w:pPr>
            <w:r>
              <w:rPr>
                <w:b/>
                <w:bCs/>
                <w:sz w:val="20"/>
                <w:szCs w:val="20"/>
              </w:rPr>
              <w:t xml:space="preserve">III. </w:t>
            </w:r>
            <w:r w:rsidRPr="00DC4289">
              <w:rPr>
                <w:b/>
                <w:bCs/>
                <w:sz w:val="20"/>
                <w:szCs w:val="20"/>
              </w:rPr>
              <w:t>Meta</w:t>
            </w:r>
            <w:r>
              <w:rPr>
                <w:b/>
                <w:bCs/>
                <w:sz w:val="20"/>
                <w:szCs w:val="20"/>
              </w:rPr>
              <w:t>s</w:t>
            </w:r>
            <w:r w:rsidRPr="00DC4289">
              <w:rPr>
                <w:b/>
                <w:bCs/>
                <w:sz w:val="20"/>
                <w:szCs w:val="20"/>
              </w:rPr>
              <w:t xml:space="preserve"> Física</w:t>
            </w:r>
            <w:r>
              <w:rPr>
                <w:b/>
                <w:bCs/>
                <w:sz w:val="20"/>
                <w:szCs w:val="20"/>
              </w:rPr>
              <w:t>s</w:t>
            </w:r>
            <w:r w:rsidRPr="00DC4289">
              <w:rPr>
                <w:b/>
                <w:bCs/>
                <w:sz w:val="20"/>
                <w:szCs w:val="20"/>
              </w:rPr>
              <w:t>.</w:t>
            </w:r>
          </w:p>
        </w:tc>
        <w:tc>
          <w:tcPr>
            <w:tcW w:w="1936" w:type="dxa"/>
          </w:tcPr>
          <w:p w:rsidR="002F4E3B" w:rsidRDefault="002D5EDB" w:rsidP="000D64A0">
            <w:pPr>
              <w:pStyle w:val="Default"/>
              <w:spacing w:line="240" w:lineRule="auto"/>
              <w:jc w:val="both"/>
              <w:rPr>
                <w:bCs/>
                <w:sz w:val="20"/>
                <w:szCs w:val="20"/>
              </w:rPr>
            </w:pPr>
            <w:r w:rsidRPr="002D5EDB">
              <w:rPr>
                <w:bCs/>
                <w:sz w:val="20"/>
                <w:szCs w:val="20"/>
              </w:rPr>
              <w:t>En el ejercicio</w:t>
            </w:r>
            <w:r w:rsidR="000D64A0">
              <w:rPr>
                <w:bCs/>
                <w:sz w:val="20"/>
                <w:szCs w:val="20"/>
              </w:rPr>
              <w:t xml:space="preserve"> 2017</w:t>
            </w:r>
            <w:r w:rsidRPr="002D5EDB">
              <w:rPr>
                <w:bCs/>
                <w:sz w:val="20"/>
                <w:szCs w:val="20"/>
              </w:rPr>
              <w:t xml:space="preserve"> se beneficiar</w:t>
            </w:r>
            <w:r w:rsidR="000D64A0">
              <w:rPr>
                <w:bCs/>
                <w:sz w:val="20"/>
                <w:szCs w:val="20"/>
              </w:rPr>
              <w:t>o</w:t>
            </w:r>
            <w:r w:rsidRPr="002D5EDB">
              <w:rPr>
                <w:bCs/>
                <w:sz w:val="20"/>
                <w:szCs w:val="20"/>
              </w:rPr>
              <w:t>n 17 (DIECISIETE) Unidades Habitacionales ubicadas dentro del Perímetro Delegacional, seleccionadas de acuerdo a los requisitos establecidos en las reglas de operación.</w:t>
            </w:r>
          </w:p>
        </w:tc>
        <w:tc>
          <w:tcPr>
            <w:tcW w:w="1937" w:type="dxa"/>
            <w:vAlign w:val="center"/>
          </w:tcPr>
          <w:p w:rsidR="005F27CF" w:rsidRPr="003F1961" w:rsidRDefault="0092612F" w:rsidP="00234D18">
            <w:pPr>
              <w:pStyle w:val="Default"/>
              <w:spacing w:line="240" w:lineRule="auto"/>
              <w:jc w:val="both"/>
              <w:rPr>
                <w:bCs/>
                <w:sz w:val="20"/>
                <w:szCs w:val="20"/>
              </w:rPr>
            </w:pPr>
            <w:r>
              <w:rPr>
                <w:bCs/>
                <w:sz w:val="20"/>
                <w:szCs w:val="20"/>
              </w:rPr>
              <w:t xml:space="preserve">De acuerdo al último padrón de beneficiarios publicado en la Gaceta Oficial de la Ciudad de México del 31 de marzo de 2017, </w:t>
            </w:r>
            <w:r w:rsidR="005F27CF" w:rsidRPr="003F1961">
              <w:rPr>
                <w:bCs/>
                <w:sz w:val="20"/>
                <w:szCs w:val="20"/>
              </w:rPr>
              <w:t xml:space="preserve">Se beneficiaron </w:t>
            </w:r>
            <w:r>
              <w:rPr>
                <w:bCs/>
                <w:sz w:val="20"/>
                <w:szCs w:val="20"/>
              </w:rPr>
              <w:t>l</w:t>
            </w:r>
            <w:r w:rsidR="005F27CF" w:rsidRPr="003F1961">
              <w:rPr>
                <w:bCs/>
                <w:sz w:val="20"/>
                <w:szCs w:val="20"/>
              </w:rPr>
              <w:t>a</w:t>
            </w:r>
            <w:r>
              <w:rPr>
                <w:bCs/>
                <w:sz w:val="20"/>
                <w:szCs w:val="20"/>
              </w:rPr>
              <w:t>s</w:t>
            </w:r>
            <w:r w:rsidR="005F27CF" w:rsidRPr="003F1961">
              <w:rPr>
                <w:bCs/>
                <w:sz w:val="20"/>
                <w:szCs w:val="20"/>
              </w:rPr>
              <w:t xml:space="preserve"> 17 Unidades Habitacionales </w:t>
            </w:r>
            <w:r>
              <w:rPr>
                <w:bCs/>
                <w:sz w:val="20"/>
                <w:szCs w:val="20"/>
              </w:rPr>
              <w:t>que se tenían programadas</w:t>
            </w:r>
          </w:p>
        </w:tc>
        <w:tc>
          <w:tcPr>
            <w:tcW w:w="1937" w:type="dxa"/>
            <w:vAlign w:val="center"/>
          </w:tcPr>
          <w:p w:rsidR="002F4E3B" w:rsidRDefault="00DB76D1" w:rsidP="0092612F">
            <w:pPr>
              <w:pStyle w:val="Default"/>
              <w:spacing w:line="240" w:lineRule="auto"/>
              <w:jc w:val="center"/>
              <w:rPr>
                <w:bCs/>
                <w:sz w:val="20"/>
                <w:szCs w:val="20"/>
              </w:rPr>
            </w:pPr>
            <w:r>
              <w:rPr>
                <w:bCs/>
                <w:sz w:val="20"/>
                <w:szCs w:val="20"/>
              </w:rPr>
              <w:t xml:space="preserve">Parcialmente </w:t>
            </w:r>
            <w:r w:rsidR="0092612F">
              <w:rPr>
                <w:bCs/>
                <w:sz w:val="20"/>
                <w:szCs w:val="20"/>
              </w:rPr>
              <w:t>Satisfactorio</w:t>
            </w:r>
          </w:p>
        </w:tc>
        <w:tc>
          <w:tcPr>
            <w:tcW w:w="1937" w:type="dxa"/>
            <w:vAlign w:val="center"/>
          </w:tcPr>
          <w:p w:rsidR="002F4E3B" w:rsidRDefault="00DB76D1" w:rsidP="00234D18">
            <w:pPr>
              <w:pStyle w:val="Default"/>
              <w:spacing w:line="240" w:lineRule="auto"/>
              <w:jc w:val="both"/>
              <w:rPr>
                <w:bCs/>
                <w:sz w:val="20"/>
                <w:szCs w:val="20"/>
              </w:rPr>
            </w:pPr>
            <w:r>
              <w:rPr>
                <w:bCs/>
                <w:sz w:val="20"/>
                <w:szCs w:val="20"/>
              </w:rPr>
              <w:t>El Programa tiene el reto de cumplir con el principio de Universalidad indicado en el artículo 4 de la Ley de Desarrollo Social para el Distrito Federal.</w:t>
            </w:r>
          </w:p>
        </w:tc>
      </w:tr>
      <w:tr w:rsidR="002F4E3B" w:rsidTr="0092612F">
        <w:tc>
          <w:tcPr>
            <w:tcW w:w="1936" w:type="dxa"/>
            <w:vAlign w:val="center"/>
          </w:tcPr>
          <w:p w:rsidR="002F4E3B" w:rsidRDefault="002F4E3B" w:rsidP="00AE4F89">
            <w:pPr>
              <w:pStyle w:val="Default"/>
              <w:spacing w:line="240" w:lineRule="auto"/>
              <w:ind w:left="22"/>
              <w:jc w:val="both"/>
              <w:rPr>
                <w:b/>
                <w:bCs/>
                <w:sz w:val="20"/>
                <w:szCs w:val="20"/>
              </w:rPr>
            </w:pPr>
            <w:r>
              <w:rPr>
                <w:b/>
                <w:bCs/>
                <w:sz w:val="20"/>
                <w:szCs w:val="20"/>
              </w:rPr>
              <w:t xml:space="preserve">IV. </w:t>
            </w:r>
            <w:r w:rsidRPr="00DC4289">
              <w:rPr>
                <w:b/>
                <w:bCs/>
                <w:sz w:val="20"/>
                <w:szCs w:val="20"/>
              </w:rPr>
              <w:t>Programación Presupuestal</w:t>
            </w:r>
          </w:p>
        </w:tc>
        <w:tc>
          <w:tcPr>
            <w:tcW w:w="1936" w:type="dxa"/>
          </w:tcPr>
          <w:p w:rsidR="002F4E3B" w:rsidRDefault="002D5EDB" w:rsidP="00234D18">
            <w:pPr>
              <w:pStyle w:val="Default"/>
              <w:spacing w:line="240" w:lineRule="auto"/>
              <w:jc w:val="both"/>
              <w:rPr>
                <w:bCs/>
                <w:sz w:val="20"/>
                <w:szCs w:val="20"/>
              </w:rPr>
            </w:pPr>
            <w:r w:rsidRPr="002D5EDB">
              <w:rPr>
                <w:bCs/>
                <w:sz w:val="20"/>
                <w:szCs w:val="20"/>
              </w:rPr>
              <w:t xml:space="preserve">Partida 4412 “Ayudas Sociales a Personas u Hogares de Escasos Recursos” por un monto total de $40’096,770.00 </w:t>
            </w:r>
            <w:r w:rsidRPr="002D5EDB">
              <w:rPr>
                <w:bCs/>
                <w:sz w:val="20"/>
                <w:szCs w:val="20"/>
              </w:rPr>
              <w:lastRenderedPageBreak/>
              <w:t>(Cuarenta millones noventa y seis mil setecientos setenta pesos 00/100 M. N) durante el Ejercicio Fiscal 2016, conforme a la suficiencia presupuestal asignada, mediante presentación de estimaciones por parte de la empresa constructora ejecutante y de conformidad al avance de la obra avalado por la supervisión que realiza la Coordinación de Programas Comunitarios y la Jefatura de Unidad Departamental de Unidades Habitacionales.</w:t>
            </w:r>
          </w:p>
        </w:tc>
        <w:tc>
          <w:tcPr>
            <w:tcW w:w="1937" w:type="dxa"/>
            <w:vAlign w:val="center"/>
          </w:tcPr>
          <w:p w:rsidR="002F4E3B" w:rsidRDefault="005F27CF" w:rsidP="00234D18">
            <w:pPr>
              <w:pStyle w:val="Default"/>
              <w:spacing w:line="240" w:lineRule="auto"/>
              <w:jc w:val="both"/>
              <w:rPr>
                <w:bCs/>
                <w:sz w:val="20"/>
                <w:szCs w:val="20"/>
              </w:rPr>
            </w:pPr>
            <w:r>
              <w:rPr>
                <w:bCs/>
                <w:sz w:val="20"/>
                <w:szCs w:val="20"/>
              </w:rPr>
              <w:lastRenderedPageBreak/>
              <w:t xml:space="preserve">De acuerdo a la Cuenta Pública 2016, el Programa cubrió con el monto destinado para el mismo, </w:t>
            </w:r>
            <w:r w:rsidR="00396E60">
              <w:rPr>
                <w:bCs/>
                <w:sz w:val="20"/>
                <w:szCs w:val="20"/>
              </w:rPr>
              <w:t xml:space="preserve">conforme a la suficiencia </w:t>
            </w:r>
            <w:r w:rsidR="00396E60">
              <w:rPr>
                <w:bCs/>
                <w:sz w:val="20"/>
                <w:szCs w:val="20"/>
              </w:rPr>
              <w:lastRenderedPageBreak/>
              <w:t>presupuestal</w:t>
            </w:r>
          </w:p>
        </w:tc>
        <w:tc>
          <w:tcPr>
            <w:tcW w:w="1937" w:type="dxa"/>
            <w:vAlign w:val="center"/>
          </w:tcPr>
          <w:p w:rsidR="002F4E3B" w:rsidRDefault="00396E60" w:rsidP="003F1961">
            <w:pPr>
              <w:pStyle w:val="Default"/>
              <w:spacing w:line="240" w:lineRule="auto"/>
              <w:jc w:val="center"/>
              <w:rPr>
                <w:bCs/>
                <w:sz w:val="20"/>
                <w:szCs w:val="20"/>
              </w:rPr>
            </w:pPr>
            <w:r>
              <w:rPr>
                <w:bCs/>
                <w:sz w:val="20"/>
                <w:szCs w:val="20"/>
              </w:rPr>
              <w:lastRenderedPageBreak/>
              <w:t>Insatisfactorio</w:t>
            </w:r>
          </w:p>
        </w:tc>
        <w:tc>
          <w:tcPr>
            <w:tcW w:w="1937" w:type="dxa"/>
            <w:vAlign w:val="center"/>
          </w:tcPr>
          <w:p w:rsidR="002F4E3B" w:rsidRDefault="00396E60" w:rsidP="00234D18">
            <w:pPr>
              <w:pStyle w:val="Default"/>
              <w:spacing w:line="240" w:lineRule="auto"/>
              <w:jc w:val="both"/>
              <w:rPr>
                <w:bCs/>
                <w:sz w:val="20"/>
                <w:szCs w:val="20"/>
              </w:rPr>
            </w:pPr>
            <w:r>
              <w:rPr>
                <w:bCs/>
                <w:sz w:val="20"/>
                <w:szCs w:val="20"/>
              </w:rPr>
              <w:t xml:space="preserve">En los expedientes de las Unidades Habitacionales, faltaron algunas estimaciones, así como el acta de verificación y la de </w:t>
            </w:r>
            <w:r>
              <w:rPr>
                <w:bCs/>
                <w:sz w:val="20"/>
                <w:szCs w:val="20"/>
              </w:rPr>
              <w:lastRenderedPageBreak/>
              <w:t>entrega de la obra</w:t>
            </w:r>
            <w:r w:rsidR="0021355C">
              <w:rPr>
                <w:bCs/>
                <w:sz w:val="20"/>
                <w:szCs w:val="20"/>
              </w:rPr>
              <w:t>.</w:t>
            </w:r>
          </w:p>
          <w:p w:rsidR="0021355C" w:rsidRDefault="0021355C" w:rsidP="00234D18">
            <w:pPr>
              <w:pStyle w:val="Default"/>
              <w:spacing w:line="240" w:lineRule="auto"/>
              <w:jc w:val="both"/>
              <w:rPr>
                <w:bCs/>
                <w:sz w:val="20"/>
                <w:szCs w:val="20"/>
              </w:rPr>
            </w:pPr>
            <w:r>
              <w:rPr>
                <w:bCs/>
                <w:sz w:val="20"/>
                <w:szCs w:val="20"/>
              </w:rPr>
              <w:t>Para el 2017, los expedientes quedaron solventados al 100%.</w:t>
            </w:r>
          </w:p>
        </w:tc>
      </w:tr>
      <w:tr w:rsidR="002F4E3B" w:rsidTr="003F1961">
        <w:tc>
          <w:tcPr>
            <w:tcW w:w="1936" w:type="dxa"/>
            <w:vAlign w:val="center"/>
          </w:tcPr>
          <w:p w:rsidR="002F4E3B" w:rsidRPr="00864F03" w:rsidRDefault="002F4E3B" w:rsidP="00AE4F89">
            <w:pPr>
              <w:pStyle w:val="Default"/>
              <w:spacing w:line="240" w:lineRule="auto"/>
              <w:ind w:left="22"/>
              <w:jc w:val="both"/>
              <w:rPr>
                <w:b/>
                <w:bCs/>
                <w:sz w:val="20"/>
                <w:szCs w:val="20"/>
              </w:rPr>
            </w:pPr>
            <w:r w:rsidRPr="00864F03">
              <w:rPr>
                <w:b/>
                <w:bCs/>
                <w:sz w:val="20"/>
                <w:szCs w:val="20"/>
              </w:rPr>
              <w:lastRenderedPageBreak/>
              <w:t>V. Requisitos y Procedimientos de Acceso</w:t>
            </w:r>
          </w:p>
        </w:tc>
        <w:tc>
          <w:tcPr>
            <w:tcW w:w="1936" w:type="dxa"/>
          </w:tcPr>
          <w:p w:rsidR="002D5EDB" w:rsidRPr="002D5EDB" w:rsidRDefault="00FD3B06" w:rsidP="002D5EDB">
            <w:pPr>
              <w:pStyle w:val="Default"/>
              <w:spacing w:line="240" w:lineRule="auto"/>
              <w:jc w:val="both"/>
              <w:rPr>
                <w:bCs/>
                <w:sz w:val="20"/>
                <w:szCs w:val="20"/>
              </w:rPr>
            </w:pPr>
            <w:r w:rsidRPr="002D5EDB">
              <w:rPr>
                <w:bCs/>
                <w:sz w:val="20"/>
                <w:szCs w:val="20"/>
              </w:rPr>
              <w:t xml:space="preserve">1.- El administrador, representante y/o vecinos de la Unidad Habitacional debe ingresar por escrito la solicitud en </w:t>
            </w:r>
            <w:r w:rsidR="00755B0F" w:rsidRPr="002D5EDB">
              <w:rPr>
                <w:bCs/>
                <w:sz w:val="20"/>
                <w:szCs w:val="20"/>
              </w:rPr>
              <w:t>la Coordinación</w:t>
            </w:r>
            <w:r w:rsidRPr="002D5EDB">
              <w:rPr>
                <w:bCs/>
                <w:sz w:val="20"/>
                <w:szCs w:val="20"/>
              </w:rPr>
              <w:t xml:space="preserve"> del Centro de Servicios y Atención Ciudadana “CESAC “ y/o en la Coordinación de </w:t>
            </w:r>
            <w:r w:rsidR="00755B0F" w:rsidRPr="002D5EDB">
              <w:rPr>
                <w:bCs/>
                <w:sz w:val="20"/>
                <w:szCs w:val="20"/>
              </w:rPr>
              <w:t>Programas Comunitarios</w:t>
            </w:r>
            <w:r w:rsidRPr="002D5EDB">
              <w:rPr>
                <w:bCs/>
                <w:sz w:val="20"/>
                <w:szCs w:val="20"/>
              </w:rPr>
              <w:t xml:space="preserve"> adscrita a la Dirección General de Obras y Desarrollo Urbano.</w:t>
            </w:r>
          </w:p>
          <w:p w:rsidR="002D5EDB" w:rsidRPr="002D5EDB" w:rsidRDefault="002D5EDB" w:rsidP="002D5EDB">
            <w:pPr>
              <w:pStyle w:val="Default"/>
              <w:spacing w:line="240" w:lineRule="auto"/>
              <w:jc w:val="both"/>
              <w:rPr>
                <w:bCs/>
                <w:sz w:val="20"/>
                <w:szCs w:val="20"/>
              </w:rPr>
            </w:pPr>
            <w:r w:rsidRPr="002D5EDB">
              <w:rPr>
                <w:bCs/>
                <w:sz w:val="20"/>
                <w:szCs w:val="20"/>
              </w:rPr>
              <w:t>2.- La Unidad Habitacional deberá ubicarse dentro del perímetro que ocupa la Delegación Álvaro Obregón.</w:t>
            </w:r>
          </w:p>
          <w:p w:rsidR="002D5EDB" w:rsidRPr="002D5EDB" w:rsidRDefault="002D5EDB" w:rsidP="002D5EDB">
            <w:pPr>
              <w:pStyle w:val="Default"/>
              <w:spacing w:line="240" w:lineRule="auto"/>
              <w:jc w:val="both"/>
              <w:rPr>
                <w:bCs/>
                <w:sz w:val="20"/>
                <w:szCs w:val="20"/>
              </w:rPr>
            </w:pPr>
            <w:r w:rsidRPr="002D5EDB">
              <w:rPr>
                <w:bCs/>
                <w:sz w:val="20"/>
                <w:szCs w:val="20"/>
              </w:rPr>
              <w:t xml:space="preserve">3.- La Unidad </w:t>
            </w:r>
            <w:r w:rsidRPr="002D5EDB">
              <w:rPr>
                <w:bCs/>
                <w:sz w:val="20"/>
                <w:szCs w:val="20"/>
              </w:rPr>
              <w:lastRenderedPageBreak/>
              <w:t xml:space="preserve">Habitacional deberá contar con una administración constituida y registrada ante la Procuraduría Social </w:t>
            </w:r>
            <w:r w:rsidR="00755B0F" w:rsidRPr="002D5EDB">
              <w:rPr>
                <w:bCs/>
                <w:sz w:val="20"/>
                <w:szCs w:val="20"/>
              </w:rPr>
              <w:t>del Distrito</w:t>
            </w:r>
            <w:r w:rsidRPr="002D5EDB">
              <w:rPr>
                <w:bCs/>
                <w:sz w:val="20"/>
                <w:szCs w:val="20"/>
              </w:rPr>
              <w:t xml:space="preserve"> Federal o acreditar el proceso de constitución y registro, con límite para entregar el nombramiento </w:t>
            </w:r>
            <w:r w:rsidR="00755B0F" w:rsidRPr="002D5EDB">
              <w:rPr>
                <w:bCs/>
                <w:sz w:val="20"/>
                <w:szCs w:val="20"/>
              </w:rPr>
              <w:t>de administrador</w:t>
            </w:r>
            <w:r w:rsidRPr="002D5EDB">
              <w:rPr>
                <w:bCs/>
                <w:sz w:val="20"/>
                <w:szCs w:val="20"/>
              </w:rPr>
              <w:t xml:space="preserve"> hasta cuando menos seis meses.</w:t>
            </w:r>
          </w:p>
          <w:p w:rsidR="002D5EDB" w:rsidRPr="002D5EDB" w:rsidRDefault="002D5EDB" w:rsidP="002D5EDB">
            <w:pPr>
              <w:pStyle w:val="Default"/>
              <w:spacing w:line="240" w:lineRule="auto"/>
              <w:jc w:val="both"/>
              <w:rPr>
                <w:bCs/>
                <w:sz w:val="20"/>
                <w:szCs w:val="20"/>
              </w:rPr>
            </w:pPr>
            <w:r w:rsidRPr="002D5EDB">
              <w:rPr>
                <w:bCs/>
                <w:sz w:val="20"/>
                <w:szCs w:val="20"/>
              </w:rPr>
              <w:t>4.- La Unidad Habitacional deberá tener una antigüedad mínima de cinco años.</w:t>
            </w:r>
          </w:p>
          <w:p w:rsidR="002D5EDB" w:rsidRPr="002D5EDB" w:rsidRDefault="002D5EDB" w:rsidP="002D5EDB">
            <w:pPr>
              <w:pStyle w:val="Default"/>
              <w:spacing w:line="240" w:lineRule="auto"/>
              <w:jc w:val="both"/>
              <w:rPr>
                <w:bCs/>
                <w:sz w:val="20"/>
                <w:szCs w:val="20"/>
              </w:rPr>
            </w:pPr>
            <w:r w:rsidRPr="002D5EDB">
              <w:rPr>
                <w:bCs/>
                <w:sz w:val="20"/>
                <w:szCs w:val="20"/>
              </w:rPr>
              <w:t>5.- La Unidad Habitacional deberá contar con un mínimo de diez viviendas y/o departamentos.</w:t>
            </w:r>
          </w:p>
          <w:p w:rsidR="002D5EDB" w:rsidRPr="002D5EDB" w:rsidRDefault="002D5EDB" w:rsidP="002D5EDB">
            <w:pPr>
              <w:pStyle w:val="Default"/>
              <w:spacing w:line="240" w:lineRule="auto"/>
              <w:jc w:val="both"/>
              <w:rPr>
                <w:bCs/>
                <w:sz w:val="20"/>
                <w:szCs w:val="20"/>
              </w:rPr>
            </w:pPr>
            <w:r w:rsidRPr="002D5EDB">
              <w:rPr>
                <w:bCs/>
                <w:sz w:val="20"/>
                <w:szCs w:val="20"/>
              </w:rPr>
              <w:t>6.- La Unidad Habitacional deberá mostrar deterioro en sus áreas de uso común.</w:t>
            </w:r>
          </w:p>
          <w:p w:rsidR="002F4E3B" w:rsidRDefault="002D5EDB" w:rsidP="002D5EDB">
            <w:pPr>
              <w:pStyle w:val="Default"/>
              <w:spacing w:line="240" w:lineRule="auto"/>
              <w:jc w:val="both"/>
              <w:rPr>
                <w:bCs/>
                <w:sz w:val="20"/>
                <w:szCs w:val="20"/>
              </w:rPr>
            </w:pPr>
            <w:r w:rsidRPr="002D5EDB">
              <w:rPr>
                <w:bCs/>
                <w:sz w:val="20"/>
                <w:szCs w:val="20"/>
              </w:rPr>
              <w:t>7.- No ser beneficiario de otras Acciones Institucionales o programas similares.</w:t>
            </w:r>
          </w:p>
        </w:tc>
        <w:tc>
          <w:tcPr>
            <w:tcW w:w="1937" w:type="dxa"/>
          </w:tcPr>
          <w:p w:rsidR="002F4E3B" w:rsidRDefault="00864F03" w:rsidP="00864F03">
            <w:pPr>
              <w:pStyle w:val="Default"/>
              <w:spacing w:line="240" w:lineRule="auto"/>
              <w:jc w:val="both"/>
              <w:rPr>
                <w:bCs/>
                <w:sz w:val="20"/>
                <w:szCs w:val="20"/>
              </w:rPr>
            </w:pPr>
            <w:r>
              <w:rPr>
                <w:bCs/>
                <w:sz w:val="20"/>
                <w:szCs w:val="20"/>
              </w:rPr>
              <w:lastRenderedPageBreak/>
              <w:t xml:space="preserve">Los interesados realizaron su solicitud a través del Centro de Servicios y Atención Ciudadana, todas estuvieron ubicadas dentro del perímetro de la Delegación Álvaro Obregón, demostrando la antigüedad, número de viviendas así como el deterioro en sus áreas de uso común, así como entregaron el documento que demostró su constitución ante la Procuraduría Social del Distrito Federal o acreditaron el proceso en el tiempo indicado en las </w:t>
            </w:r>
            <w:r>
              <w:rPr>
                <w:bCs/>
                <w:sz w:val="20"/>
                <w:szCs w:val="20"/>
              </w:rPr>
              <w:lastRenderedPageBreak/>
              <w:t>reglas de operación</w:t>
            </w:r>
          </w:p>
        </w:tc>
        <w:tc>
          <w:tcPr>
            <w:tcW w:w="1937" w:type="dxa"/>
            <w:vAlign w:val="center"/>
          </w:tcPr>
          <w:p w:rsidR="002F4E3B" w:rsidRPr="0092612F" w:rsidRDefault="0092612F" w:rsidP="0092612F">
            <w:pPr>
              <w:jc w:val="center"/>
              <w:rPr>
                <w:lang w:eastAsia="ar-SA"/>
              </w:rPr>
            </w:pPr>
            <w:r w:rsidRPr="0092612F">
              <w:rPr>
                <w:rFonts w:ascii="Times New Roman" w:eastAsia="SimSun" w:hAnsi="Times New Roman"/>
                <w:bCs/>
                <w:color w:val="000000"/>
                <w:kern w:val="2"/>
                <w:sz w:val="20"/>
                <w:szCs w:val="20"/>
                <w:lang w:eastAsia="ar-SA"/>
              </w:rPr>
              <w:lastRenderedPageBreak/>
              <w:t xml:space="preserve">Parcialmente </w:t>
            </w:r>
            <w:r w:rsidR="003F1961" w:rsidRPr="0092612F">
              <w:rPr>
                <w:rFonts w:ascii="Times New Roman" w:eastAsia="SimSun" w:hAnsi="Times New Roman"/>
                <w:bCs/>
                <w:color w:val="000000"/>
                <w:kern w:val="2"/>
                <w:sz w:val="20"/>
                <w:szCs w:val="20"/>
                <w:lang w:eastAsia="ar-SA"/>
              </w:rPr>
              <w:t>satisfactorio</w:t>
            </w:r>
          </w:p>
        </w:tc>
        <w:tc>
          <w:tcPr>
            <w:tcW w:w="1937" w:type="dxa"/>
          </w:tcPr>
          <w:p w:rsidR="002F4E3B" w:rsidRDefault="00A4795E" w:rsidP="00A4795E">
            <w:pPr>
              <w:pStyle w:val="Default"/>
              <w:spacing w:line="240" w:lineRule="auto"/>
              <w:jc w:val="both"/>
              <w:rPr>
                <w:bCs/>
                <w:sz w:val="20"/>
                <w:szCs w:val="20"/>
              </w:rPr>
            </w:pPr>
            <w:r>
              <w:rPr>
                <w:bCs/>
                <w:sz w:val="20"/>
                <w:szCs w:val="20"/>
              </w:rPr>
              <w:t>En los expedientes, n</w:t>
            </w:r>
            <w:r w:rsidR="003F1961">
              <w:rPr>
                <w:bCs/>
                <w:sz w:val="20"/>
                <w:szCs w:val="20"/>
              </w:rPr>
              <w:t>o se encontró evidencia que demostrara que la Unidades habitacionales no hubiesen sido beneficiadas por otro Programa Social</w:t>
            </w:r>
            <w:r w:rsidR="0021355C">
              <w:rPr>
                <w:bCs/>
                <w:sz w:val="20"/>
                <w:szCs w:val="20"/>
              </w:rPr>
              <w:t>.</w:t>
            </w:r>
          </w:p>
          <w:p w:rsidR="0021355C" w:rsidRDefault="0021355C" w:rsidP="00A4795E">
            <w:pPr>
              <w:pStyle w:val="Default"/>
              <w:spacing w:line="240" w:lineRule="auto"/>
              <w:jc w:val="both"/>
              <w:rPr>
                <w:bCs/>
                <w:sz w:val="20"/>
                <w:szCs w:val="20"/>
              </w:rPr>
            </w:pPr>
            <w:r>
              <w:rPr>
                <w:bCs/>
                <w:sz w:val="20"/>
                <w:szCs w:val="20"/>
              </w:rPr>
              <w:t>Para el 2017, los expedientes quedaron solventados al 100%.</w:t>
            </w:r>
          </w:p>
        </w:tc>
      </w:tr>
      <w:tr w:rsidR="002F4E3B" w:rsidTr="00522C7F">
        <w:tc>
          <w:tcPr>
            <w:tcW w:w="1936" w:type="dxa"/>
            <w:vAlign w:val="center"/>
          </w:tcPr>
          <w:p w:rsidR="002F4E3B" w:rsidRDefault="002F4E3B" w:rsidP="00AE4F89">
            <w:pPr>
              <w:pStyle w:val="Default"/>
              <w:spacing w:line="240" w:lineRule="auto"/>
              <w:ind w:left="22"/>
              <w:jc w:val="both"/>
              <w:rPr>
                <w:b/>
                <w:bCs/>
                <w:sz w:val="20"/>
                <w:szCs w:val="20"/>
              </w:rPr>
            </w:pPr>
            <w:r>
              <w:rPr>
                <w:b/>
                <w:bCs/>
                <w:sz w:val="20"/>
                <w:szCs w:val="20"/>
              </w:rPr>
              <w:lastRenderedPageBreak/>
              <w:t xml:space="preserve">VI. </w:t>
            </w:r>
            <w:r w:rsidRPr="00DC4289">
              <w:rPr>
                <w:b/>
                <w:bCs/>
                <w:sz w:val="20"/>
                <w:szCs w:val="20"/>
              </w:rPr>
              <w:t>Procedimientos de Instrumentación</w:t>
            </w:r>
          </w:p>
        </w:tc>
        <w:tc>
          <w:tcPr>
            <w:tcW w:w="1936" w:type="dxa"/>
          </w:tcPr>
          <w:p w:rsidR="002F4E3B" w:rsidRDefault="002D5EDB" w:rsidP="002D5EDB">
            <w:pPr>
              <w:pStyle w:val="Default"/>
              <w:spacing w:line="240" w:lineRule="auto"/>
              <w:jc w:val="both"/>
              <w:rPr>
                <w:bCs/>
                <w:sz w:val="20"/>
                <w:szCs w:val="20"/>
              </w:rPr>
            </w:pPr>
            <w:r w:rsidRPr="002D5EDB">
              <w:rPr>
                <w:bCs/>
                <w:sz w:val="20"/>
                <w:szCs w:val="20"/>
              </w:rPr>
              <w:t xml:space="preserve">Posterior al ingreso de la solicitud se realizará una visita domiciliaria para aplicar un diagnóstico que permita evaluar </w:t>
            </w:r>
            <w:r w:rsidR="00755B0F" w:rsidRPr="002D5EDB">
              <w:rPr>
                <w:bCs/>
                <w:sz w:val="20"/>
                <w:szCs w:val="20"/>
              </w:rPr>
              <w:t>su elegibilidad</w:t>
            </w:r>
            <w:r w:rsidRPr="002D5EDB">
              <w:rPr>
                <w:bCs/>
                <w:sz w:val="20"/>
                <w:szCs w:val="20"/>
              </w:rPr>
              <w:t xml:space="preserve"> al programa, así como conocer físicamente cuáles son las necesidades para dar atención. La aplicación </w:t>
            </w:r>
            <w:r w:rsidR="00755B0F" w:rsidRPr="002D5EDB">
              <w:rPr>
                <w:bCs/>
                <w:sz w:val="20"/>
                <w:szCs w:val="20"/>
              </w:rPr>
              <w:t>del diagnóstico</w:t>
            </w:r>
            <w:r w:rsidRPr="002D5EDB">
              <w:rPr>
                <w:bCs/>
                <w:sz w:val="20"/>
                <w:szCs w:val="20"/>
              </w:rPr>
              <w:t xml:space="preserve"> no garantiza el ingreso a </w:t>
            </w:r>
            <w:r w:rsidRPr="002D5EDB">
              <w:rPr>
                <w:bCs/>
                <w:sz w:val="20"/>
                <w:szCs w:val="20"/>
              </w:rPr>
              <w:lastRenderedPageBreak/>
              <w:t>dicho programa que maneja Equidad Social</w:t>
            </w:r>
          </w:p>
        </w:tc>
        <w:tc>
          <w:tcPr>
            <w:tcW w:w="1937" w:type="dxa"/>
            <w:vAlign w:val="center"/>
          </w:tcPr>
          <w:p w:rsidR="002F4E3B" w:rsidRDefault="0092612F" w:rsidP="00234D18">
            <w:pPr>
              <w:pStyle w:val="Default"/>
              <w:spacing w:line="240" w:lineRule="auto"/>
              <w:jc w:val="both"/>
              <w:rPr>
                <w:bCs/>
                <w:sz w:val="20"/>
                <w:szCs w:val="20"/>
              </w:rPr>
            </w:pPr>
            <w:r>
              <w:rPr>
                <w:bCs/>
                <w:sz w:val="20"/>
                <w:szCs w:val="20"/>
              </w:rPr>
              <w:lastRenderedPageBreak/>
              <w:t>Durante el 2016, se recibieron 50 solicitudes de ingreso al Programa</w:t>
            </w:r>
            <w:r w:rsidR="00522C7F">
              <w:rPr>
                <w:bCs/>
                <w:sz w:val="20"/>
                <w:szCs w:val="20"/>
              </w:rPr>
              <w:t>, todas fueron visitadas para su diagnóstico y notificados de la posibilidad o no de participar para la selección</w:t>
            </w:r>
          </w:p>
        </w:tc>
        <w:tc>
          <w:tcPr>
            <w:tcW w:w="1937" w:type="dxa"/>
            <w:vAlign w:val="center"/>
          </w:tcPr>
          <w:p w:rsidR="002F4E3B" w:rsidRDefault="00522C7F" w:rsidP="00522C7F">
            <w:pPr>
              <w:pStyle w:val="Default"/>
              <w:spacing w:line="240" w:lineRule="auto"/>
              <w:jc w:val="center"/>
              <w:rPr>
                <w:bCs/>
                <w:sz w:val="20"/>
                <w:szCs w:val="20"/>
              </w:rPr>
            </w:pPr>
            <w:r>
              <w:rPr>
                <w:bCs/>
                <w:sz w:val="20"/>
                <w:szCs w:val="20"/>
              </w:rPr>
              <w:t>Parcialmente satisfactorio</w:t>
            </w:r>
          </w:p>
        </w:tc>
        <w:tc>
          <w:tcPr>
            <w:tcW w:w="1937" w:type="dxa"/>
            <w:vAlign w:val="center"/>
          </w:tcPr>
          <w:p w:rsidR="002F4E3B" w:rsidRDefault="00522C7F" w:rsidP="00522C7F">
            <w:pPr>
              <w:pStyle w:val="Default"/>
              <w:spacing w:line="240" w:lineRule="auto"/>
              <w:jc w:val="center"/>
              <w:rPr>
                <w:bCs/>
                <w:sz w:val="20"/>
                <w:szCs w:val="20"/>
              </w:rPr>
            </w:pPr>
            <w:r>
              <w:rPr>
                <w:bCs/>
                <w:sz w:val="20"/>
                <w:szCs w:val="20"/>
              </w:rPr>
              <w:t>Se sugiere se clarifique el proceso de selección de las unidades habitacionales beneficiadas y evaluar la posibilidad de notificar a las que, por cuestiones de presupuesto, no se esté en posibilidades de ser apoyada</w:t>
            </w:r>
          </w:p>
        </w:tc>
      </w:tr>
      <w:tr w:rsidR="002F4E3B" w:rsidTr="00522C7F">
        <w:tc>
          <w:tcPr>
            <w:tcW w:w="1936" w:type="dxa"/>
            <w:vAlign w:val="center"/>
          </w:tcPr>
          <w:p w:rsidR="002F4E3B" w:rsidRDefault="002F4E3B" w:rsidP="00AE4F89">
            <w:pPr>
              <w:pStyle w:val="Default"/>
              <w:spacing w:line="240" w:lineRule="auto"/>
              <w:ind w:left="22"/>
              <w:jc w:val="both"/>
              <w:rPr>
                <w:b/>
                <w:bCs/>
                <w:sz w:val="20"/>
                <w:szCs w:val="20"/>
              </w:rPr>
            </w:pPr>
            <w:r>
              <w:rPr>
                <w:b/>
                <w:bCs/>
                <w:sz w:val="20"/>
                <w:szCs w:val="20"/>
              </w:rPr>
              <w:lastRenderedPageBreak/>
              <w:t xml:space="preserve">VII. </w:t>
            </w:r>
            <w:r w:rsidRPr="00DC4289">
              <w:rPr>
                <w:b/>
                <w:bCs/>
                <w:sz w:val="20"/>
                <w:szCs w:val="20"/>
              </w:rPr>
              <w:t>Procedimientos de Queja o Inconformidad Ciudadana</w:t>
            </w:r>
          </w:p>
        </w:tc>
        <w:tc>
          <w:tcPr>
            <w:tcW w:w="1936" w:type="dxa"/>
          </w:tcPr>
          <w:p w:rsidR="002F4E3B" w:rsidRDefault="00522C7F" w:rsidP="002D5EDB">
            <w:pPr>
              <w:pStyle w:val="Default"/>
              <w:spacing w:line="240" w:lineRule="auto"/>
              <w:jc w:val="both"/>
              <w:rPr>
                <w:bCs/>
                <w:sz w:val="20"/>
                <w:szCs w:val="20"/>
              </w:rPr>
            </w:pPr>
            <w:r>
              <w:rPr>
                <w:bCs/>
                <w:sz w:val="20"/>
                <w:szCs w:val="20"/>
              </w:rPr>
              <w:t>P</w:t>
            </w:r>
            <w:r w:rsidR="002D5EDB" w:rsidRPr="002D5EDB">
              <w:rPr>
                <w:bCs/>
                <w:sz w:val="20"/>
                <w:szCs w:val="20"/>
              </w:rPr>
              <w:t xml:space="preserve">ara el caso en que el ciudadano considere que es excluido del Programa de Coinversión Social para la Rehabilitación de </w:t>
            </w:r>
            <w:r w:rsidR="00755B0F" w:rsidRPr="002D5EDB">
              <w:rPr>
                <w:bCs/>
                <w:sz w:val="20"/>
                <w:szCs w:val="20"/>
              </w:rPr>
              <w:t>Unidades Habitacionales</w:t>
            </w:r>
            <w:r w:rsidR="002D5EDB" w:rsidRPr="002D5EDB">
              <w:rPr>
                <w:bCs/>
                <w:sz w:val="20"/>
                <w:szCs w:val="20"/>
              </w:rPr>
              <w:t xml:space="preserve"> “CONVIVE”, Realizar Acciones para el Mantenimiento de Unidades Habitacionales o se incumpla por parte </w:t>
            </w:r>
            <w:r w:rsidR="00755B0F" w:rsidRPr="002D5EDB">
              <w:rPr>
                <w:bCs/>
                <w:sz w:val="20"/>
                <w:szCs w:val="20"/>
              </w:rPr>
              <w:t>de algún</w:t>
            </w:r>
            <w:r w:rsidR="002D5EDB" w:rsidRPr="002D5EDB">
              <w:rPr>
                <w:bCs/>
                <w:sz w:val="20"/>
                <w:szCs w:val="20"/>
              </w:rPr>
              <w:t xml:space="preserve"> servidor público que interviene en este programa, deberá comunicarse al Teléfono 5276-6778 y/o 5273-5966, o </w:t>
            </w:r>
            <w:r w:rsidR="00755B0F" w:rsidRPr="002D5EDB">
              <w:rPr>
                <w:bCs/>
                <w:sz w:val="20"/>
                <w:szCs w:val="20"/>
              </w:rPr>
              <w:t>presentar una</w:t>
            </w:r>
            <w:r w:rsidR="002D5EDB" w:rsidRPr="002D5EDB">
              <w:rPr>
                <w:bCs/>
                <w:sz w:val="20"/>
                <w:szCs w:val="20"/>
              </w:rPr>
              <w:t xml:space="preserve"> queja por escrito en la oficina del “CESAC”</w:t>
            </w:r>
          </w:p>
        </w:tc>
        <w:tc>
          <w:tcPr>
            <w:tcW w:w="1937" w:type="dxa"/>
            <w:vAlign w:val="center"/>
          </w:tcPr>
          <w:p w:rsidR="002F4E3B" w:rsidRDefault="00522C7F" w:rsidP="00234D18">
            <w:pPr>
              <w:pStyle w:val="Default"/>
              <w:spacing w:line="240" w:lineRule="auto"/>
              <w:jc w:val="both"/>
              <w:rPr>
                <w:bCs/>
                <w:sz w:val="20"/>
                <w:szCs w:val="20"/>
              </w:rPr>
            </w:pPr>
            <w:r>
              <w:rPr>
                <w:bCs/>
                <w:sz w:val="20"/>
                <w:szCs w:val="20"/>
              </w:rPr>
              <w:t>Se encuentra claramente señalado las áreas en las que se pueden realizar un procedimiento de queja o inconformidad</w:t>
            </w:r>
          </w:p>
        </w:tc>
        <w:tc>
          <w:tcPr>
            <w:tcW w:w="1937" w:type="dxa"/>
            <w:vAlign w:val="center"/>
          </w:tcPr>
          <w:p w:rsidR="002F4E3B" w:rsidRDefault="00522C7F" w:rsidP="00522C7F">
            <w:pPr>
              <w:pStyle w:val="Default"/>
              <w:spacing w:line="240" w:lineRule="auto"/>
              <w:jc w:val="center"/>
              <w:rPr>
                <w:bCs/>
                <w:sz w:val="20"/>
                <w:szCs w:val="20"/>
              </w:rPr>
            </w:pPr>
            <w:r>
              <w:rPr>
                <w:bCs/>
                <w:sz w:val="20"/>
                <w:szCs w:val="20"/>
              </w:rPr>
              <w:t>Satisfactorio</w:t>
            </w:r>
          </w:p>
        </w:tc>
        <w:tc>
          <w:tcPr>
            <w:tcW w:w="1937" w:type="dxa"/>
            <w:vAlign w:val="center"/>
          </w:tcPr>
          <w:p w:rsidR="002F4E3B" w:rsidRDefault="002F4E3B" w:rsidP="00234D18">
            <w:pPr>
              <w:pStyle w:val="Default"/>
              <w:spacing w:line="240" w:lineRule="auto"/>
              <w:jc w:val="both"/>
              <w:rPr>
                <w:bCs/>
                <w:sz w:val="20"/>
                <w:szCs w:val="20"/>
              </w:rPr>
            </w:pPr>
          </w:p>
        </w:tc>
      </w:tr>
      <w:tr w:rsidR="002F4E3B" w:rsidTr="007C51EA">
        <w:tc>
          <w:tcPr>
            <w:tcW w:w="1936" w:type="dxa"/>
            <w:vAlign w:val="center"/>
          </w:tcPr>
          <w:p w:rsidR="002F4E3B" w:rsidRDefault="002F4E3B" w:rsidP="00AE4F89">
            <w:pPr>
              <w:pStyle w:val="Default"/>
              <w:spacing w:line="240" w:lineRule="auto"/>
              <w:ind w:left="22"/>
              <w:jc w:val="both"/>
              <w:rPr>
                <w:b/>
                <w:bCs/>
                <w:sz w:val="20"/>
                <w:szCs w:val="20"/>
              </w:rPr>
            </w:pPr>
            <w:r>
              <w:rPr>
                <w:b/>
                <w:bCs/>
                <w:sz w:val="20"/>
                <w:szCs w:val="20"/>
              </w:rPr>
              <w:t xml:space="preserve">VIII. </w:t>
            </w:r>
            <w:r w:rsidRPr="00B37C7C">
              <w:rPr>
                <w:b/>
                <w:bCs/>
                <w:sz w:val="20"/>
                <w:szCs w:val="20"/>
              </w:rPr>
              <w:t>Mecanismos de Exigibilidad</w:t>
            </w:r>
          </w:p>
        </w:tc>
        <w:tc>
          <w:tcPr>
            <w:tcW w:w="1936" w:type="dxa"/>
          </w:tcPr>
          <w:p w:rsidR="002F4E3B" w:rsidRDefault="002D5EDB" w:rsidP="002D5EDB">
            <w:pPr>
              <w:pStyle w:val="Default"/>
              <w:spacing w:line="240" w:lineRule="auto"/>
              <w:jc w:val="both"/>
              <w:rPr>
                <w:bCs/>
                <w:sz w:val="20"/>
                <w:szCs w:val="20"/>
              </w:rPr>
            </w:pPr>
            <w:r w:rsidRPr="002D5EDB">
              <w:rPr>
                <w:bCs/>
                <w:sz w:val="20"/>
                <w:szCs w:val="20"/>
              </w:rPr>
              <w:t xml:space="preserve">Con base en lo que establece el Reglamento de la Ley de Desarrollo Social del Distrito Federal, los servidores públicos tienen </w:t>
            </w:r>
            <w:r w:rsidR="00755B0F" w:rsidRPr="002D5EDB">
              <w:rPr>
                <w:bCs/>
                <w:sz w:val="20"/>
                <w:szCs w:val="20"/>
              </w:rPr>
              <w:t>la obligación</w:t>
            </w:r>
            <w:r w:rsidRPr="002D5EDB">
              <w:rPr>
                <w:bCs/>
                <w:sz w:val="20"/>
                <w:szCs w:val="20"/>
              </w:rPr>
              <w:t xml:space="preserve"> de colocar a la vista del público los requisitos, derechos, obligaciones y procedimientos para que los </w:t>
            </w:r>
            <w:r w:rsidR="00755B0F" w:rsidRPr="002D5EDB">
              <w:rPr>
                <w:bCs/>
                <w:sz w:val="20"/>
                <w:szCs w:val="20"/>
              </w:rPr>
              <w:t>beneficiarios puedan</w:t>
            </w:r>
            <w:r w:rsidRPr="002D5EDB">
              <w:rPr>
                <w:bCs/>
                <w:sz w:val="20"/>
                <w:szCs w:val="20"/>
              </w:rPr>
              <w:t xml:space="preserve"> acceder a su disfrute “La calidad en la gestión pública constituye una cultura transformadora que impulsa a </w:t>
            </w:r>
            <w:r w:rsidR="00755B0F" w:rsidRPr="002D5EDB">
              <w:rPr>
                <w:bCs/>
                <w:sz w:val="20"/>
                <w:szCs w:val="20"/>
              </w:rPr>
              <w:t xml:space="preserve">la </w:t>
            </w:r>
            <w:r w:rsidR="00755B0F" w:rsidRPr="002D5EDB">
              <w:rPr>
                <w:bCs/>
                <w:sz w:val="20"/>
                <w:szCs w:val="20"/>
              </w:rPr>
              <w:lastRenderedPageBreak/>
              <w:t>administración</w:t>
            </w:r>
            <w:r w:rsidRPr="002D5EDB">
              <w:rPr>
                <w:bCs/>
                <w:sz w:val="20"/>
                <w:szCs w:val="20"/>
              </w:rPr>
              <w:t xml:space="preserve"> pública a su mejora permanente para satisfacer cabalmente las necesidades y expectativas de la ciudadanía </w:t>
            </w:r>
            <w:r w:rsidR="00755B0F" w:rsidRPr="002D5EDB">
              <w:rPr>
                <w:bCs/>
                <w:sz w:val="20"/>
                <w:szCs w:val="20"/>
              </w:rPr>
              <w:t>con justicia</w:t>
            </w:r>
            <w:r w:rsidRPr="002D5EDB">
              <w:rPr>
                <w:bCs/>
                <w:sz w:val="20"/>
                <w:szCs w:val="20"/>
              </w:rPr>
              <w:t xml:space="preserve">, equidad, objetividad y eficiencia” y en caso de omisión, puedan exigir su cumplimiento con fundamento al artículo 47 </w:t>
            </w:r>
            <w:r w:rsidR="00755B0F" w:rsidRPr="002D5EDB">
              <w:rPr>
                <w:bCs/>
                <w:sz w:val="20"/>
                <w:szCs w:val="20"/>
              </w:rPr>
              <w:t>de la</w:t>
            </w:r>
            <w:r w:rsidRPr="002D5EDB">
              <w:rPr>
                <w:bCs/>
                <w:sz w:val="20"/>
                <w:szCs w:val="20"/>
              </w:rPr>
              <w:t xml:space="preserve"> Ley Federal de Responsabilidades de los Servidores Públicos. Lo mantendrá en medios impresos a la vista del público en </w:t>
            </w:r>
            <w:r w:rsidR="00755B0F" w:rsidRPr="002D5EDB">
              <w:rPr>
                <w:bCs/>
                <w:sz w:val="20"/>
                <w:szCs w:val="20"/>
              </w:rPr>
              <w:t>las instalaciones</w:t>
            </w:r>
            <w:r w:rsidRPr="002D5EDB">
              <w:rPr>
                <w:bCs/>
                <w:sz w:val="20"/>
                <w:szCs w:val="20"/>
              </w:rPr>
              <w:t xml:space="preserve"> que ocupa la oficina de la Jefatura de Unidad Departamental del Programa de Coinversión Social para </w:t>
            </w:r>
            <w:r w:rsidR="00755B0F" w:rsidRPr="002D5EDB">
              <w:rPr>
                <w:bCs/>
                <w:sz w:val="20"/>
                <w:szCs w:val="20"/>
              </w:rPr>
              <w:t>la Rehabilitación</w:t>
            </w:r>
            <w:r w:rsidRPr="002D5EDB">
              <w:rPr>
                <w:bCs/>
                <w:sz w:val="20"/>
                <w:szCs w:val="20"/>
              </w:rPr>
              <w:t xml:space="preserve"> de Unidades Habitacionales “CONVIVE”. Lineamientos ya previstos en el Apartado “VII” de Procedimiento </w:t>
            </w:r>
            <w:r w:rsidR="00755B0F" w:rsidRPr="002D5EDB">
              <w:rPr>
                <w:bCs/>
                <w:sz w:val="20"/>
                <w:szCs w:val="20"/>
              </w:rPr>
              <w:t>de Queja</w:t>
            </w:r>
            <w:r w:rsidRPr="002D5EDB">
              <w:rPr>
                <w:bCs/>
                <w:sz w:val="20"/>
                <w:szCs w:val="20"/>
              </w:rPr>
              <w:t xml:space="preserve"> o Inconformidad Ciudadana.</w:t>
            </w:r>
          </w:p>
        </w:tc>
        <w:tc>
          <w:tcPr>
            <w:tcW w:w="1937" w:type="dxa"/>
            <w:vAlign w:val="center"/>
          </w:tcPr>
          <w:p w:rsidR="002F4E3B" w:rsidRDefault="00522C7F" w:rsidP="007C51EA">
            <w:pPr>
              <w:pStyle w:val="Default"/>
              <w:spacing w:line="240" w:lineRule="auto"/>
              <w:jc w:val="both"/>
              <w:rPr>
                <w:bCs/>
                <w:sz w:val="20"/>
                <w:szCs w:val="20"/>
              </w:rPr>
            </w:pPr>
            <w:r>
              <w:rPr>
                <w:bCs/>
                <w:sz w:val="20"/>
                <w:szCs w:val="20"/>
              </w:rPr>
              <w:lastRenderedPageBreak/>
              <w:t xml:space="preserve">Los requisitos, derechos y obligaciones estuvieron a la vista del público a través de la publicación en la Gaceta Oficial de la Ciudad de México de los Lineamientos así como de la convocatoria para participar, así mimo, para </w:t>
            </w:r>
            <w:r w:rsidR="007C51EA">
              <w:rPr>
                <w:bCs/>
                <w:sz w:val="20"/>
                <w:szCs w:val="20"/>
              </w:rPr>
              <w:t>se podía conocer el estado del servicios en el Centro de Servicios y Atención Ciudadana</w:t>
            </w:r>
          </w:p>
        </w:tc>
        <w:tc>
          <w:tcPr>
            <w:tcW w:w="1937" w:type="dxa"/>
            <w:vAlign w:val="center"/>
          </w:tcPr>
          <w:p w:rsidR="002F4E3B" w:rsidRDefault="007C51EA" w:rsidP="007C51EA">
            <w:pPr>
              <w:pStyle w:val="Default"/>
              <w:spacing w:line="240" w:lineRule="auto"/>
              <w:jc w:val="center"/>
              <w:rPr>
                <w:bCs/>
                <w:sz w:val="20"/>
                <w:szCs w:val="20"/>
              </w:rPr>
            </w:pPr>
            <w:r>
              <w:rPr>
                <w:bCs/>
                <w:sz w:val="20"/>
                <w:szCs w:val="20"/>
              </w:rPr>
              <w:t>Satisfactorio</w:t>
            </w:r>
          </w:p>
        </w:tc>
        <w:tc>
          <w:tcPr>
            <w:tcW w:w="1937" w:type="dxa"/>
          </w:tcPr>
          <w:p w:rsidR="002F4E3B" w:rsidRDefault="002F4E3B" w:rsidP="00234D18">
            <w:pPr>
              <w:pStyle w:val="Default"/>
              <w:spacing w:line="240" w:lineRule="auto"/>
              <w:jc w:val="both"/>
              <w:rPr>
                <w:bCs/>
                <w:sz w:val="20"/>
                <w:szCs w:val="20"/>
              </w:rPr>
            </w:pPr>
          </w:p>
        </w:tc>
      </w:tr>
      <w:tr w:rsidR="002F4E3B" w:rsidTr="007C51EA">
        <w:tc>
          <w:tcPr>
            <w:tcW w:w="1936" w:type="dxa"/>
            <w:vAlign w:val="center"/>
          </w:tcPr>
          <w:p w:rsidR="002F4E3B" w:rsidRDefault="002F4E3B" w:rsidP="002F4E3B">
            <w:pPr>
              <w:pStyle w:val="Default"/>
              <w:spacing w:line="240" w:lineRule="auto"/>
              <w:ind w:left="22"/>
              <w:jc w:val="both"/>
              <w:rPr>
                <w:b/>
                <w:bCs/>
                <w:sz w:val="20"/>
                <w:szCs w:val="20"/>
              </w:rPr>
            </w:pPr>
            <w:r>
              <w:rPr>
                <w:b/>
                <w:bCs/>
                <w:sz w:val="20"/>
                <w:szCs w:val="20"/>
              </w:rPr>
              <w:lastRenderedPageBreak/>
              <w:t xml:space="preserve">IX. </w:t>
            </w:r>
            <w:r w:rsidRPr="00DC4289">
              <w:rPr>
                <w:b/>
                <w:bCs/>
                <w:sz w:val="20"/>
                <w:szCs w:val="20"/>
              </w:rPr>
              <w:t>Mecanismos de Evaluación e Indicadores</w:t>
            </w:r>
          </w:p>
        </w:tc>
        <w:tc>
          <w:tcPr>
            <w:tcW w:w="1936" w:type="dxa"/>
          </w:tcPr>
          <w:p w:rsidR="002F4E3B" w:rsidRDefault="00755B0F" w:rsidP="00755B0F">
            <w:pPr>
              <w:pStyle w:val="Default"/>
              <w:spacing w:line="240" w:lineRule="auto"/>
              <w:jc w:val="both"/>
              <w:rPr>
                <w:bCs/>
                <w:sz w:val="20"/>
                <w:szCs w:val="20"/>
              </w:rPr>
            </w:pPr>
            <w:r w:rsidRPr="00C43917">
              <w:rPr>
                <w:bCs/>
                <w:sz w:val="20"/>
                <w:szCs w:val="20"/>
              </w:rPr>
              <w:t xml:space="preserve">La Evaluación Interna, se realizará en apego a los establecido en los Lineamientos para la Evaluación Interna de los Programas Sociales, emitidos por el Consejo de Evaluación del Desarrollo Social del Distrito Federal y los </w:t>
            </w:r>
            <w:r w:rsidRPr="00C43917">
              <w:rPr>
                <w:bCs/>
                <w:sz w:val="20"/>
                <w:szCs w:val="20"/>
              </w:rPr>
              <w:lastRenderedPageBreak/>
              <w:t>resultados serán publicados y entregados a las instancias que establece el artículo 42 de la Ley de Desarrollo Social del Distrito Federal, en un plazo no mayor a</w:t>
            </w:r>
            <w:r>
              <w:rPr>
                <w:bCs/>
                <w:sz w:val="20"/>
                <w:szCs w:val="20"/>
              </w:rPr>
              <w:t xml:space="preserve"> </w:t>
            </w:r>
            <w:r w:rsidRPr="00C43917">
              <w:rPr>
                <w:bCs/>
                <w:sz w:val="20"/>
                <w:szCs w:val="20"/>
              </w:rPr>
              <w:t xml:space="preserve">seis meses después de finalizado el ejercicio fiscal 2016. </w:t>
            </w:r>
            <w:r w:rsidR="00C43917" w:rsidRPr="00C43917">
              <w:rPr>
                <w:bCs/>
                <w:sz w:val="20"/>
                <w:szCs w:val="20"/>
              </w:rPr>
              <w:t xml:space="preserve">A través de visitas y recorridos por cada una de las zonas que </w:t>
            </w:r>
            <w:r w:rsidRPr="00C43917">
              <w:rPr>
                <w:bCs/>
                <w:sz w:val="20"/>
                <w:szCs w:val="20"/>
              </w:rPr>
              <w:t>salgan beneficiadas</w:t>
            </w:r>
            <w:r w:rsidR="00C43917" w:rsidRPr="00C43917">
              <w:rPr>
                <w:bCs/>
                <w:sz w:val="20"/>
                <w:szCs w:val="20"/>
              </w:rPr>
              <w:t xml:space="preserve"> en el Programa de Coinversión Social para la Rehabilitación de Unidades Habitacionales “CONVIVE” 2016, </w:t>
            </w:r>
            <w:r w:rsidRPr="00C43917">
              <w:rPr>
                <w:bCs/>
                <w:sz w:val="20"/>
                <w:szCs w:val="20"/>
              </w:rPr>
              <w:t>se</w:t>
            </w:r>
            <w:r>
              <w:rPr>
                <w:bCs/>
                <w:sz w:val="20"/>
                <w:szCs w:val="20"/>
              </w:rPr>
              <w:t xml:space="preserve"> </w:t>
            </w:r>
            <w:r w:rsidRPr="00C43917">
              <w:rPr>
                <w:bCs/>
                <w:sz w:val="20"/>
                <w:szCs w:val="20"/>
              </w:rPr>
              <w:t>r</w:t>
            </w:r>
            <w:r>
              <w:rPr>
                <w:bCs/>
                <w:sz w:val="20"/>
                <w:szCs w:val="20"/>
              </w:rPr>
              <w:t>e</w:t>
            </w:r>
            <w:r w:rsidRPr="00C43917">
              <w:rPr>
                <w:bCs/>
                <w:sz w:val="20"/>
                <w:szCs w:val="20"/>
              </w:rPr>
              <w:t>alizará</w:t>
            </w:r>
            <w:r w:rsidR="00C43917" w:rsidRPr="00C43917">
              <w:rPr>
                <w:bCs/>
                <w:sz w:val="20"/>
                <w:szCs w:val="20"/>
              </w:rPr>
              <w:t xml:space="preserve"> la verificación del ejercicio de los recursos asignados al programa. La Evaluación Interna, estará a cargo de la</w:t>
            </w:r>
            <w:r>
              <w:rPr>
                <w:bCs/>
                <w:sz w:val="20"/>
                <w:szCs w:val="20"/>
              </w:rPr>
              <w:t xml:space="preserve"> </w:t>
            </w:r>
            <w:r w:rsidR="00C43917" w:rsidRPr="00C43917">
              <w:rPr>
                <w:bCs/>
                <w:sz w:val="20"/>
                <w:szCs w:val="20"/>
              </w:rPr>
              <w:t xml:space="preserve">Coordinación de Programas Comunitarios, adscrita a la Dirección General de Obras y Desarrollo Urbano y se realizará bajo </w:t>
            </w:r>
            <w:r w:rsidRPr="00C43917">
              <w:rPr>
                <w:bCs/>
                <w:sz w:val="20"/>
                <w:szCs w:val="20"/>
              </w:rPr>
              <w:t>la Metodología</w:t>
            </w:r>
            <w:r w:rsidR="00C43917" w:rsidRPr="00C43917">
              <w:rPr>
                <w:bCs/>
                <w:sz w:val="20"/>
                <w:szCs w:val="20"/>
              </w:rPr>
              <w:t xml:space="preserve"> de Marco Lógico</w:t>
            </w:r>
          </w:p>
        </w:tc>
        <w:tc>
          <w:tcPr>
            <w:tcW w:w="1937" w:type="dxa"/>
            <w:vAlign w:val="center"/>
          </w:tcPr>
          <w:p w:rsidR="002F4E3B" w:rsidRDefault="007C51EA" w:rsidP="00234D18">
            <w:pPr>
              <w:pStyle w:val="Default"/>
              <w:spacing w:line="240" w:lineRule="auto"/>
              <w:jc w:val="both"/>
              <w:rPr>
                <w:bCs/>
                <w:sz w:val="20"/>
                <w:szCs w:val="20"/>
              </w:rPr>
            </w:pPr>
            <w:r>
              <w:rPr>
                <w:bCs/>
                <w:sz w:val="20"/>
                <w:szCs w:val="20"/>
              </w:rPr>
              <w:lastRenderedPageBreak/>
              <w:t xml:space="preserve">La Evaluación está siendo elaborada por la Coordinación de Programas Comunitarios en apego a los Lineamientos emitidos por el Consejo de Evaluación del Desarrollo Social de la Ciudad de México </w:t>
            </w:r>
          </w:p>
        </w:tc>
        <w:tc>
          <w:tcPr>
            <w:tcW w:w="1937" w:type="dxa"/>
            <w:vAlign w:val="center"/>
          </w:tcPr>
          <w:p w:rsidR="002F4E3B" w:rsidRDefault="00834033" w:rsidP="007C51EA">
            <w:pPr>
              <w:pStyle w:val="Default"/>
              <w:spacing w:line="240" w:lineRule="auto"/>
              <w:jc w:val="center"/>
              <w:rPr>
                <w:bCs/>
                <w:sz w:val="20"/>
                <w:szCs w:val="20"/>
              </w:rPr>
            </w:pPr>
            <w:r>
              <w:rPr>
                <w:bCs/>
                <w:sz w:val="20"/>
                <w:szCs w:val="20"/>
              </w:rPr>
              <w:t xml:space="preserve">Parcialmente </w:t>
            </w:r>
            <w:r w:rsidR="007C51EA">
              <w:rPr>
                <w:bCs/>
                <w:sz w:val="20"/>
                <w:szCs w:val="20"/>
              </w:rPr>
              <w:t>Satisfactorio</w:t>
            </w:r>
          </w:p>
        </w:tc>
        <w:tc>
          <w:tcPr>
            <w:tcW w:w="1937" w:type="dxa"/>
            <w:vAlign w:val="center"/>
          </w:tcPr>
          <w:p w:rsidR="002F4E3B" w:rsidRDefault="00834033" w:rsidP="00234D18">
            <w:pPr>
              <w:pStyle w:val="Default"/>
              <w:spacing w:line="240" w:lineRule="auto"/>
              <w:jc w:val="both"/>
              <w:rPr>
                <w:bCs/>
                <w:sz w:val="20"/>
                <w:szCs w:val="20"/>
              </w:rPr>
            </w:pPr>
            <w:r>
              <w:rPr>
                <w:bCs/>
                <w:sz w:val="20"/>
                <w:szCs w:val="20"/>
              </w:rPr>
              <w:t>Es necesario establecer mecanismos para el seguimiento a la entrega de los avances trimestrales al Consejo del Desarrollo Social</w:t>
            </w:r>
            <w:r w:rsidR="0021355C">
              <w:rPr>
                <w:bCs/>
                <w:sz w:val="20"/>
                <w:szCs w:val="20"/>
              </w:rPr>
              <w:t>.</w:t>
            </w:r>
          </w:p>
          <w:p w:rsidR="0021355C" w:rsidRDefault="0021355C" w:rsidP="00234D18">
            <w:pPr>
              <w:pStyle w:val="Default"/>
              <w:spacing w:line="240" w:lineRule="auto"/>
              <w:jc w:val="both"/>
              <w:rPr>
                <w:bCs/>
                <w:sz w:val="20"/>
                <w:szCs w:val="20"/>
              </w:rPr>
            </w:pPr>
            <w:r>
              <w:rPr>
                <w:bCs/>
                <w:sz w:val="20"/>
                <w:szCs w:val="20"/>
              </w:rPr>
              <w:t>Para el 2017, se regularizó en el informe anual.</w:t>
            </w:r>
          </w:p>
        </w:tc>
      </w:tr>
      <w:tr w:rsidR="002F4E3B" w:rsidTr="00404B0F">
        <w:tc>
          <w:tcPr>
            <w:tcW w:w="1936" w:type="dxa"/>
            <w:vAlign w:val="center"/>
          </w:tcPr>
          <w:p w:rsidR="002F4E3B" w:rsidRDefault="002F4E3B" w:rsidP="00AE4F89">
            <w:pPr>
              <w:pStyle w:val="Default"/>
              <w:spacing w:line="240" w:lineRule="auto"/>
              <w:ind w:left="22"/>
              <w:jc w:val="both"/>
              <w:rPr>
                <w:b/>
                <w:bCs/>
                <w:sz w:val="20"/>
                <w:szCs w:val="20"/>
              </w:rPr>
            </w:pPr>
            <w:r>
              <w:rPr>
                <w:b/>
                <w:bCs/>
                <w:sz w:val="20"/>
                <w:szCs w:val="20"/>
              </w:rPr>
              <w:lastRenderedPageBreak/>
              <w:t xml:space="preserve">X. </w:t>
            </w:r>
            <w:r w:rsidRPr="00DC4289">
              <w:rPr>
                <w:b/>
                <w:bCs/>
                <w:sz w:val="20"/>
                <w:szCs w:val="20"/>
              </w:rPr>
              <w:t>Formas de Participación Social</w:t>
            </w:r>
          </w:p>
        </w:tc>
        <w:tc>
          <w:tcPr>
            <w:tcW w:w="1936" w:type="dxa"/>
          </w:tcPr>
          <w:p w:rsidR="002F4E3B" w:rsidRDefault="00C43917" w:rsidP="007E6B01">
            <w:pPr>
              <w:pStyle w:val="Default"/>
              <w:spacing w:line="240" w:lineRule="auto"/>
              <w:jc w:val="both"/>
              <w:rPr>
                <w:bCs/>
                <w:sz w:val="20"/>
                <w:szCs w:val="20"/>
              </w:rPr>
            </w:pPr>
            <w:r w:rsidRPr="00C43917">
              <w:rPr>
                <w:bCs/>
                <w:sz w:val="20"/>
                <w:szCs w:val="20"/>
              </w:rPr>
              <w:t xml:space="preserve">La Dirección General de Obras y Desarrollo Urbano, invita a los vecinos a participar en forma activa en la </w:t>
            </w:r>
            <w:r w:rsidR="00755B0F" w:rsidRPr="00C43917">
              <w:rPr>
                <w:bCs/>
                <w:sz w:val="20"/>
                <w:szCs w:val="20"/>
              </w:rPr>
              <w:t>Administración y</w:t>
            </w:r>
            <w:r w:rsidRPr="00C43917">
              <w:rPr>
                <w:bCs/>
                <w:sz w:val="20"/>
                <w:szCs w:val="20"/>
              </w:rPr>
              <w:t xml:space="preserve"> Supervisión de los diferentes beneficios Institucionales de los que pueden ser objeto, para conocer más acerca de </w:t>
            </w:r>
            <w:r w:rsidR="00755B0F" w:rsidRPr="00C43917">
              <w:rPr>
                <w:bCs/>
                <w:sz w:val="20"/>
                <w:szCs w:val="20"/>
              </w:rPr>
              <w:t xml:space="preserve">las </w:t>
            </w:r>
            <w:r w:rsidR="00755B0F" w:rsidRPr="00C43917">
              <w:rPr>
                <w:bCs/>
                <w:sz w:val="20"/>
                <w:szCs w:val="20"/>
              </w:rPr>
              <w:lastRenderedPageBreak/>
              <w:t>diferentes</w:t>
            </w:r>
            <w:r w:rsidRPr="00C43917">
              <w:rPr>
                <w:bCs/>
                <w:sz w:val="20"/>
                <w:szCs w:val="20"/>
              </w:rPr>
              <w:t xml:space="preserve"> problemáticas y avances de su Unidad Habitacional. “Los condóminos” habitantes de las </w:t>
            </w:r>
            <w:r w:rsidR="00755B0F" w:rsidRPr="00C43917">
              <w:rPr>
                <w:bCs/>
                <w:sz w:val="20"/>
                <w:szCs w:val="20"/>
              </w:rPr>
              <w:t>Unidades Habitacionales</w:t>
            </w:r>
            <w:r w:rsidRPr="00C43917">
              <w:rPr>
                <w:bCs/>
                <w:sz w:val="20"/>
                <w:szCs w:val="20"/>
              </w:rPr>
              <w:t xml:space="preserve"> participan en las asambleas de conocimiento del programa, en asambleas ciudadanas convocadas por </w:t>
            </w:r>
            <w:r w:rsidR="00755B0F" w:rsidRPr="00C43917">
              <w:rPr>
                <w:bCs/>
                <w:sz w:val="20"/>
                <w:szCs w:val="20"/>
              </w:rPr>
              <w:t>el Representante</w:t>
            </w:r>
            <w:r w:rsidRPr="00C43917">
              <w:rPr>
                <w:bCs/>
                <w:sz w:val="20"/>
                <w:szCs w:val="20"/>
              </w:rPr>
              <w:t xml:space="preserve"> de Administración del Condominio, así como en las de elección del proyecto y contratista al interior de </w:t>
            </w:r>
            <w:r w:rsidR="00755B0F" w:rsidRPr="00C43917">
              <w:rPr>
                <w:bCs/>
                <w:sz w:val="20"/>
                <w:szCs w:val="20"/>
              </w:rPr>
              <w:t>cada Unidad</w:t>
            </w:r>
            <w:r w:rsidRPr="00C43917">
              <w:rPr>
                <w:bCs/>
                <w:sz w:val="20"/>
                <w:szCs w:val="20"/>
              </w:rPr>
              <w:t xml:space="preserve"> Habitacional.</w:t>
            </w:r>
          </w:p>
        </w:tc>
        <w:tc>
          <w:tcPr>
            <w:tcW w:w="1937" w:type="dxa"/>
            <w:vAlign w:val="center"/>
          </w:tcPr>
          <w:p w:rsidR="002F4E3B" w:rsidRDefault="008055BC" w:rsidP="00404B0F">
            <w:pPr>
              <w:pStyle w:val="Default"/>
              <w:spacing w:line="240" w:lineRule="auto"/>
              <w:jc w:val="center"/>
              <w:rPr>
                <w:bCs/>
                <w:sz w:val="20"/>
                <w:szCs w:val="20"/>
              </w:rPr>
            </w:pPr>
            <w:r>
              <w:rPr>
                <w:bCs/>
                <w:sz w:val="20"/>
                <w:szCs w:val="20"/>
              </w:rPr>
              <w:lastRenderedPageBreak/>
              <w:t xml:space="preserve">Se invitó a los vecinos de las Unidades Habitacionales a participar en las Asambleas </w:t>
            </w:r>
            <w:r w:rsidR="005D6536">
              <w:rPr>
                <w:bCs/>
                <w:sz w:val="20"/>
                <w:szCs w:val="20"/>
              </w:rPr>
              <w:t>Ciudadana para formar parte de la Comisión de Administración y de Supervisión</w:t>
            </w:r>
          </w:p>
        </w:tc>
        <w:tc>
          <w:tcPr>
            <w:tcW w:w="1937" w:type="dxa"/>
            <w:vAlign w:val="center"/>
          </w:tcPr>
          <w:p w:rsidR="002F4E3B" w:rsidRDefault="00404B0F" w:rsidP="00404B0F">
            <w:pPr>
              <w:pStyle w:val="Default"/>
              <w:spacing w:line="240" w:lineRule="auto"/>
              <w:jc w:val="center"/>
              <w:rPr>
                <w:bCs/>
                <w:sz w:val="20"/>
                <w:szCs w:val="20"/>
              </w:rPr>
            </w:pPr>
            <w:r>
              <w:rPr>
                <w:bCs/>
                <w:sz w:val="20"/>
                <w:szCs w:val="20"/>
              </w:rPr>
              <w:t>Satisfactorio</w:t>
            </w:r>
          </w:p>
        </w:tc>
        <w:tc>
          <w:tcPr>
            <w:tcW w:w="1937" w:type="dxa"/>
          </w:tcPr>
          <w:p w:rsidR="002F4E3B" w:rsidRDefault="002F4E3B" w:rsidP="00234D18">
            <w:pPr>
              <w:pStyle w:val="Default"/>
              <w:spacing w:line="240" w:lineRule="auto"/>
              <w:jc w:val="both"/>
              <w:rPr>
                <w:bCs/>
                <w:sz w:val="20"/>
                <w:szCs w:val="20"/>
              </w:rPr>
            </w:pPr>
          </w:p>
        </w:tc>
      </w:tr>
      <w:tr w:rsidR="002F4E3B" w:rsidTr="00404B0F">
        <w:tc>
          <w:tcPr>
            <w:tcW w:w="1936" w:type="dxa"/>
            <w:vAlign w:val="center"/>
          </w:tcPr>
          <w:p w:rsidR="002F4E3B" w:rsidRDefault="002F4E3B" w:rsidP="00AE4F89">
            <w:pPr>
              <w:pStyle w:val="Default"/>
              <w:spacing w:line="240" w:lineRule="auto"/>
              <w:ind w:left="22"/>
              <w:jc w:val="both"/>
              <w:rPr>
                <w:b/>
                <w:bCs/>
                <w:sz w:val="20"/>
                <w:szCs w:val="20"/>
              </w:rPr>
            </w:pPr>
            <w:r>
              <w:rPr>
                <w:b/>
                <w:bCs/>
                <w:sz w:val="20"/>
                <w:szCs w:val="20"/>
              </w:rPr>
              <w:lastRenderedPageBreak/>
              <w:t xml:space="preserve">XI. </w:t>
            </w:r>
            <w:r w:rsidRPr="00DC4289">
              <w:rPr>
                <w:b/>
                <w:bCs/>
                <w:sz w:val="20"/>
                <w:szCs w:val="20"/>
              </w:rPr>
              <w:t>Articulación con Otros Programas Sociales</w:t>
            </w:r>
          </w:p>
        </w:tc>
        <w:tc>
          <w:tcPr>
            <w:tcW w:w="1936" w:type="dxa"/>
          </w:tcPr>
          <w:p w:rsidR="002F4E3B" w:rsidRDefault="00C43917" w:rsidP="007E6B01">
            <w:pPr>
              <w:pStyle w:val="Default"/>
              <w:spacing w:line="240" w:lineRule="auto"/>
              <w:jc w:val="both"/>
              <w:rPr>
                <w:bCs/>
                <w:sz w:val="20"/>
                <w:szCs w:val="20"/>
              </w:rPr>
            </w:pPr>
            <w:r w:rsidRPr="00C43917">
              <w:rPr>
                <w:bCs/>
                <w:sz w:val="20"/>
                <w:szCs w:val="20"/>
              </w:rPr>
              <w:t xml:space="preserve">A fin de dar mayor cobertura y óptima atención a la demanda de servicios que representan los vecinos de las </w:t>
            </w:r>
            <w:r w:rsidR="00755B0F" w:rsidRPr="00C43917">
              <w:rPr>
                <w:bCs/>
                <w:sz w:val="20"/>
                <w:szCs w:val="20"/>
              </w:rPr>
              <w:t>Unidades Habitacionales</w:t>
            </w:r>
            <w:r w:rsidRPr="00C43917">
              <w:rPr>
                <w:bCs/>
                <w:sz w:val="20"/>
                <w:szCs w:val="20"/>
              </w:rPr>
              <w:t xml:space="preserve">, la Dirección General de Obras y Desarrollo Urbano canaliza a las diferentes Áreas de la Dirección </w:t>
            </w:r>
            <w:r w:rsidR="00755B0F" w:rsidRPr="00C43917">
              <w:rPr>
                <w:bCs/>
                <w:sz w:val="20"/>
                <w:szCs w:val="20"/>
              </w:rPr>
              <w:t>General de</w:t>
            </w:r>
            <w:r w:rsidRPr="00C43917">
              <w:rPr>
                <w:bCs/>
                <w:sz w:val="20"/>
                <w:szCs w:val="20"/>
              </w:rPr>
              <w:t xml:space="preserve"> Desarrollo Social y Humano, solicitudes en los campos de Atención a la Salud, el Adulto Mayor, Personas </w:t>
            </w:r>
            <w:r w:rsidR="00755B0F" w:rsidRPr="00C43917">
              <w:rPr>
                <w:bCs/>
                <w:sz w:val="20"/>
                <w:szCs w:val="20"/>
              </w:rPr>
              <w:t>con Discapacidad</w:t>
            </w:r>
            <w:r w:rsidRPr="00C43917">
              <w:rPr>
                <w:bCs/>
                <w:sz w:val="20"/>
                <w:szCs w:val="20"/>
              </w:rPr>
              <w:t xml:space="preserve">, Jefas de Familia, Juventud, Educación, Actividades Deportivas, Culturales y Recreativas. Asimismo, </w:t>
            </w:r>
            <w:r w:rsidR="00755B0F" w:rsidRPr="00C43917">
              <w:rPr>
                <w:bCs/>
                <w:sz w:val="20"/>
                <w:szCs w:val="20"/>
              </w:rPr>
              <w:t>este programa</w:t>
            </w:r>
            <w:r w:rsidRPr="00C43917">
              <w:rPr>
                <w:bCs/>
                <w:sz w:val="20"/>
                <w:szCs w:val="20"/>
              </w:rPr>
              <w:t xml:space="preserve"> no tiene </w:t>
            </w:r>
            <w:r w:rsidRPr="00C43917">
              <w:rPr>
                <w:bCs/>
                <w:sz w:val="20"/>
                <w:szCs w:val="20"/>
              </w:rPr>
              <w:lastRenderedPageBreak/>
              <w:t>duplicidad con otros programas del Gobierno del Distrito Federal.</w:t>
            </w:r>
          </w:p>
        </w:tc>
        <w:tc>
          <w:tcPr>
            <w:tcW w:w="1937" w:type="dxa"/>
            <w:vAlign w:val="center"/>
          </w:tcPr>
          <w:p w:rsidR="002F4E3B" w:rsidRDefault="00404B0F" w:rsidP="00404B0F">
            <w:pPr>
              <w:pStyle w:val="Default"/>
              <w:spacing w:line="240" w:lineRule="auto"/>
              <w:jc w:val="center"/>
              <w:rPr>
                <w:bCs/>
                <w:sz w:val="20"/>
                <w:szCs w:val="20"/>
              </w:rPr>
            </w:pPr>
            <w:r>
              <w:rPr>
                <w:bCs/>
                <w:sz w:val="20"/>
                <w:szCs w:val="20"/>
              </w:rPr>
              <w:lastRenderedPageBreak/>
              <w:t>Se menciona la articulación de la demanda ciudadana</w:t>
            </w:r>
          </w:p>
        </w:tc>
        <w:tc>
          <w:tcPr>
            <w:tcW w:w="1937" w:type="dxa"/>
            <w:vAlign w:val="center"/>
          </w:tcPr>
          <w:p w:rsidR="002F4E3B" w:rsidRDefault="00404B0F" w:rsidP="00404B0F">
            <w:pPr>
              <w:pStyle w:val="Default"/>
              <w:spacing w:line="240" w:lineRule="auto"/>
              <w:jc w:val="center"/>
              <w:rPr>
                <w:bCs/>
                <w:sz w:val="20"/>
                <w:szCs w:val="20"/>
              </w:rPr>
            </w:pPr>
            <w:r>
              <w:rPr>
                <w:bCs/>
                <w:sz w:val="20"/>
                <w:szCs w:val="20"/>
              </w:rPr>
              <w:t>Parcialmente satisfactorio</w:t>
            </w:r>
          </w:p>
        </w:tc>
        <w:tc>
          <w:tcPr>
            <w:tcW w:w="1937" w:type="dxa"/>
            <w:vAlign w:val="center"/>
          </w:tcPr>
          <w:p w:rsidR="002F4E3B" w:rsidRDefault="00404B0F" w:rsidP="00234D18">
            <w:pPr>
              <w:pStyle w:val="Default"/>
              <w:spacing w:line="240" w:lineRule="auto"/>
              <w:jc w:val="both"/>
              <w:rPr>
                <w:bCs/>
                <w:sz w:val="20"/>
                <w:szCs w:val="20"/>
              </w:rPr>
            </w:pPr>
            <w:r>
              <w:rPr>
                <w:bCs/>
                <w:sz w:val="20"/>
                <w:szCs w:val="20"/>
              </w:rPr>
              <w:t xml:space="preserve">Se sugiere incluir la articulación con el Programa </w:t>
            </w:r>
            <w:proofErr w:type="spellStart"/>
            <w:r>
              <w:rPr>
                <w:bCs/>
                <w:sz w:val="20"/>
                <w:szCs w:val="20"/>
              </w:rPr>
              <w:t>Ollin</w:t>
            </w:r>
            <w:proofErr w:type="spellEnd"/>
            <w:r>
              <w:rPr>
                <w:bCs/>
                <w:sz w:val="20"/>
                <w:szCs w:val="20"/>
              </w:rPr>
              <w:t xml:space="preserve"> Callan operado por la Procuraduría Social de la Ciudad de México</w:t>
            </w:r>
            <w:r w:rsidR="00A4795E">
              <w:rPr>
                <w:bCs/>
                <w:sz w:val="20"/>
                <w:szCs w:val="20"/>
              </w:rPr>
              <w:t xml:space="preserve"> así como el Presupuesto Participativo otorgado a las Unidades Habitacionales</w:t>
            </w:r>
          </w:p>
        </w:tc>
      </w:tr>
    </w:tbl>
    <w:p w:rsidR="002F4E3B" w:rsidRDefault="002F4E3B" w:rsidP="00234D18">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 xml:space="preserve">El Programa identifica el deterioro de las Unidades Habitacionales, donde se menciona la manera en que los recursos se destinarán al mejoramiento de las áreas comunes a través de </w:t>
      </w:r>
      <w:r w:rsidR="00DB76D1" w:rsidRPr="00DB76D1">
        <w:rPr>
          <w:bCs/>
          <w:sz w:val="20"/>
          <w:szCs w:val="20"/>
        </w:rPr>
        <w:t>convenios de colaboración tripartita</w:t>
      </w:r>
      <w:r w:rsidRPr="00DB76D1">
        <w:rPr>
          <w:bCs/>
          <w:sz w:val="20"/>
          <w:szCs w:val="20"/>
        </w:rPr>
        <w:t xml:space="preserve"> de obra de rehabilitación. </w:t>
      </w:r>
    </w:p>
    <w:p w:rsidR="00DB76D1" w:rsidRPr="00DB76D1" w:rsidRDefault="00DB76D1"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Se establece la dependencia directamente responsable de la ejecución del programa a través del Órgano Político Administrativo en Álvaro Obregón, así mismo se establece como Unidad Administrativa a la Dirección General de Obras y Desarrollo Urbano y se indica que la Unidad de Apoyo Técnico Operativo será la Coordinación de Programas Comunitarios (Jefatura de Unidad Departamental de Unidades Habitacionales).</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El objetivo general del programa está enfocado a preservar el derecho a la vivienda a través de recursos económicos canalizados mediante un contrato de obra de rehabilitación de áreas comunes.</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Los objetivos específicos inciden en la concreción del objetivo general, sería importante resaltar el derecho social que atiende así como las estrategias para fomentar la equidad social y de género.</w:t>
      </w:r>
      <w:r w:rsidR="00DB76D1">
        <w:rPr>
          <w:bCs/>
          <w:sz w:val="20"/>
          <w:szCs w:val="20"/>
        </w:rPr>
        <w:t xml:space="preserve"> Se establecen las características de </w:t>
      </w:r>
      <w:proofErr w:type="gramStart"/>
      <w:r w:rsidR="00DB76D1">
        <w:rPr>
          <w:bCs/>
          <w:sz w:val="20"/>
          <w:szCs w:val="20"/>
        </w:rPr>
        <w:t>las poblaciones objetivo, potencial y beneficiada</w:t>
      </w:r>
      <w:proofErr w:type="gramEnd"/>
      <w:r w:rsidR="00DB76D1">
        <w:rPr>
          <w:bCs/>
          <w:sz w:val="20"/>
          <w:szCs w:val="20"/>
        </w:rPr>
        <w:t>, sin embargo, la población objetivo no fue ajustada al modificarse la meta física.</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Las metas físicas del ejercicio 201</w:t>
      </w:r>
      <w:r w:rsidR="00DB76D1">
        <w:rPr>
          <w:bCs/>
          <w:sz w:val="20"/>
          <w:szCs w:val="20"/>
        </w:rPr>
        <w:t>6</w:t>
      </w:r>
      <w:r w:rsidRPr="00DB76D1">
        <w:rPr>
          <w:bCs/>
          <w:sz w:val="20"/>
          <w:szCs w:val="20"/>
        </w:rPr>
        <w:t>, son cuantificables, determinando la cobertura de la población que se atenderá facilitando el uso de beneficios sociales para las Unidades habitacionales que requieren el Programa, son medibles y verificables, ya se menciona la Unidad Administrativa que será receptora de la demanda</w:t>
      </w:r>
      <w:r w:rsidR="00DB76D1">
        <w:rPr>
          <w:bCs/>
          <w:sz w:val="20"/>
          <w:szCs w:val="20"/>
        </w:rPr>
        <w:t>, sin embargo, se tiene el reto de cumplir con el principio de universalidad indicado en el artículo 4 de la Ley de Desarrollo Social para el Distrito Federal.</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El monto total del presupuesto se encuentra expresado en unidades monetarias.</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864F03">
        <w:rPr>
          <w:bCs/>
          <w:sz w:val="20"/>
          <w:szCs w:val="20"/>
        </w:rPr>
        <w:t>Se precisan los requerimientos para acceder al Programa, indicando la documentación que debe presentarse, las áreas técnicas a las que debe dirigirse así como los horarios de atención. A la vez se mencionan los causales de baja y el aviso que se realiza a los beneficiarios seleccionados. Es necesario incorporar los medios mediante los cuales se dará a conocer la existencia del programa a la población, cómo se realizará la priorización de los proyectos.</w:t>
      </w:r>
    </w:p>
    <w:p w:rsidR="00EC0D1C" w:rsidRPr="00DB76D1" w:rsidRDefault="00EC0D1C" w:rsidP="00EC0D1C">
      <w:pPr>
        <w:pStyle w:val="Default"/>
        <w:spacing w:line="240" w:lineRule="auto"/>
        <w:jc w:val="both"/>
        <w:rPr>
          <w:bCs/>
          <w:sz w:val="20"/>
          <w:szCs w:val="20"/>
        </w:rPr>
      </w:pPr>
    </w:p>
    <w:p w:rsidR="00EC0D1C" w:rsidRDefault="00EC0D1C" w:rsidP="00EC0D1C">
      <w:pPr>
        <w:pStyle w:val="Default"/>
        <w:spacing w:line="240" w:lineRule="auto"/>
        <w:jc w:val="both"/>
        <w:rPr>
          <w:bCs/>
          <w:sz w:val="20"/>
          <w:szCs w:val="20"/>
        </w:rPr>
      </w:pPr>
      <w:r w:rsidRPr="00DB76D1">
        <w:rPr>
          <w:bCs/>
          <w:sz w:val="20"/>
          <w:szCs w:val="20"/>
        </w:rPr>
        <w:t>La Coordinación del Centro de Servicios y Atención Ciudadana (CESAC) tiene registrado un sistema de datos personales y los formatos para la inscripción al Programa son entregados de manera gratuita, es necesario indicar esta información en la publicación y así dar certeza a los solicitantes sobre el manejo de sus datos personales.</w:t>
      </w:r>
    </w:p>
    <w:p w:rsidR="00DB76D1" w:rsidRDefault="00DB76D1" w:rsidP="00EC0D1C">
      <w:pPr>
        <w:pStyle w:val="Default"/>
        <w:spacing w:line="240" w:lineRule="auto"/>
        <w:jc w:val="both"/>
        <w:rPr>
          <w:bCs/>
          <w:sz w:val="20"/>
          <w:szCs w:val="20"/>
        </w:rPr>
      </w:pPr>
    </w:p>
    <w:p w:rsidR="00DB76D1" w:rsidRPr="00DB76D1" w:rsidRDefault="00DB76D1" w:rsidP="00EC0D1C">
      <w:pPr>
        <w:pStyle w:val="Default"/>
        <w:spacing w:line="240" w:lineRule="auto"/>
        <w:jc w:val="both"/>
        <w:rPr>
          <w:bCs/>
          <w:sz w:val="20"/>
          <w:szCs w:val="20"/>
        </w:rPr>
      </w:pPr>
      <w:r>
        <w:rPr>
          <w:bCs/>
          <w:sz w:val="20"/>
          <w:szCs w:val="20"/>
        </w:rPr>
        <w:t>Se sugiere ser más claros en la descripción del proceso de selección de las Unidades Habitacionales beneficiadas y evaluar la posibilidad de notificar a las que no fue posible atender por cuestiones de presupuesto.</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 xml:space="preserve">Se especifica claramente que los solicitantes del Programa pueden acudir a las Unidades Administrativas para interponer el recurso de queja o inconformidad indicando su ubicación dentro del Órgano Político Administrativo así como los datos de la Contraloría Interna y de la Contraloría General del Gobierno del Distrito Federal. </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 xml:space="preserve">Dentro de los mecanismos de exigibilidad se </w:t>
      </w:r>
      <w:r w:rsidR="00DB76D1">
        <w:rPr>
          <w:bCs/>
          <w:sz w:val="20"/>
          <w:szCs w:val="20"/>
        </w:rPr>
        <w:t>corrigieron los detalles encontrados al realizar la Evaluación Interna del Programa en el año inmediato anterior</w:t>
      </w:r>
      <w:r w:rsidRPr="00DB76D1">
        <w:rPr>
          <w:bCs/>
          <w:sz w:val="20"/>
          <w:szCs w:val="20"/>
        </w:rPr>
        <w:t>.</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t xml:space="preserve">Se incluyó la matriz de marco lógico, </w:t>
      </w:r>
      <w:r w:rsidR="001767EA">
        <w:rPr>
          <w:bCs/>
          <w:sz w:val="20"/>
          <w:szCs w:val="20"/>
        </w:rPr>
        <w:t>se cubren todos los niveles con cinco indicadores</w:t>
      </w:r>
      <w:r w:rsidRPr="00DB76D1">
        <w:rPr>
          <w:bCs/>
          <w:sz w:val="20"/>
          <w:szCs w:val="20"/>
        </w:rPr>
        <w:t>.</w:t>
      </w:r>
    </w:p>
    <w:p w:rsidR="00EC0D1C" w:rsidRPr="00DB76D1" w:rsidRDefault="00EC0D1C" w:rsidP="00EC0D1C">
      <w:pPr>
        <w:pStyle w:val="Default"/>
        <w:spacing w:line="240" w:lineRule="auto"/>
        <w:jc w:val="both"/>
        <w:rPr>
          <w:bCs/>
          <w:sz w:val="20"/>
          <w:szCs w:val="20"/>
        </w:rPr>
      </w:pPr>
    </w:p>
    <w:p w:rsidR="00EC0D1C" w:rsidRPr="00DB76D1" w:rsidRDefault="00EC0D1C" w:rsidP="00EC0D1C">
      <w:pPr>
        <w:pStyle w:val="Default"/>
        <w:spacing w:line="240" w:lineRule="auto"/>
        <w:jc w:val="both"/>
        <w:rPr>
          <w:bCs/>
          <w:sz w:val="20"/>
          <w:szCs w:val="20"/>
        </w:rPr>
      </w:pPr>
      <w:r w:rsidRPr="00DB76D1">
        <w:rPr>
          <w:bCs/>
          <w:sz w:val="20"/>
          <w:szCs w:val="20"/>
        </w:rPr>
        <w:lastRenderedPageBreak/>
        <w:t xml:space="preserve">La participación ciudadana se realiza mediante invitación  y se integra a través de las Asambleas </w:t>
      </w:r>
      <w:r w:rsidR="001767EA">
        <w:rPr>
          <w:bCs/>
          <w:sz w:val="20"/>
          <w:szCs w:val="20"/>
        </w:rPr>
        <w:t>Ciudadanas donde se establecen los participantes de las Comisiones de Administración y de Supervisión.</w:t>
      </w:r>
    </w:p>
    <w:p w:rsidR="00EC0D1C" w:rsidRPr="00DB76D1" w:rsidRDefault="00EC0D1C" w:rsidP="00EC0D1C">
      <w:pPr>
        <w:pStyle w:val="Default"/>
        <w:spacing w:line="240" w:lineRule="auto"/>
        <w:jc w:val="both"/>
        <w:rPr>
          <w:bCs/>
          <w:sz w:val="20"/>
          <w:szCs w:val="20"/>
        </w:rPr>
      </w:pPr>
    </w:p>
    <w:p w:rsidR="00EC0D1C" w:rsidRPr="008B569C" w:rsidRDefault="001767EA" w:rsidP="00EC0D1C">
      <w:pPr>
        <w:pStyle w:val="Default"/>
        <w:spacing w:line="240" w:lineRule="auto"/>
        <w:jc w:val="both"/>
        <w:rPr>
          <w:bCs/>
          <w:sz w:val="20"/>
          <w:szCs w:val="20"/>
        </w:rPr>
      </w:pPr>
      <w:r>
        <w:rPr>
          <w:bCs/>
          <w:sz w:val="20"/>
          <w:szCs w:val="20"/>
        </w:rPr>
        <w:t xml:space="preserve">Se sugiere incluir la articulación con el Programa </w:t>
      </w:r>
      <w:proofErr w:type="spellStart"/>
      <w:r>
        <w:rPr>
          <w:bCs/>
          <w:sz w:val="20"/>
          <w:szCs w:val="20"/>
        </w:rPr>
        <w:t>Ollin</w:t>
      </w:r>
      <w:proofErr w:type="spellEnd"/>
      <w:r>
        <w:rPr>
          <w:bCs/>
          <w:sz w:val="20"/>
          <w:szCs w:val="20"/>
        </w:rPr>
        <w:t xml:space="preserve"> Callan operado por la Procuraduría Social de la Ciudad de México</w:t>
      </w:r>
      <w:r w:rsidR="00EC0D1C" w:rsidRPr="00DB76D1">
        <w:rPr>
          <w:bCs/>
          <w:sz w:val="20"/>
          <w:szCs w:val="20"/>
        </w:rPr>
        <w:t>.</w:t>
      </w:r>
    </w:p>
    <w:p w:rsidR="008964E0" w:rsidRDefault="008964E0" w:rsidP="00234D18">
      <w:pPr>
        <w:pStyle w:val="Default"/>
        <w:spacing w:line="240" w:lineRule="auto"/>
        <w:jc w:val="both"/>
        <w:rPr>
          <w:bCs/>
          <w:sz w:val="20"/>
          <w:szCs w:val="20"/>
        </w:rPr>
      </w:pPr>
    </w:p>
    <w:p w:rsidR="006D2506" w:rsidRPr="000F2C8A" w:rsidRDefault="006D2506" w:rsidP="00234D18">
      <w:pPr>
        <w:pStyle w:val="Default"/>
        <w:spacing w:line="240" w:lineRule="auto"/>
        <w:jc w:val="both"/>
        <w:rPr>
          <w:b/>
          <w:bCs/>
          <w:sz w:val="20"/>
          <w:szCs w:val="20"/>
        </w:rPr>
      </w:pPr>
      <w:r w:rsidRPr="000F2C8A">
        <w:rPr>
          <w:b/>
          <w:bCs/>
          <w:sz w:val="20"/>
          <w:szCs w:val="20"/>
        </w:rPr>
        <w:t>I</w:t>
      </w:r>
      <w:r w:rsidR="000C4A10">
        <w:rPr>
          <w:b/>
          <w:bCs/>
          <w:sz w:val="20"/>
          <w:szCs w:val="20"/>
        </w:rPr>
        <w:t>V</w:t>
      </w:r>
      <w:r w:rsidRPr="000F2C8A">
        <w:rPr>
          <w:b/>
          <w:bCs/>
          <w:sz w:val="20"/>
          <w:szCs w:val="20"/>
        </w:rPr>
        <w:t>.</w:t>
      </w:r>
      <w:r w:rsidR="000D64A0">
        <w:rPr>
          <w:b/>
          <w:bCs/>
          <w:sz w:val="20"/>
          <w:szCs w:val="20"/>
        </w:rPr>
        <w:t>3</w:t>
      </w:r>
      <w:r w:rsidRPr="00E8464C">
        <w:rPr>
          <w:b/>
          <w:bCs/>
          <w:sz w:val="20"/>
          <w:szCs w:val="20"/>
        </w:rPr>
        <w:t>. Descripción y Análisis de los Procesos del Programa Social</w:t>
      </w:r>
    </w:p>
    <w:p w:rsidR="004C0BEC" w:rsidRDefault="004C0BEC" w:rsidP="00234D18">
      <w:pPr>
        <w:pStyle w:val="Default"/>
        <w:spacing w:line="240" w:lineRule="auto"/>
        <w:jc w:val="both"/>
        <w:rPr>
          <w:bCs/>
          <w:sz w:val="20"/>
          <w:szCs w:val="20"/>
        </w:rPr>
      </w:pPr>
    </w:p>
    <w:p w:rsidR="0043563F" w:rsidRDefault="00FD3B06" w:rsidP="001470BC">
      <w:pPr>
        <w:pStyle w:val="Default"/>
        <w:spacing w:line="240" w:lineRule="auto"/>
        <w:jc w:val="both"/>
        <w:rPr>
          <w:bCs/>
          <w:sz w:val="20"/>
          <w:szCs w:val="20"/>
        </w:rPr>
      </w:pPr>
      <w:r w:rsidRPr="00672218">
        <w:rPr>
          <w:bCs/>
          <w:sz w:val="20"/>
          <w:szCs w:val="20"/>
        </w:rPr>
        <w:t xml:space="preserve">El Programa de Coinversión Social para la Rehabilitación de Unidades Habitacionales “Convive”, como parte de las actividades que se realizan en el Órgano Político Administrativo en Álvaro Obregón, debe contar con </w:t>
      </w:r>
      <w:r w:rsidR="00755B0F" w:rsidRPr="00672218">
        <w:rPr>
          <w:bCs/>
          <w:sz w:val="20"/>
          <w:szCs w:val="20"/>
        </w:rPr>
        <w:t>un Presupuesto</w:t>
      </w:r>
      <w:r w:rsidRPr="00672218">
        <w:rPr>
          <w:bCs/>
          <w:sz w:val="20"/>
          <w:szCs w:val="20"/>
        </w:rPr>
        <w:t xml:space="preserve"> derivado del Presupuesto de Egresos del Distrito Federal que anualmente la Jefatura de Gobierno de la Ciudad de México publica en la Gaceta Oficial de la Ciudad de México.</w:t>
      </w:r>
    </w:p>
    <w:p w:rsidR="0043563F" w:rsidRDefault="0043563F" w:rsidP="001470BC">
      <w:pPr>
        <w:pStyle w:val="Default"/>
        <w:spacing w:line="240" w:lineRule="auto"/>
        <w:jc w:val="both"/>
        <w:rPr>
          <w:bCs/>
          <w:sz w:val="20"/>
          <w:szCs w:val="20"/>
        </w:rPr>
      </w:pPr>
    </w:p>
    <w:p w:rsidR="00E8464C" w:rsidRDefault="00561A7C" w:rsidP="001470BC">
      <w:pPr>
        <w:pStyle w:val="Default"/>
        <w:spacing w:line="240" w:lineRule="auto"/>
        <w:jc w:val="both"/>
        <w:rPr>
          <w:bCs/>
          <w:sz w:val="20"/>
          <w:szCs w:val="20"/>
        </w:rPr>
      </w:pPr>
      <w:r>
        <w:rPr>
          <w:bCs/>
          <w:sz w:val="20"/>
          <w:szCs w:val="20"/>
        </w:rPr>
        <w:t>Para poder iniciar su operación o realizar modificaciones en las metas físicas y/o financieras, se requiere la aprobación del Consejo</w:t>
      </w:r>
      <w:r w:rsidR="0043563F">
        <w:rPr>
          <w:bCs/>
          <w:sz w:val="20"/>
          <w:szCs w:val="20"/>
        </w:rPr>
        <w:t xml:space="preserve"> de Planeación del Desarrollo del Distrito Federal presidido por la Secretaría de Desarrollo Social del Distrito Federal.</w:t>
      </w:r>
    </w:p>
    <w:p w:rsidR="0043563F" w:rsidRDefault="0043563F" w:rsidP="001470BC">
      <w:pPr>
        <w:pStyle w:val="Default"/>
        <w:spacing w:line="240" w:lineRule="auto"/>
        <w:jc w:val="both"/>
        <w:rPr>
          <w:bCs/>
          <w:sz w:val="20"/>
          <w:szCs w:val="20"/>
        </w:rPr>
      </w:pPr>
    </w:p>
    <w:p w:rsidR="00510127" w:rsidRDefault="00510127" w:rsidP="001470BC">
      <w:pPr>
        <w:pStyle w:val="Default"/>
        <w:spacing w:line="240" w:lineRule="auto"/>
        <w:jc w:val="both"/>
        <w:rPr>
          <w:bCs/>
          <w:sz w:val="20"/>
          <w:szCs w:val="20"/>
        </w:rPr>
      </w:pPr>
      <w:r>
        <w:rPr>
          <w:bCs/>
          <w:sz w:val="20"/>
          <w:szCs w:val="20"/>
        </w:rPr>
        <w:t xml:space="preserve">Los lineamientos de operación del Programa, se realizan de acuerdo a los Lineamientos </w:t>
      </w:r>
      <w:r w:rsidRPr="00510127">
        <w:rPr>
          <w:bCs/>
          <w:sz w:val="20"/>
          <w:szCs w:val="20"/>
        </w:rPr>
        <w:t>para la elaboración de las Reglas de Operación de los Programas Sociales</w:t>
      </w:r>
      <w:r>
        <w:rPr>
          <w:bCs/>
          <w:sz w:val="20"/>
          <w:szCs w:val="20"/>
        </w:rPr>
        <w:t xml:space="preserve"> publicada en la Gaceta Oficial de la Ciudad de México por el Consejo de Evaluación para el Desarrollo Social de la Ciudad de México (EVALUA CDMX).</w:t>
      </w:r>
    </w:p>
    <w:p w:rsidR="00510127" w:rsidRDefault="00510127" w:rsidP="001470BC">
      <w:pPr>
        <w:pStyle w:val="Default"/>
        <w:spacing w:line="240" w:lineRule="auto"/>
        <w:jc w:val="both"/>
        <w:rPr>
          <w:bCs/>
          <w:sz w:val="20"/>
          <w:szCs w:val="20"/>
        </w:rPr>
      </w:pPr>
    </w:p>
    <w:p w:rsidR="0043563F" w:rsidRDefault="0043563F" w:rsidP="0043563F">
      <w:pPr>
        <w:pStyle w:val="Default"/>
        <w:spacing w:line="240" w:lineRule="auto"/>
        <w:jc w:val="both"/>
        <w:rPr>
          <w:bCs/>
          <w:sz w:val="20"/>
          <w:szCs w:val="20"/>
        </w:rPr>
      </w:pPr>
      <w:r>
        <w:rPr>
          <w:bCs/>
          <w:sz w:val="20"/>
          <w:szCs w:val="20"/>
        </w:rPr>
        <w:t xml:space="preserve">Una vez obtenida la aprobación, se requiere solicitar a la </w:t>
      </w:r>
      <w:r w:rsidRPr="0043563F">
        <w:rPr>
          <w:bCs/>
          <w:sz w:val="20"/>
          <w:szCs w:val="20"/>
        </w:rPr>
        <w:t>Direc</w:t>
      </w:r>
      <w:r>
        <w:rPr>
          <w:bCs/>
          <w:sz w:val="20"/>
          <w:szCs w:val="20"/>
        </w:rPr>
        <w:t xml:space="preserve">ción </w:t>
      </w:r>
      <w:r w:rsidRPr="0043563F">
        <w:rPr>
          <w:bCs/>
          <w:sz w:val="20"/>
          <w:szCs w:val="20"/>
        </w:rPr>
        <w:t xml:space="preserve">General Jurídica y de Estudios Legislativos </w:t>
      </w:r>
      <w:r>
        <w:rPr>
          <w:bCs/>
          <w:sz w:val="20"/>
          <w:szCs w:val="20"/>
        </w:rPr>
        <w:t>adscrita a la Consejería Jurídica y de Servicios Legales de la Ciudad de México, publicar en la Gaceta Oficial de la Ciudad de México los lineamientos de operación y la convocatoria para participar en el Programa.</w:t>
      </w:r>
    </w:p>
    <w:p w:rsidR="0043563F" w:rsidRDefault="0043563F" w:rsidP="0043563F">
      <w:pPr>
        <w:pStyle w:val="Default"/>
        <w:spacing w:line="240" w:lineRule="auto"/>
        <w:jc w:val="both"/>
        <w:rPr>
          <w:bCs/>
          <w:sz w:val="20"/>
          <w:szCs w:val="20"/>
        </w:rPr>
      </w:pPr>
    </w:p>
    <w:p w:rsidR="001470BC" w:rsidRDefault="0043563F" w:rsidP="001470BC">
      <w:pPr>
        <w:pStyle w:val="Default"/>
        <w:spacing w:line="240" w:lineRule="auto"/>
        <w:jc w:val="both"/>
        <w:rPr>
          <w:bCs/>
          <w:sz w:val="20"/>
          <w:szCs w:val="20"/>
        </w:rPr>
      </w:pPr>
      <w:r>
        <w:rPr>
          <w:bCs/>
          <w:sz w:val="20"/>
          <w:szCs w:val="20"/>
        </w:rPr>
        <w:t xml:space="preserve">Los ciudadanos interesados deben seguir el </w:t>
      </w:r>
      <w:r w:rsidR="001470BC">
        <w:rPr>
          <w:bCs/>
          <w:sz w:val="20"/>
          <w:szCs w:val="20"/>
        </w:rPr>
        <w:t>procedimiento integrado dentro del Manual Administrativo del Órgano Político Administrativo en Álvaro Obregón con número de registro MA-77/151215-OPA-AOB-4/2013, el cual se muestra a continuación:</w:t>
      </w:r>
    </w:p>
    <w:p w:rsidR="001470BC" w:rsidRDefault="001470BC" w:rsidP="001470BC">
      <w:pPr>
        <w:pStyle w:val="Default"/>
        <w:spacing w:line="240" w:lineRule="auto"/>
        <w:jc w:val="both"/>
        <w:rPr>
          <w:bCs/>
          <w:sz w:val="20"/>
          <w:szCs w:val="20"/>
        </w:rPr>
      </w:pPr>
    </w:p>
    <w:p w:rsidR="001470BC" w:rsidRDefault="001470BC" w:rsidP="001470BC">
      <w:pPr>
        <w:spacing w:after="0" w:line="240" w:lineRule="auto"/>
        <w:jc w:val="both"/>
        <w:rPr>
          <w:rFonts w:ascii="Times New Roman" w:hAnsi="Times New Roman"/>
          <w:sz w:val="20"/>
          <w:szCs w:val="20"/>
        </w:rPr>
      </w:pPr>
      <w:r w:rsidRPr="00207D05">
        <w:rPr>
          <w:rFonts w:ascii="Times New Roman" w:hAnsi="Times New Roman"/>
          <w:b/>
          <w:sz w:val="20"/>
          <w:szCs w:val="20"/>
        </w:rPr>
        <w:t>Nombre del Procedimiento</w:t>
      </w:r>
      <w:r w:rsidRPr="00207D05">
        <w:rPr>
          <w:rFonts w:ascii="Times New Roman" w:hAnsi="Times New Roman"/>
          <w:sz w:val="20"/>
          <w:szCs w:val="20"/>
        </w:rPr>
        <w:t>: Programa de Coinversión Social para la Rehabilitación de Unidades Habitacionales</w:t>
      </w:r>
    </w:p>
    <w:p w:rsidR="001470BC" w:rsidRPr="00207D05" w:rsidRDefault="001470BC" w:rsidP="001470BC">
      <w:pPr>
        <w:spacing w:after="0" w:line="240" w:lineRule="auto"/>
        <w:jc w:val="both"/>
        <w:rPr>
          <w:rFonts w:ascii="Times New Roman" w:hAnsi="Times New Roman"/>
          <w:sz w:val="20"/>
          <w:szCs w:val="20"/>
        </w:rPr>
      </w:pPr>
    </w:p>
    <w:p w:rsidR="001470BC" w:rsidRDefault="001470BC" w:rsidP="001470BC">
      <w:pPr>
        <w:spacing w:after="0" w:line="240" w:lineRule="auto"/>
        <w:jc w:val="both"/>
        <w:rPr>
          <w:rFonts w:ascii="Times New Roman" w:hAnsi="Times New Roman"/>
          <w:sz w:val="20"/>
          <w:szCs w:val="20"/>
        </w:rPr>
      </w:pPr>
      <w:r w:rsidRPr="00207D05">
        <w:rPr>
          <w:rFonts w:ascii="Times New Roman" w:hAnsi="Times New Roman"/>
          <w:b/>
          <w:sz w:val="20"/>
          <w:szCs w:val="20"/>
        </w:rPr>
        <w:t>Objetivo General</w:t>
      </w:r>
      <w:r w:rsidRPr="00207D05">
        <w:rPr>
          <w:rFonts w:ascii="Times New Roman" w:hAnsi="Times New Roman"/>
          <w:sz w:val="20"/>
          <w:szCs w:val="20"/>
        </w:rPr>
        <w:t>: Proporcionar ayuda mediante obras de rehabilitación a las Unidades Habitacionales en sus áreas comunes; generando con ello, una corresponsabilidad social y contribuir al incremento del nivel de calidad de las viviendas.</w:t>
      </w:r>
    </w:p>
    <w:p w:rsidR="001470BC" w:rsidRPr="00207D05" w:rsidRDefault="001470BC" w:rsidP="001470BC">
      <w:pPr>
        <w:spacing w:after="0" w:line="240" w:lineRule="auto"/>
        <w:jc w:val="both"/>
        <w:rPr>
          <w:rFonts w:ascii="Times New Roman" w:hAnsi="Times New Roman"/>
          <w:sz w:val="20"/>
          <w:szCs w:val="20"/>
        </w:rPr>
      </w:pPr>
    </w:p>
    <w:p w:rsidR="001470BC" w:rsidRPr="00207D05" w:rsidRDefault="001470BC" w:rsidP="001470BC">
      <w:pPr>
        <w:spacing w:after="0" w:line="240" w:lineRule="auto"/>
        <w:rPr>
          <w:rFonts w:ascii="Times New Roman" w:hAnsi="Times New Roman"/>
          <w:b/>
          <w:sz w:val="20"/>
          <w:szCs w:val="20"/>
        </w:rPr>
      </w:pPr>
      <w:r w:rsidRPr="00207D05">
        <w:rPr>
          <w:rFonts w:ascii="Times New Roman" w:hAnsi="Times New Roman"/>
          <w:b/>
          <w:sz w:val="20"/>
          <w:szCs w:val="20"/>
        </w:rPr>
        <w:t>Descripción Narrativa: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1"/>
        <w:gridCol w:w="4669"/>
        <w:gridCol w:w="1057"/>
      </w:tblGrid>
      <w:tr w:rsidR="001470BC" w:rsidRPr="00207D05" w:rsidTr="00AE4F89">
        <w:trPr>
          <w:tblHeader/>
        </w:trPr>
        <w:tc>
          <w:tcPr>
            <w:tcW w:w="2948" w:type="dxa"/>
            <w:vAlign w:val="center"/>
          </w:tcPr>
          <w:p w:rsidR="001470BC" w:rsidRPr="00207D05" w:rsidRDefault="001470BC" w:rsidP="00AE4F89">
            <w:pPr>
              <w:spacing w:before="60" w:after="60"/>
              <w:jc w:val="center"/>
              <w:rPr>
                <w:rFonts w:ascii="Times New Roman" w:hAnsi="Times New Roman"/>
                <w:b/>
                <w:sz w:val="20"/>
                <w:szCs w:val="20"/>
              </w:rPr>
            </w:pPr>
            <w:r w:rsidRPr="00207D05">
              <w:rPr>
                <w:rFonts w:ascii="Times New Roman" w:hAnsi="Times New Roman"/>
                <w:b/>
                <w:sz w:val="20"/>
                <w:szCs w:val="20"/>
              </w:rPr>
              <w:t>Actor</w:t>
            </w:r>
          </w:p>
        </w:tc>
        <w:tc>
          <w:tcPr>
            <w:tcW w:w="571" w:type="dxa"/>
            <w:vAlign w:val="center"/>
          </w:tcPr>
          <w:p w:rsidR="001470BC" w:rsidRPr="00207D05" w:rsidRDefault="001470BC" w:rsidP="00AE4F89">
            <w:pPr>
              <w:spacing w:before="60" w:after="60"/>
              <w:jc w:val="center"/>
              <w:rPr>
                <w:rFonts w:ascii="Times New Roman" w:hAnsi="Times New Roman"/>
                <w:b/>
                <w:sz w:val="20"/>
                <w:szCs w:val="20"/>
              </w:rPr>
            </w:pPr>
            <w:r w:rsidRPr="00207D05">
              <w:rPr>
                <w:rFonts w:ascii="Times New Roman" w:hAnsi="Times New Roman"/>
                <w:b/>
                <w:sz w:val="20"/>
                <w:szCs w:val="20"/>
              </w:rPr>
              <w:t>No.</w:t>
            </w:r>
          </w:p>
        </w:tc>
        <w:tc>
          <w:tcPr>
            <w:tcW w:w="4669" w:type="dxa"/>
            <w:vAlign w:val="center"/>
          </w:tcPr>
          <w:p w:rsidR="001470BC" w:rsidRPr="00207D05" w:rsidRDefault="001470BC" w:rsidP="00AE4F89">
            <w:pPr>
              <w:spacing w:before="60" w:after="60"/>
              <w:jc w:val="center"/>
              <w:rPr>
                <w:rFonts w:ascii="Times New Roman" w:hAnsi="Times New Roman"/>
                <w:b/>
                <w:sz w:val="20"/>
                <w:szCs w:val="20"/>
              </w:rPr>
            </w:pPr>
            <w:r w:rsidRPr="00207D05">
              <w:rPr>
                <w:rFonts w:ascii="Times New Roman" w:hAnsi="Times New Roman"/>
                <w:b/>
                <w:sz w:val="20"/>
                <w:szCs w:val="20"/>
              </w:rPr>
              <w:t>Actividad</w:t>
            </w:r>
          </w:p>
        </w:tc>
        <w:tc>
          <w:tcPr>
            <w:tcW w:w="1057" w:type="dxa"/>
            <w:vAlign w:val="center"/>
          </w:tcPr>
          <w:p w:rsidR="001470BC" w:rsidRPr="00207D05" w:rsidRDefault="001470BC" w:rsidP="00AE4F89">
            <w:pPr>
              <w:spacing w:before="60" w:after="60"/>
              <w:jc w:val="center"/>
              <w:rPr>
                <w:rFonts w:ascii="Times New Roman" w:hAnsi="Times New Roman"/>
                <w:b/>
                <w:sz w:val="20"/>
                <w:szCs w:val="20"/>
              </w:rPr>
            </w:pPr>
            <w:r w:rsidRPr="00207D05">
              <w:rPr>
                <w:rFonts w:ascii="Times New Roman" w:hAnsi="Times New Roman"/>
                <w:b/>
                <w:sz w:val="20"/>
                <w:szCs w:val="20"/>
              </w:rPr>
              <w:t>Tiempo</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Acude al Coordinador(a) del Centro de Servicios y Atención Ciudadana para solicitar la inclusión de su Unidad Habitacional al programa de mantenimiento de Unidades Habitacionales.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del Centro de Servicios y Atención Ciudadana</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captura en el sistema y turna la Demanda Ciudadana al Director(a) General de Obras y Desarrollo Urbano.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Director(a) General de Obras y Desarrollo Urbano</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la Demanda Ciudadana, registra solicitud electrónica e imprime y turna al Coordinador(a) de Programas Comunitarios.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 xml:space="preserve">Coordinador(a) de Programas </w:t>
            </w:r>
            <w:r w:rsidRPr="00207D05">
              <w:rPr>
                <w:rFonts w:ascii="Times New Roman" w:hAnsi="Times New Roman"/>
                <w:sz w:val="20"/>
                <w:szCs w:val="20"/>
              </w:rPr>
              <w:lastRenderedPageBreak/>
              <w:t>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4</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 xml:space="preserve">Recibe la Demanda Ciudadana, registra para su </w:t>
            </w:r>
            <w:r w:rsidRPr="00207D05">
              <w:rPr>
                <w:rFonts w:ascii="Times New Roman" w:hAnsi="Times New Roman"/>
                <w:sz w:val="20"/>
                <w:szCs w:val="20"/>
              </w:rPr>
              <w:lastRenderedPageBreak/>
              <w:t>control, y seguimiento y turna al Jefe(a) de Unidad Departamental de Unidades Habitacionales para agendar Visita de Diagnóstico.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lastRenderedPageBreak/>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la Demanda Ciudadana y calendariza la reunión con el Solicitante de la Unidad Habitacional para Visita de Diagnóstico.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6</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Asiste a la reunión y verifica que cumpla con requisitos para la inclusión.</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p>
        </w:tc>
        <w:tc>
          <w:tcPr>
            <w:tcW w:w="4669" w:type="dxa"/>
          </w:tcPr>
          <w:p w:rsidR="001470BC" w:rsidRPr="00207D05" w:rsidRDefault="001470BC" w:rsidP="00AE4F89">
            <w:pPr>
              <w:spacing w:before="60" w:after="60"/>
              <w:jc w:val="center"/>
              <w:rPr>
                <w:rFonts w:ascii="Times New Roman" w:hAnsi="Times New Roman"/>
                <w:b/>
                <w:sz w:val="20"/>
                <w:szCs w:val="20"/>
              </w:rPr>
            </w:pPr>
            <w:r w:rsidRPr="00207D05">
              <w:rPr>
                <w:rFonts w:ascii="Times New Roman" w:hAnsi="Times New Roman"/>
                <w:b/>
                <w:sz w:val="20"/>
                <w:szCs w:val="20"/>
              </w:rPr>
              <w:t>¿Es viable?</w:t>
            </w:r>
          </w:p>
        </w:tc>
        <w:tc>
          <w:tcPr>
            <w:tcW w:w="1057" w:type="dxa"/>
          </w:tcPr>
          <w:p w:rsidR="001470BC" w:rsidRPr="00207D05" w:rsidRDefault="001470BC" w:rsidP="00AE4F89">
            <w:pPr>
              <w:spacing w:before="60" w:after="60"/>
              <w:jc w:val="center"/>
              <w:rPr>
                <w:rFonts w:ascii="Times New Roman" w:hAnsi="Times New Roman"/>
                <w:sz w:val="20"/>
                <w:szCs w:val="20"/>
              </w:rPr>
            </w:pP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p>
        </w:tc>
        <w:tc>
          <w:tcPr>
            <w:tcW w:w="4669" w:type="dxa"/>
          </w:tcPr>
          <w:p w:rsidR="001470BC" w:rsidRPr="00207D05" w:rsidRDefault="001470BC" w:rsidP="00AE4F89">
            <w:pPr>
              <w:spacing w:before="60" w:after="60"/>
              <w:jc w:val="both"/>
              <w:rPr>
                <w:rFonts w:ascii="Times New Roman" w:hAnsi="Times New Roman"/>
                <w:b/>
                <w:sz w:val="20"/>
                <w:szCs w:val="20"/>
              </w:rPr>
            </w:pPr>
            <w:r w:rsidRPr="00207D05">
              <w:rPr>
                <w:rFonts w:ascii="Times New Roman" w:hAnsi="Times New Roman"/>
                <w:b/>
                <w:sz w:val="20"/>
                <w:szCs w:val="20"/>
              </w:rPr>
              <w:t>NO</w:t>
            </w:r>
          </w:p>
        </w:tc>
        <w:tc>
          <w:tcPr>
            <w:tcW w:w="1057" w:type="dxa"/>
          </w:tcPr>
          <w:p w:rsidR="001470BC" w:rsidRPr="00207D05" w:rsidRDefault="001470BC" w:rsidP="00AE4F89">
            <w:pPr>
              <w:spacing w:before="60" w:after="60"/>
              <w:jc w:val="center"/>
              <w:rPr>
                <w:rFonts w:ascii="Times New Roman" w:hAnsi="Times New Roman"/>
                <w:sz w:val="20"/>
                <w:szCs w:val="20"/>
              </w:rPr>
            </w:pP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7</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Elabora la respuesta de la Demanda Ciudadana, en la cual  señala claramente las causas por las que no se puede incluir a la Unidad Habitacional y remite al Coordinador(a) de Programas Comunitarios.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8</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la respuesta de la Demanda Ciudadana, ratifica la inviabilidad para su inclusión, registra y remite respuesta vía electrónica terminada al Coordinador(a) del Centro de Servicios y Atención Ciudadana.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del Centro de Servicios y Atención Ciudadana</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9</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la respuesta de la Demanda Ciudadana en forma electrónica, imprime y entrega respuesta al Solicitante.</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10</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la respuesta de la Demanda Ciudadana presentada.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Conecta con el fin de procedimiento</w:t>
            </w:r>
          </w:p>
        </w:tc>
        <w:tc>
          <w:tcPr>
            <w:tcW w:w="1057" w:type="dxa"/>
          </w:tcPr>
          <w:p w:rsidR="001470BC" w:rsidRPr="00207D05" w:rsidRDefault="001470BC" w:rsidP="00AE4F89">
            <w:pPr>
              <w:spacing w:before="60" w:after="60"/>
              <w:jc w:val="center"/>
              <w:rPr>
                <w:rFonts w:ascii="Times New Roman" w:hAnsi="Times New Roman"/>
                <w:sz w:val="20"/>
                <w:szCs w:val="20"/>
              </w:rPr>
            </w:pP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p>
        </w:tc>
        <w:tc>
          <w:tcPr>
            <w:tcW w:w="4669" w:type="dxa"/>
          </w:tcPr>
          <w:p w:rsidR="001470BC" w:rsidRPr="00207D05" w:rsidRDefault="001470BC" w:rsidP="00AE4F89">
            <w:pPr>
              <w:spacing w:before="60" w:after="60"/>
              <w:jc w:val="both"/>
              <w:rPr>
                <w:rFonts w:ascii="Times New Roman" w:hAnsi="Times New Roman"/>
                <w:b/>
                <w:sz w:val="20"/>
                <w:szCs w:val="20"/>
              </w:rPr>
            </w:pPr>
            <w:r w:rsidRPr="00207D05">
              <w:rPr>
                <w:rFonts w:ascii="Times New Roman" w:hAnsi="Times New Roman"/>
                <w:b/>
                <w:sz w:val="20"/>
                <w:szCs w:val="20"/>
              </w:rPr>
              <w:t>SI</w:t>
            </w:r>
          </w:p>
        </w:tc>
        <w:tc>
          <w:tcPr>
            <w:tcW w:w="1057" w:type="dxa"/>
          </w:tcPr>
          <w:p w:rsidR="001470BC" w:rsidRPr="00207D05" w:rsidRDefault="001470BC" w:rsidP="00AE4F89">
            <w:pPr>
              <w:spacing w:before="60" w:after="60"/>
              <w:jc w:val="center"/>
              <w:rPr>
                <w:rFonts w:ascii="Times New Roman" w:hAnsi="Times New Roman"/>
                <w:sz w:val="20"/>
                <w:szCs w:val="20"/>
              </w:rPr>
            </w:pP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11</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Comunica vía telefónica con el solicitante de la Unidad Habitacional, con la finalidad de que este último convoque a sus habitantes a una plática informativa.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12</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Convoca a los habitantes de la Unidad Habitacional a la Asamblea Ciudadana indicando claramente el lugar, la fecha y la hora de la asamblea.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13</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Asiste a la Unidad Habitacional en la fecha y hora señalada e informa a los asistentes los requisitos y beneficios del programa.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14</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 xml:space="preserve">Comunica de nueva cuenta con el solicitante a efecto de  solicitar que convoque a los habitantes de la Unidad Habitacional a una Asamblea Ciudadana para </w:t>
            </w:r>
            <w:r w:rsidRPr="00207D05">
              <w:rPr>
                <w:rFonts w:ascii="Times New Roman" w:hAnsi="Times New Roman"/>
                <w:sz w:val="20"/>
                <w:szCs w:val="20"/>
              </w:rPr>
              <w:lastRenderedPageBreak/>
              <w:t>elegir a los integrantes de las Comisiones de Administración y Supervisión.</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10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lastRenderedPageBreak/>
              <w:t>Solicitante</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Convoca a los habitantes de la Unidad Habitacional a la Asamblea Ciudadana indicando claramente lugar, fecha y hora de la asamblea.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16</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Asiste en la fecha y hora señalada, proporciona y solicita a los Solicitantes su registro de asistencia en el Acta de Asamblea Ciudadana y solicita mediante votación la designación de las personas que integrarán la Comisión de Administración y Supervisión y se elabora el Acta de Asamblea Ciudadana.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17</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Firman lista de asistencia y mediante voto designan a las Comisiones de Administración y Supervisión.</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18</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Aceptan los cargos, firmando en el Acta de Asamblea Ciudadana.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 (Comisiones)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19</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Definen y asientan en el Acta los conceptos de mantenimiento a realizar en orden de prioridad y entregan Acta de Asamblea Ciudadana al Jefe(a) de Unidad Departamental de Unidades Habitacionales.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20</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Acta de Asamblea Ciudadana y solicita la documentación para la incorporación de la Unidad Habitacional al programa.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 (Comisiones)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21</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Integran y remiten los requisitos para estar en posibilidad de ingresar al programa.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22</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documentos, verifica y, elabora y remite respuesta de la demanda ciudadana y archiva en el expediente los documentos proporcionados por los integrantes de las comisiones de la Unidad Habitacional y copia de la respuesta de la demanda ciudadana y original del Acta de Asamblea Ciudadana.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23</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Elabora el levantamiento de las necesidades de mantenimiento en la Unidad Habitacional.</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24</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Elabora la propuesta de presupuesto de obra, atendiendo la suficiencia presupuestal y el levantamiento realizado. Elabora oficio  y remite junto con los documentos y archiva copia de cada uno de ellos.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día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 xml:space="preserve">Coordinador(a) de Programas </w:t>
            </w:r>
            <w:r w:rsidRPr="00207D05">
              <w:rPr>
                <w:rFonts w:ascii="Times New Roman" w:hAnsi="Times New Roman"/>
                <w:sz w:val="20"/>
                <w:szCs w:val="20"/>
              </w:rPr>
              <w:lastRenderedPageBreak/>
              <w:t>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25</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 xml:space="preserve">Elabora oficio al Director(a) Técnica para solicitar la </w:t>
            </w:r>
            <w:r w:rsidRPr="00207D05">
              <w:rPr>
                <w:rFonts w:ascii="Times New Roman" w:hAnsi="Times New Roman"/>
                <w:sz w:val="20"/>
                <w:szCs w:val="20"/>
              </w:rPr>
              <w:lastRenderedPageBreak/>
              <w:t>Suficiencia Presupuestal y archiva acuse de recibo.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5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lastRenderedPageBreak/>
              <w:t>Director(a) Técnica</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26</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oficio, verifica y elabora oficio para la atención de la suficiencia presupuestal y se archiva acuse de recibo.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27</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oficio, originales de levantamiento y suficiencia presupuestal turnando copia al Jefe(a) de Unidad Departamental de Unidades Habitacionales.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28</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Informa al Solicitante (comisiones) del monto posible de aportar por parte del Órgano Político Administrativo y archiva documentos.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 (Comisiones)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29</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Definen los conceptos de mantenimiento a realizar, con base a la aportación del Órgano Político Administrativo y a la propuesta de presupuesto de obra.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día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Comunica vía telefónica con el Solicitante (Comisiones) de la Unidad Habitacional, con la finalidad de convocar a una sesión para realizar la selección de la empresa contratista ejecutora de la obra.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31</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la documentación y entrega al Jefe(a) de Unidad Departamental de Unidades Habitacionales para la integración al expediente.</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15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32</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documentación, verifica y archiva en expediente de la Unidad Habitacional, elabora el Convenio de Colaboración Tripartita y el Contrato de Obra, que a su vez remite mediante oficio para su validación al Coordinador(a) de Programas Comunitarios y archiva acuse.</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33</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archiva oficio y remite Convenio de Colaboración Tripartita y Contrato de Obra mediante oficio al Director(a) General Jurídica para verificar el contenido de los instrumentos y archiva acuse.</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Director(a) General Jurídica</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34</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y archiva oficio, verifica el contenido del Convenio de Colaboración Tripartita y el Contrato de Obra, mediante oficio y éste genera en su caso, las observaciones correspondientes y remite al Coordinador(a) de Programas Comunitarios, asignando el Número de Convenio de Colaboración Tripartita y Número de Contrato de Obra.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 xml:space="preserve">Coordinador(a) de Programas </w:t>
            </w:r>
            <w:r w:rsidRPr="00207D05">
              <w:rPr>
                <w:rFonts w:ascii="Times New Roman" w:hAnsi="Times New Roman"/>
                <w:sz w:val="20"/>
                <w:szCs w:val="20"/>
              </w:rPr>
              <w:lastRenderedPageBreak/>
              <w:t>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35</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 xml:space="preserve">Recibe oficio y Convenio de Colaboración Tripartita y </w:t>
            </w:r>
            <w:r w:rsidRPr="00207D05">
              <w:rPr>
                <w:rFonts w:ascii="Times New Roman" w:hAnsi="Times New Roman"/>
                <w:sz w:val="20"/>
                <w:szCs w:val="20"/>
              </w:rPr>
              <w:lastRenderedPageBreak/>
              <w:t>Contrato de Obra; mediante oficio remite copia, en su caso, de las observaciones emitidas por la Dirección General Jurídica para que se realicen las modificaciones correspondientes,  al Jefe(a) de Unidad Departamental de Unidades Habitacionales y archiva acuse de oficio.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lastRenderedPageBreak/>
              <w:t>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36</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y archiva oficio, en su caso modifica el Convenio de Colaboración Tripartita y el Contrato de Obra, de acuerdo a las observaciones emitidas por el área jurídica, considerando los números asignados para el convenio y contrato, archiva copia del oficio de la Dirección General Jurídica y se prepara el convenio y contrato para firma del Solicitante (Comisiones).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37</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Convoca a la reunión con Solicitantes (Comisiones), empresa contratista electa y representantes del Órgano Político Administrativo para la firma.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día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38</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Entrega la documentación firmada por el Solicitante (Comisiones), empresa contratista y representantes del Órgano Político Administrativo al Coordinador(a) de Programas Comunitarios.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día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39</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documentación firmada y expediente de la Unidad Habitacional, turna el Convenio de Colaboración Tripartita y Contrato de Obra al Director(a) General de Administración y al Director(a) General de Obras y Desarrollo Urbano para su firma y archiva copia en el expediente de la Unidad Habitacional.</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día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Director(a) General de Obras y Desarrollo Urbano</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40</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Convenio de Colaboración Tripartita y expediente de la Unidad Habitacional. Firma  el convenio, el contrato y el recibo de ayuda social, remite mediante oficio al Director(a) General de Administración el Convenio de Colaboración Tripartita, el Contrato de Obra y Expediente Único de la Unidad Habitacional y archiva acuse.</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día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Director(a) General de Administración</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41</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verifica y tramita el pago correspondiente y archiva oficio, Convenio de Colaboración Tripartita y Contrato de Obra, así como el Expediente Único de la Unidad Habitacional e informa a la Empresa Contratista.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 xml:space="preserve">Coordinador(a) de Programas </w:t>
            </w:r>
            <w:r w:rsidRPr="00207D05">
              <w:rPr>
                <w:rFonts w:ascii="Times New Roman" w:hAnsi="Times New Roman"/>
                <w:sz w:val="20"/>
                <w:szCs w:val="20"/>
              </w:rPr>
              <w:lastRenderedPageBreak/>
              <w:t>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42</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 xml:space="preserve">Recibe de la Empresa Contratista Ejecutora Estimaciones y Generadores de Obra para la revisión, </w:t>
            </w:r>
            <w:r w:rsidRPr="00207D05">
              <w:rPr>
                <w:rFonts w:ascii="Times New Roman" w:hAnsi="Times New Roman"/>
                <w:sz w:val="20"/>
                <w:szCs w:val="20"/>
              </w:rPr>
              <w:lastRenderedPageBreak/>
              <w:t>validación  y autorización del pago.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lastRenderedPageBreak/>
              <w:t>2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43</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Realiza el trámite en la Dirección General de Obras y Desarrollo Urbano y en la Dirección General de Administración para procesar el pago con base al debido cumplimiento del avance de obra.</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días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Solicitantes (Comisiones)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44</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Firman en Bitácora de Obra el inicio de los trabajos.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Empresa Contratista Ejecutora</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45</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Informa por escrito al Jefe(a) de Unidad Departamental de Unidades Habitacionales el inicio de los trabajos.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 Jefe(a) de Unidad Departamental de Unidades Habitacionales.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46</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Acuden a la Unidad Habitacional y verifica conjuntamente con el Solicitante (Comisiones) el  avance respectivo.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47</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Firman bitácora, y da testimonio de la supervisión.</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48</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Reportan a la Empresa contratista en Bitácora de Obra el avance y realiza mediante escrito notificación para  la conclusión de los trabajos de mantenimiento de la Unidad Habitacional.</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49</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 xml:space="preserve">Recibe, archiva escrito de conclusión de los trabajos y en conjunto con el área técnica, Solicitante (Comisiones) y empresa </w:t>
            </w:r>
            <w:proofErr w:type="spellStart"/>
            <w:r w:rsidRPr="00207D05">
              <w:rPr>
                <w:rFonts w:ascii="Times New Roman" w:hAnsi="Times New Roman"/>
                <w:sz w:val="20"/>
                <w:szCs w:val="20"/>
              </w:rPr>
              <w:t>agendan</w:t>
            </w:r>
            <w:proofErr w:type="spellEnd"/>
            <w:r w:rsidRPr="00207D05">
              <w:rPr>
                <w:rFonts w:ascii="Times New Roman" w:hAnsi="Times New Roman"/>
                <w:sz w:val="20"/>
                <w:szCs w:val="20"/>
              </w:rPr>
              <w:t xml:space="preserve"> y realizan recorrido de la supervisión de los trabajos. Se da testimonio de la entrega y finiquito.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Solicitantes (Comisiones)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50</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Firma Bitácora de Obra para conclusión de los trabajos de mantenimiento en la Unidad Habitacional.</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10 minutos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Coordinador(a) de Programas Comunitarios</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51</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Elabora álbum fotográfico y remite junto con la Bitácora de Obra, acta de  Verificación Física y el Acta Entrega-Recepción proporcionada por la empresa, debidamente firmados para entrega a la Coordinación de Programas Comunitarios.</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3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52</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Bitácora de Obra, álbum fotográfico, Acta de Verificación Física y Acta Entrega-Recepción, archiva en expediente y elabora oficio informando la conclusión de los trabajos y turna al Director(a) General de Obras y Desarrollo Urbano.</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1 hora</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r w:rsidRPr="00207D05">
              <w:rPr>
                <w:rFonts w:ascii="Times New Roman" w:hAnsi="Times New Roman"/>
                <w:sz w:val="20"/>
                <w:szCs w:val="20"/>
              </w:rPr>
              <w:t>Dirección General de Obras y Desarrollo Urbano</w:t>
            </w:r>
          </w:p>
        </w:tc>
        <w:tc>
          <w:tcPr>
            <w:tcW w:w="571"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53</w:t>
            </w:r>
          </w:p>
        </w:tc>
        <w:tc>
          <w:tcPr>
            <w:tcW w:w="4669" w:type="dxa"/>
          </w:tcPr>
          <w:p w:rsidR="001470BC" w:rsidRPr="00207D05" w:rsidRDefault="001470BC" w:rsidP="00AE4F89">
            <w:pPr>
              <w:spacing w:before="60" w:after="60"/>
              <w:jc w:val="both"/>
              <w:rPr>
                <w:rFonts w:ascii="Times New Roman" w:hAnsi="Times New Roman"/>
                <w:sz w:val="20"/>
                <w:szCs w:val="20"/>
              </w:rPr>
            </w:pPr>
            <w:r w:rsidRPr="00207D05">
              <w:rPr>
                <w:rFonts w:ascii="Times New Roman" w:hAnsi="Times New Roman"/>
                <w:sz w:val="20"/>
                <w:szCs w:val="20"/>
              </w:rPr>
              <w:t>Recibe y archiva oficio, informa al Jefe(a) Delegacional y en conjunto realizan recorrido para verificar el alcance de los trabajos y develan la placa de la Unidad Habitacional.</w:t>
            </w:r>
          </w:p>
        </w:tc>
        <w:tc>
          <w:tcPr>
            <w:tcW w:w="1057" w:type="dxa"/>
          </w:tcPr>
          <w:p w:rsidR="001470BC" w:rsidRPr="00207D05" w:rsidRDefault="001470BC" w:rsidP="00AE4F89">
            <w:pPr>
              <w:spacing w:before="60" w:after="60"/>
              <w:jc w:val="center"/>
              <w:rPr>
                <w:rFonts w:ascii="Times New Roman" w:hAnsi="Times New Roman"/>
                <w:sz w:val="20"/>
                <w:szCs w:val="20"/>
              </w:rPr>
            </w:pPr>
            <w:r w:rsidRPr="00207D05">
              <w:rPr>
                <w:rFonts w:ascii="Times New Roman" w:hAnsi="Times New Roman"/>
                <w:sz w:val="20"/>
                <w:szCs w:val="20"/>
              </w:rPr>
              <w:t>2 horas</w:t>
            </w:r>
          </w:p>
        </w:tc>
      </w:tr>
      <w:tr w:rsidR="001470BC" w:rsidRPr="00207D05" w:rsidTr="00AE4F89">
        <w:tc>
          <w:tcPr>
            <w:tcW w:w="2948" w:type="dxa"/>
          </w:tcPr>
          <w:p w:rsidR="001470BC" w:rsidRPr="00207D05" w:rsidRDefault="001470BC" w:rsidP="00AE4F89">
            <w:pPr>
              <w:spacing w:before="60" w:after="60"/>
              <w:rPr>
                <w:rFonts w:ascii="Times New Roman" w:hAnsi="Times New Roman"/>
                <w:sz w:val="20"/>
                <w:szCs w:val="20"/>
              </w:rPr>
            </w:pPr>
          </w:p>
        </w:tc>
        <w:tc>
          <w:tcPr>
            <w:tcW w:w="571" w:type="dxa"/>
          </w:tcPr>
          <w:p w:rsidR="001470BC" w:rsidRPr="00207D05" w:rsidRDefault="001470BC" w:rsidP="00AE4F89">
            <w:pPr>
              <w:spacing w:before="60" w:after="60"/>
              <w:jc w:val="center"/>
              <w:rPr>
                <w:rFonts w:ascii="Times New Roman" w:hAnsi="Times New Roman"/>
                <w:sz w:val="20"/>
                <w:szCs w:val="20"/>
              </w:rPr>
            </w:pPr>
          </w:p>
        </w:tc>
        <w:tc>
          <w:tcPr>
            <w:tcW w:w="4669" w:type="dxa"/>
          </w:tcPr>
          <w:p w:rsidR="001470BC" w:rsidRPr="00207D05" w:rsidRDefault="001470BC" w:rsidP="00AE4F89">
            <w:pPr>
              <w:spacing w:before="60" w:after="60"/>
              <w:jc w:val="center"/>
              <w:rPr>
                <w:rFonts w:ascii="Times New Roman" w:hAnsi="Times New Roman"/>
                <w:b/>
                <w:sz w:val="20"/>
                <w:szCs w:val="20"/>
              </w:rPr>
            </w:pPr>
            <w:r w:rsidRPr="00207D05">
              <w:rPr>
                <w:rFonts w:ascii="Times New Roman" w:hAnsi="Times New Roman"/>
                <w:b/>
                <w:sz w:val="20"/>
                <w:szCs w:val="20"/>
              </w:rPr>
              <w:t>Fin del Procedimiento</w:t>
            </w:r>
          </w:p>
        </w:tc>
        <w:tc>
          <w:tcPr>
            <w:tcW w:w="1057" w:type="dxa"/>
          </w:tcPr>
          <w:p w:rsidR="001470BC" w:rsidRPr="00207D05" w:rsidRDefault="001470BC" w:rsidP="00AE4F89">
            <w:pPr>
              <w:spacing w:before="60" w:after="60"/>
              <w:jc w:val="center"/>
              <w:rPr>
                <w:rFonts w:ascii="Times New Roman" w:hAnsi="Times New Roman"/>
                <w:sz w:val="20"/>
                <w:szCs w:val="20"/>
              </w:rPr>
            </w:pPr>
          </w:p>
        </w:tc>
      </w:tr>
      <w:tr w:rsidR="001470BC" w:rsidRPr="00207D05" w:rsidTr="00AE4F89">
        <w:tc>
          <w:tcPr>
            <w:tcW w:w="9245" w:type="dxa"/>
            <w:gridSpan w:val="4"/>
          </w:tcPr>
          <w:p w:rsidR="001470BC" w:rsidRPr="00207D05" w:rsidRDefault="001470BC" w:rsidP="00AE4F89">
            <w:pPr>
              <w:spacing w:before="60" w:after="60"/>
              <w:jc w:val="right"/>
              <w:rPr>
                <w:rFonts w:ascii="Times New Roman" w:hAnsi="Times New Roman"/>
                <w:b/>
                <w:sz w:val="20"/>
                <w:szCs w:val="20"/>
              </w:rPr>
            </w:pPr>
            <w:r w:rsidRPr="00207D05">
              <w:rPr>
                <w:rFonts w:ascii="Times New Roman" w:hAnsi="Times New Roman"/>
                <w:b/>
                <w:sz w:val="20"/>
                <w:szCs w:val="20"/>
              </w:rPr>
              <w:t>Tiempo total de ejecución: 1 mes</w:t>
            </w:r>
          </w:p>
        </w:tc>
      </w:tr>
    </w:tbl>
    <w:p w:rsidR="00B049DC" w:rsidRPr="00207D05" w:rsidRDefault="00B049DC" w:rsidP="001470BC">
      <w:pPr>
        <w:spacing w:after="0" w:line="240" w:lineRule="auto"/>
        <w:rPr>
          <w:rFonts w:ascii="Times New Roman" w:hAnsi="Times New Roman"/>
          <w:sz w:val="20"/>
          <w:szCs w:val="20"/>
        </w:rPr>
      </w:pPr>
    </w:p>
    <w:p w:rsidR="001470BC" w:rsidRPr="00207D05" w:rsidRDefault="001470BC" w:rsidP="001470BC">
      <w:pPr>
        <w:spacing w:after="240" w:line="240" w:lineRule="auto"/>
        <w:jc w:val="both"/>
        <w:rPr>
          <w:rFonts w:ascii="Times New Roman" w:hAnsi="Times New Roman"/>
          <w:b/>
          <w:sz w:val="20"/>
          <w:szCs w:val="20"/>
        </w:rPr>
      </w:pPr>
      <w:r w:rsidRPr="00207D05">
        <w:rPr>
          <w:rFonts w:ascii="Times New Roman" w:hAnsi="Times New Roman"/>
          <w:b/>
          <w:sz w:val="20"/>
          <w:szCs w:val="20"/>
        </w:rPr>
        <w:t>Aspectos a considerar:</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Con el fin de dar cabal observancia al cumplimiento de las leyes que nos rigen, el Programa de Coinversión Social para la Rehabilitación de Unidades Habitacionales, deberá estar apegada al Artículo 131 y demás relativos y aplicables del Reglamento Interior de la Administración Pública del Distrito Federal.</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Asimismo, de acuerdo a los establecido en la Ley de Obras Públicas y Servicios Relacionados con las Mismas; Reglamento de la Ley de Obras Publicas y Servicios Relacionados con las Mismas; Ley de Propiedad en Condominio de Inmuebles para el Distrito Federal; Las Políticas Administrativas, Bases y Lineamientos en Materia de Obra Pública; Código Fiscal del Distrito Federal vigente; Normas de Construcción  del Distrito Federal.; Ley Federal del Trabajo; Ley del Instituto Mexicano del Seguro Social.</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Dirección Técnica, es el área encargada de atender mediante la contratación de obra, las solicitudes de trabajo requeridos por la Dirección de Obras y las Direcciones Generales que así lo requieran, mediante el establecimiento de las modalidades de la adjudicación de la Obra Pública con base en lo dispuesto por la normatividad y a los montos de actuación definidos por la Secretaria de Obras y Servicios del Distrito Federal, de acuerdo con lo dispuesto en Código Fiscal de Distrito Federal.</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Coordinación de Análisis y Opinión Técnica, es el área encargada de Coordinar y verificar la celebración de los procesos de contratación de obra.</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Coordinación de Avance Físico y Financiero.- es el área encargada de verificar que exista suficiencia presupuestal para la ejecución de la obra, considerando el tipo de recurso y en consecuencia la ley aplicable (Local o federal) para su autorización ante el Subcomité de Obras Públicas.</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Jefatura de la Unidad Departamental de Concursos, Contratos y Estimaciones, es el área encargada de elaborar y publicar la convocatoria de las obras y los servicios relacionadas con las mismas autorizadas por el Subcomité de Obras Públicas y llevar a cabo la venta de bases, el procedimiento licitatorio y la contratación correspondiente, así mismo, se integran el Catálogo de Conceptos, Términos de Referencia, Croquis de localización y/o Proyecto de Obra.</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Jefatura de Unidad Departamental de Análisis de Costos y Precios Unitarios, es el área encargada de efectuar la evaluación de las propuestas técnicas y económicas presentadas por los concursantes a través del requisitado del formato “Revisión Cualitativa de las Propuestas Técnicas y Económicas” y emitir los dictámenes correspondientes, para en su caso proceder a la adjudicación, para la contratación respectiva.</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Jefatura de Unidad Departamental de Estudios y Proyectos, es la encargada de asegurar la aplicación de normas técnicas y de calidad que debe cubrir la elaboración, interna y externa, levantamientos  estudios y proyectos ejecutivos, previos a la realización de obras bajo la modalidad de administración y/o contrato, que garanticen la factibilidad y dictamen de su ejecución en apego a los lineamientos que expidan las autoridades competentes y a la normatividad vigente aplicable.</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Jefatura de Unidad Departamental de Seguimiento y Control de Estimaciones, es la encargada de realizar la integración del Programa Operativo Anual de la Dirección General de Obras y Desarrollo Urbano; elaboración e integración de carpeta del Subcomité; Controlar y dar seguimiento a los avances físicos de las obras por administración y por contrato con base a la información proporcionada por la Dirección de Obras; elaborar los informes de Avance de metas para conciliación del ejercicio en base al Programa Operativo Anual autorizado para la Dirección General de Obras y Desarrollo Urbano, con el área de la Dirección  de Recursos Financieros e integrar los expedientes que permitan tener control interno, transparencia, rendición de cuentas y cumplir con la normatividad vigente.</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 xml:space="preserve">La Coordinación de Programas Comunitarios, es el área encargada de Coordinar los estudios de construcción de obras con planeación participativa, el seguimiento de avance de metas y la elaboración de la memoria documental; la revisión de riesgos por inestabilidad de minas, cavidades, taludes y muros de contención y los estudios para estabilizar el fenómeno y rehabilitar el equipamiento urbano; la entrega de recursos materiales, </w:t>
      </w:r>
      <w:r w:rsidRPr="00207D05">
        <w:rPr>
          <w:rFonts w:ascii="Times New Roman" w:hAnsi="Times New Roman"/>
          <w:sz w:val="20"/>
          <w:szCs w:val="20"/>
        </w:rPr>
        <w:lastRenderedPageBreak/>
        <w:t>asesoría y seguimiento de trabajos por convenio; la atención de la demanda de vivienda para orientar los trámites para la asignación y obtención de créditos; y los programas de construcción de Obra, rehabilitación y mantenimiento de instalaciones de Unidades habitacionales, previo convenio con la representación vecinal, en coordinación con las dependencias competentes y conforme a la normatividad vigente en la materia.</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Jefatura de Unidad Departamental de Unidades Habitacionales, es el área encargada de desarrollar programas de construcción de Obra, rehabilitación y mantenimiento de las instalaciones de Unidades Habitacionales ubicadas en el territorio delegacional, previo acuerdo o convenio de colaboración con la representación vecinal y las dependencias que correspondan, conforme a la normatividad vigente en la materia.</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El administrador, representante y/o Solicitantes de la Unidad Habitacional debe ingresar por escrito la solicitud en la Coordinación del Centro de Servicios y Atención Ciudadana (CESAC) y/o en la Coordinación de Programas Comunitarios adscrita a la Dirección General de Obras y Desarrollo Urbano.</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Unidad Habitacional deberá ubicarse dentro del  perímetro que ocupa la Delegación de Álvaro Obregón.</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Unidad Habitacional deberá contar con una administración constituida y registrada ante la Procuraduría Social del Distrito Federal (nombramiento de administrador) o acreditar el proceso de constitución y registro.</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Unidad Habitacional deberá tener una antigüedad mínima de cinco años.</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Unidad Habitacional deberá contar con un mínimo de diez viviendas y/o departamentos.</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 Unidad Habitacional deberá mostrar deterioro en sus áreas de uso común.</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No ser beneficiarios de otras acciones institucionales o programas similares.</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Los habitantes de la Unidad Habitacional  deberán designar mediante consenso, a las Comisiones de Administración y Supervisión, mismas que deberán acreditar su residencia en la Unidad Habitacional.</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Las Comisiones designadas por los habitantes de la Unidad Habitacional  deberán celebrar con este Órgano Político Administrativo, el Convenio de Colaboración Tripartita.</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Las Comisiones designadas, deberán proporcionar al Órgano Político Administrativo, para el sustento del Convenio, así como para la comprobación de las obras de mantenimiento, la documentación necesaria, misma que será concentrada en el expediente de la Unidad Habitacional, siendo la siguiente:</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Carátula de Registro</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Solicitud de Ingreso al Programa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Convocatoria a la Asamblea Ciudadana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Acta de Asamblea Ciudadana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Listas de Asistencia (Asamblea Ciudadana)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Copias de Identificación y Comprobante de Domicilio</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Álbum Fotográfico (Estado Actual)</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Escritura de Régimen de Propiedad en Condominio</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 xml:space="preserve">Constancia de Administrador </w:t>
      </w:r>
      <w:proofErr w:type="spellStart"/>
      <w:r w:rsidRPr="00207D05">
        <w:rPr>
          <w:rFonts w:ascii="Times New Roman" w:hAnsi="Times New Roman"/>
          <w:sz w:val="20"/>
          <w:szCs w:val="20"/>
        </w:rPr>
        <w:t>Prosoc</w:t>
      </w:r>
      <w:proofErr w:type="spellEnd"/>
      <w:r w:rsidRPr="00207D05">
        <w:rPr>
          <w:rFonts w:ascii="Times New Roman" w:hAnsi="Times New Roman"/>
          <w:sz w:val="20"/>
          <w:szCs w:val="20"/>
        </w:rPr>
        <w:t xml:space="preserve"> o Trámite</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Convenio de Colaboración Tripartita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Tarjeta Informativa Empresas</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Presupuesto de Obra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 xml:space="preserve">Contrato de Obra </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Fianza de Cumplimiento</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Solicitud de Recursos</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Estimaciones, Facturas y Generadores</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Bitácora de Obra</w:t>
      </w:r>
    </w:p>
    <w:p w:rsidR="001470BC" w:rsidRPr="00207D05" w:rsidRDefault="001470BC" w:rsidP="001470BC">
      <w:pPr>
        <w:pStyle w:val="Prrafodelista"/>
        <w:numPr>
          <w:ilvl w:val="1"/>
          <w:numId w:val="40"/>
        </w:numPr>
        <w:spacing w:after="0" w:line="240" w:lineRule="auto"/>
        <w:jc w:val="both"/>
        <w:rPr>
          <w:rFonts w:ascii="Times New Roman" w:hAnsi="Times New Roman"/>
          <w:sz w:val="20"/>
          <w:szCs w:val="20"/>
        </w:rPr>
      </w:pPr>
      <w:r w:rsidRPr="00207D05">
        <w:rPr>
          <w:rFonts w:ascii="Times New Roman" w:hAnsi="Times New Roman"/>
          <w:sz w:val="20"/>
          <w:szCs w:val="20"/>
        </w:rPr>
        <w:t>Acta de Verificación Física y Entrega-Recepción</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Por ningún motivo se podrá hacer uso de la ayuda en obra de mantenimiento y/o rehabilitación otorgada por el Órgano Político Administrativo, para distintos fines a los señalados en el Convenio de Colaboración Tripartita, a excepción de que por causa justificada y comprobada, se imposibilite la ejecución de los conceptos contemplados, situación que se hará del conocimiento del Órgano Político Administrativo, el cual determinará sí es autorizada la modificación a los conceptos de mantenimiento o bien retirar la aportación.</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El Órgano Político Administrativo deberá contar con la suficiencia presupuestal para el mantenimiento de la Unidad Habitacional.</w:t>
      </w:r>
    </w:p>
    <w:p w:rsidR="001470BC" w:rsidRPr="00207D05" w:rsidRDefault="001470BC" w:rsidP="001470BC">
      <w:pPr>
        <w:pStyle w:val="Prrafodelista"/>
        <w:numPr>
          <w:ilvl w:val="0"/>
          <w:numId w:val="40"/>
        </w:numPr>
        <w:spacing w:after="0" w:line="240" w:lineRule="auto"/>
        <w:ind w:left="425" w:hanging="357"/>
        <w:jc w:val="both"/>
        <w:rPr>
          <w:rFonts w:ascii="Times New Roman" w:hAnsi="Times New Roman"/>
          <w:sz w:val="20"/>
          <w:szCs w:val="20"/>
        </w:rPr>
      </w:pPr>
      <w:r w:rsidRPr="00207D05">
        <w:rPr>
          <w:rFonts w:ascii="Times New Roman" w:hAnsi="Times New Roman"/>
          <w:sz w:val="20"/>
          <w:szCs w:val="20"/>
        </w:rPr>
        <w:t>El tiempo de atención es variable dependiendo del tipo de trabajo y volumen; sin embargo, se considera en promedio tiempo estimado de 1 mes.</w:t>
      </w:r>
    </w:p>
    <w:p w:rsidR="001470BC" w:rsidRDefault="001470BC" w:rsidP="00234D18">
      <w:pPr>
        <w:pStyle w:val="Default"/>
        <w:spacing w:line="240" w:lineRule="auto"/>
        <w:jc w:val="both"/>
        <w:rPr>
          <w:bCs/>
          <w:sz w:val="20"/>
          <w:szCs w:val="20"/>
        </w:rPr>
      </w:pPr>
    </w:p>
    <w:p w:rsidR="00E108C3" w:rsidRDefault="00E108C3" w:rsidP="00234D18">
      <w:pPr>
        <w:pStyle w:val="Default"/>
        <w:spacing w:line="240" w:lineRule="auto"/>
        <w:jc w:val="both"/>
        <w:rPr>
          <w:bCs/>
          <w:sz w:val="20"/>
          <w:szCs w:val="20"/>
        </w:rPr>
      </w:pPr>
      <w:r>
        <w:rPr>
          <w:bCs/>
          <w:sz w:val="20"/>
          <w:szCs w:val="20"/>
        </w:rPr>
        <w:lastRenderedPageBreak/>
        <w:t>Todos los movimientos financieros y contables, se llevan a cabo en estricto apego a la normatividad, pudiendo ser consultados trimestralmente en los avances programáticos presupuestal</w:t>
      </w:r>
      <w:r w:rsidR="00510127">
        <w:rPr>
          <w:bCs/>
          <w:sz w:val="20"/>
          <w:szCs w:val="20"/>
        </w:rPr>
        <w:t xml:space="preserve">es o al cerrar el ejercicio en la Cuenta Pública, ambos informes </w:t>
      </w:r>
      <w:r w:rsidR="00E847B5">
        <w:rPr>
          <w:bCs/>
          <w:sz w:val="20"/>
          <w:szCs w:val="20"/>
        </w:rPr>
        <w:t>forman parte de la información pública de oficio integrada</w:t>
      </w:r>
      <w:r w:rsidR="00510127">
        <w:rPr>
          <w:bCs/>
          <w:sz w:val="20"/>
          <w:szCs w:val="20"/>
        </w:rPr>
        <w:t xml:space="preserve"> en la Plataforma de Transparencia.</w:t>
      </w:r>
    </w:p>
    <w:p w:rsidR="00E108C3" w:rsidRDefault="00E108C3" w:rsidP="00234D18">
      <w:pPr>
        <w:pStyle w:val="Default"/>
        <w:spacing w:line="240" w:lineRule="auto"/>
        <w:jc w:val="both"/>
        <w:rPr>
          <w:bCs/>
          <w:sz w:val="20"/>
          <w:szCs w:val="20"/>
        </w:rPr>
      </w:pPr>
    </w:p>
    <w:p w:rsidR="008B7AB9" w:rsidRDefault="000C7C60" w:rsidP="00E108C3">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En el 2016, una vez realizada la selección de las obras a beneficiar </w:t>
      </w:r>
      <w:r w:rsidR="00510127">
        <w:rPr>
          <w:rFonts w:ascii="Times New Roman" w:eastAsia="SimSun" w:hAnsi="Times New Roman"/>
          <w:bCs/>
          <w:color w:val="000000"/>
          <w:kern w:val="2"/>
          <w:sz w:val="20"/>
          <w:szCs w:val="20"/>
          <w:lang w:eastAsia="ar-SA"/>
        </w:rPr>
        <w:t>así como al estar</w:t>
      </w:r>
      <w:r w:rsidR="0043563F">
        <w:rPr>
          <w:rFonts w:ascii="Times New Roman" w:eastAsia="SimSun" w:hAnsi="Times New Roman"/>
          <w:bCs/>
          <w:color w:val="000000"/>
          <w:kern w:val="2"/>
          <w:sz w:val="20"/>
          <w:szCs w:val="20"/>
          <w:lang w:eastAsia="ar-SA"/>
        </w:rPr>
        <w:t xml:space="preserve"> terminada la ejecución de todas las obras, se solicit</w:t>
      </w:r>
      <w:r>
        <w:rPr>
          <w:rFonts w:ascii="Times New Roman" w:eastAsia="SimSun" w:hAnsi="Times New Roman"/>
          <w:bCs/>
          <w:color w:val="000000"/>
          <w:kern w:val="2"/>
          <w:sz w:val="20"/>
          <w:szCs w:val="20"/>
          <w:lang w:eastAsia="ar-SA"/>
        </w:rPr>
        <w:t>ó</w:t>
      </w:r>
      <w:r w:rsidR="0043563F">
        <w:rPr>
          <w:rFonts w:ascii="Times New Roman" w:eastAsia="SimSun" w:hAnsi="Times New Roman"/>
          <w:bCs/>
          <w:color w:val="000000"/>
          <w:kern w:val="2"/>
          <w:sz w:val="20"/>
          <w:szCs w:val="20"/>
          <w:lang w:eastAsia="ar-SA"/>
        </w:rPr>
        <w:t xml:space="preserve"> a la </w:t>
      </w:r>
      <w:r w:rsidR="0043563F" w:rsidRPr="0043563F">
        <w:rPr>
          <w:rFonts w:ascii="Times New Roman" w:eastAsia="SimSun" w:hAnsi="Times New Roman"/>
          <w:bCs/>
          <w:color w:val="000000"/>
          <w:kern w:val="2"/>
          <w:sz w:val="20"/>
          <w:szCs w:val="20"/>
          <w:lang w:eastAsia="ar-SA"/>
        </w:rPr>
        <w:t>Dirección General Jurídica y de Estudios Legislativos adscrita a la Consejería Jurídica y de Servicios Legales de la Ciudad de México</w:t>
      </w:r>
      <w:r>
        <w:rPr>
          <w:rFonts w:ascii="Times New Roman" w:eastAsia="SimSun" w:hAnsi="Times New Roman"/>
          <w:bCs/>
          <w:color w:val="000000"/>
          <w:kern w:val="2"/>
          <w:sz w:val="20"/>
          <w:szCs w:val="20"/>
          <w:lang w:eastAsia="ar-SA"/>
        </w:rPr>
        <w:t>, la publicación de los padrones previo y definitivo en la Gaceta Oficial de la Ciudad de M</w:t>
      </w:r>
      <w:r w:rsidR="008B7AB9">
        <w:rPr>
          <w:rFonts w:ascii="Times New Roman" w:eastAsia="SimSun" w:hAnsi="Times New Roman"/>
          <w:bCs/>
          <w:color w:val="000000"/>
          <w:kern w:val="2"/>
          <w:sz w:val="20"/>
          <w:szCs w:val="20"/>
          <w:lang w:eastAsia="ar-SA"/>
        </w:rPr>
        <w:t xml:space="preserve">éxico. </w:t>
      </w:r>
    </w:p>
    <w:p w:rsidR="008B7AB9" w:rsidRDefault="008B7AB9" w:rsidP="00E108C3">
      <w:pPr>
        <w:spacing w:after="0" w:line="240" w:lineRule="auto"/>
        <w:jc w:val="both"/>
        <w:rPr>
          <w:rFonts w:ascii="Times New Roman" w:eastAsia="SimSun" w:hAnsi="Times New Roman"/>
          <w:bCs/>
          <w:color w:val="000000"/>
          <w:kern w:val="2"/>
          <w:sz w:val="20"/>
          <w:szCs w:val="20"/>
          <w:lang w:eastAsia="ar-SA"/>
        </w:rPr>
      </w:pPr>
    </w:p>
    <w:p w:rsidR="00463689" w:rsidRDefault="008B7AB9" w:rsidP="00E108C3">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Los padrones fueron integrados en el </w:t>
      </w:r>
      <w:r w:rsidRPr="008B7AB9">
        <w:rPr>
          <w:rFonts w:ascii="Times New Roman" w:eastAsia="SimSun" w:hAnsi="Times New Roman"/>
          <w:bCs/>
          <w:color w:val="000000"/>
          <w:kern w:val="2"/>
          <w:sz w:val="20"/>
          <w:szCs w:val="20"/>
          <w:lang w:eastAsia="ar-SA"/>
        </w:rPr>
        <w:t>Formato para la Integración de Padrones de Beneficiarios de Programas Sociales de la Ciudad de México</w:t>
      </w:r>
      <w:r>
        <w:rPr>
          <w:rFonts w:ascii="Times New Roman" w:eastAsia="SimSun" w:hAnsi="Times New Roman"/>
          <w:bCs/>
          <w:color w:val="000000"/>
          <w:kern w:val="2"/>
          <w:sz w:val="20"/>
          <w:szCs w:val="20"/>
          <w:lang w:eastAsia="ar-SA"/>
        </w:rPr>
        <w:t xml:space="preserve"> publicado en la Gaceta Oficial de la Ciudad de México por el EVALUA CDMX.</w:t>
      </w:r>
    </w:p>
    <w:p w:rsidR="00960481" w:rsidRDefault="00960481" w:rsidP="00E108C3">
      <w:pPr>
        <w:spacing w:after="0" w:line="240" w:lineRule="auto"/>
        <w:jc w:val="both"/>
        <w:rPr>
          <w:rFonts w:ascii="Times New Roman" w:eastAsia="SimSun" w:hAnsi="Times New Roman"/>
          <w:bCs/>
          <w:color w:val="000000"/>
          <w:kern w:val="2"/>
          <w:sz w:val="20"/>
          <w:szCs w:val="20"/>
          <w:lang w:eastAsia="ar-SA"/>
        </w:rPr>
      </w:pPr>
    </w:p>
    <w:p w:rsidR="00960481" w:rsidRDefault="00323ACA" w:rsidP="00E108C3">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De acuerdo al artículo 42 de la Ley de Desarrollo Social para el Distrito Federal, la evaluación interna del </w:t>
      </w:r>
      <w:r w:rsidR="00755B0F">
        <w:rPr>
          <w:rFonts w:ascii="Times New Roman" w:eastAsia="SimSun" w:hAnsi="Times New Roman"/>
          <w:bCs/>
          <w:color w:val="000000"/>
          <w:kern w:val="2"/>
          <w:sz w:val="20"/>
          <w:szCs w:val="20"/>
          <w:lang w:eastAsia="ar-SA"/>
        </w:rPr>
        <w:t>Programa</w:t>
      </w:r>
      <w:r w:rsidR="00755B0F" w:rsidRPr="0074778F">
        <w:rPr>
          <w:rFonts w:ascii="Times New Roman" w:eastAsia="SimSun" w:hAnsi="Times New Roman"/>
          <w:bCs/>
          <w:color w:val="000000"/>
          <w:kern w:val="2"/>
          <w:sz w:val="20"/>
          <w:szCs w:val="20"/>
          <w:lang w:eastAsia="ar-SA"/>
        </w:rPr>
        <w:t xml:space="preserve"> publicados</w:t>
      </w:r>
      <w:r w:rsidR="0074778F" w:rsidRPr="0074778F">
        <w:rPr>
          <w:rFonts w:ascii="Times New Roman" w:eastAsia="SimSun" w:hAnsi="Times New Roman"/>
          <w:bCs/>
          <w:color w:val="000000"/>
          <w:kern w:val="2"/>
          <w:sz w:val="20"/>
          <w:szCs w:val="20"/>
          <w:lang w:eastAsia="ar-SA"/>
        </w:rPr>
        <w:t xml:space="preserve"> </w:t>
      </w:r>
      <w:r w:rsidR="003B7D35">
        <w:rPr>
          <w:rFonts w:ascii="Times New Roman" w:eastAsia="SimSun" w:hAnsi="Times New Roman"/>
          <w:bCs/>
          <w:color w:val="000000"/>
          <w:kern w:val="2"/>
          <w:sz w:val="20"/>
          <w:szCs w:val="20"/>
          <w:lang w:eastAsia="ar-SA"/>
        </w:rPr>
        <w:t xml:space="preserve">en la Gaceta Oficial de la Ciudad de México así como en el Sistema de Información del Desarrollo Social a cardo de la Secretaría de Desarrollo Social de la Ciudad de México. A la vez son </w:t>
      </w:r>
      <w:r w:rsidR="0074778F" w:rsidRPr="0074778F">
        <w:rPr>
          <w:rFonts w:ascii="Times New Roman" w:eastAsia="SimSun" w:hAnsi="Times New Roman"/>
          <w:bCs/>
          <w:color w:val="000000"/>
          <w:kern w:val="2"/>
          <w:sz w:val="20"/>
          <w:szCs w:val="20"/>
          <w:lang w:eastAsia="ar-SA"/>
        </w:rPr>
        <w:t xml:space="preserve">entregados </w:t>
      </w:r>
      <w:r w:rsidR="003B7D35">
        <w:rPr>
          <w:rFonts w:ascii="Times New Roman" w:eastAsia="SimSun" w:hAnsi="Times New Roman"/>
          <w:bCs/>
          <w:color w:val="000000"/>
          <w:kern w:val="2"/>
          <w:sz w:val="20"/>
          <w:szCs w:val="20"/>
          <w:lang w:eastAsia="ar-SA"/>
        </w:rPr>
        <w:t xml:space="preserve">a la </w:t>
      </w:r>
      <w:r w:rsidR="003B7D35" w:rsidRPr="003B7D35">
        <w:rPr>
          <w:rFonts w:ascii="Times New Roman" w:eastAsia="SimSun" w:hAnsi="Times New Roman"/>
          <w:bCs/>
          <w:color w:val="000000"/>
          <w:kern w:val="2"/>
          <w:sz w:val="20"/>
          <w:szCs w:val="20"/>
          <w:lang w:eastAsia="ar-SA"/>
        </w:rPr>
        <w:t>Comisión de Desarrollo Social de la Asamblea Legislativa del Distrito Federal</w:t>
      </w:r>
      <w:r w:rsidR="003B7D35">
        <w:rPr>
          <w:rFonts w:ascii="Times New Roman" w:eastAsia="SimSun" w:hAnsi="Times New Roman"/>
          <w:bCs/>
          <w:color w:val="000000"/>
          <w:kern w:val="2"/>
          <w:sz w:val="20"/>
          <w:szCs w:val="20"/>
          <w:lang w:eastAsia="ar-SA"/>
        </w:rPr>
        <w:t xml:space="preserve"> así como al Consejo de Evaluación del Desarrollo Social de la Ciudad de México</w:t>
      </w:r>
      <w:r w:rsidR="003B7D35" w:rsidRPr="003B7D35">
        <w:rPr>
          <w:rFonts w:ascii="Times New Roman" w:eastAsia="SimSun" w:hAnsi="Times New Roman"/>
          <w:bCs/>
          <w:color w:val="000000"/>
          <w:kern w:val="2"/>
          <w:sz w:val="20"/>
          <w:szCs w:val="20"/>
          <w:lang w:eastAsia="ar-SA"/>
        </w:rPr>
        <w:t>.</w:t>
      </w:r>
      <w:r w:rsidR="003B7D35">
        <w:rPr>
          <w:rFonts w:ascii="Times New Roman" w:eastAsia="SimSun" w:hAnsi="Times New Roman"/>
          <w:bCs/>
          <w:color w:val="000000"/>
          <w:kern w:val="2"/>
          <w:sz w:val="20"/>
          <w:szCs w:val="20"/>
          <w:lang w:eastAsia="ar-SA"/>
        </w:rPr>
        <w:t xml:space="preserve"> Esta difusión se debe realizar </w:t>
      </w:r>
      <w:r w:rsidR="0074778F" w:rsidRPr="0074778F">
        <w:rPr>
          <w:rFonts w:ascii="Times New Roman" w:eastAsia="SimSun" w:hAnsi="Times New Roman"/>
          <w:bCs/>
          <w:color w:val="000000"/>
          <w:kern w:val="2"/>
          <w:sz w:val="20"/>
          <w:szCs w:val="20"/>
          <w:lang w:eastAsia="ar-SA"/>
        </w:rPr>
        <w:t>en un plazo no mayor a seis meses después de finalizado el ejercicio fiscal.</w:t>
      </w:r>
    </w:p>
    <w:p w:rsidR="00E108C3" w:rsidRDefault="00E108C3" w:rsidP="00E108C3">
      <w:pPr>
        <w:spacing w:after="0" w:line="240" w:lineRule="auto"/>
        <w:jc w:val="both"/>
        <w:rPr>
          <w:rFonts w:ascii="Times New Roman" w:eastAsia="SimSun" w:hAnsi="Times New Roman"/>
          <w:bCs/>
          <w:color w:val="000000"/>
          <w:kern w:val="2"/>
          <w:sz w:val="20"/>
          <w:szCs w:val="20"/>
          <w:lang w:eastAsia="ar-SA"/>
        </w:rPr>
      </w:pPr>
    </w:p>
    <w:p w:rsidR="0043563F" w:rsidRDefault="0043563F">
      <w:pPr>
        <w:rPr>
          <w:rFonts w:ascii="Times New Roman" w:eastAsia="SimSun" w:hAnsi="Times New Roman"/>
          <w:bCs/>
          <w:color w:val="000000"/>
          <w:kern w:val="2"/>
          <w:sz w:val="20"/>
          <w:szCs w:val="20"/>
          <w:lang w:eastAsia="ar-SA"/>
        </w:rPr>
      </w:pPr>
    </w:p>
    <w:p w:rsidR="0043563F" w:rsidRDefault="0043563F">
      <w:pPr>
        <w:rPr>
          <w:rFonts w:ascii="Times New Roman" w:eastAsia="SimSun" w:hAnsi="Times New Roman"/>
          <w:bCs/>
          <w:color w:val="000000"/>
          <w:kern w:val="2"/>
          <w:sz w:val="20"/>
          <w:szCs w:val="20"/>
          <w:lang w:eastAsia="ar-SA"/>
        </w:rPr>
        <w:sectPr w:rsidR="0043563F" w:rsidSect="00463689">
          <w:footerReference w:type="default" r:id="rId19"/>
          <w:pgSz w:w="12240" w:h="15840"/>
          <w:pgMar w:top="1701" w:right="1134" w:bottom="1943" w:left="1563" w:header="709" w:footer="709" w:gutter="0"/>
          <w:cols w:space="708"/>
          <w:docGrid w:linePitch="360"/>
        </w:sectPr>
      </w:pPr>
    </w:p>
    <w:p w:rsidR="00463689" w:rsidRDefault="001C18D5" w:rsidP="001C18D5">
      <w:pPr>
        <w:spacing w:after="0" w:line="240" w:lineRule="auto"/>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lastRenderedPageBreak/>
        <w:t>A continuación se realizará la equivalencia de los procesos llevados por el Programa de Coinversión Social para la Rehabilitación de Unidades Habitacionales “Convive” en comparación con el Modelo General de los Proceso de un Programa Social.</w:t>
      </w:r>
    </w:p>
    <w:p w:rsidR="00463689" w:rsidRDefault="0046368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7E6B01" w:rsidTr="007E6B01">
        <w:tc>
          <w:tcPr>
            <w:tcW w:w="3227" w:type="dxa"/>
          </w:tcPr>
          <w:p w:rsidR="007E6B01" w:rsidRPr="004C0BEC" w:rsidRDefault="007E6B01" w:rsidP="00B57B03">
            <w:pPr>
              <w:pStyle w:val="Default"/>
              <w:spacing w:line="240" w:lineRule="auto"/>
              <w:jc w:val="center"/>
              <w:rPr>
                <w:b/>
                <w:bCs/>
                <w:sz w:val="20"/>
                <w:szCs w:val="20"/>
              </w:rPr>
            </w:pPr>
            <w:r w:rsidRPr="004C0BEC">
              <w:rPr>
                <w:b/>
                <w:bCs/>
                <w:sz w:val="20"/>
                <w:szCs w:val="20"/>
              </w:rPr>
              <w:t>Proceso en el Modelo General</w:t>
            </w:r>
          </w:p>
        </w:tc>
        <w:tc>
          <w:tcPr>
            <w:tcW w:w="3228" w:type="dxa"/>
          </w:tcPr>
          <w:p w:rsidR="007E6B01" w:rsidRPr="004C0BEC" w:rsidRDefault="007E6B01" w:rsidP="00B57B03">
            <w:pPr>
              <w:pStyle w:val="Default"/>
              <w:spacing w:line="240" w:lineRule="auto"/>
              <w:jc w:val="center"/>
              <w:rPr>
                <w:b/>
                <w:bCs/>
                <w:sz w:val="20"/>
                <w:szCs w:val="20"/>
              </w:rPr>
            </w:pPr>
            <w:r w:rsidRPr="004C0BEC">
              <w:rPr>
                <w:b/>
                <w:bCs/>
                <w:sz w:val="20"/>
                <w:szCs w:val="20"/>
              </w:rPr>
              <w:t>Nombre del o los Procesos identificados como equivalentes</w:t>
            </w:r>
          </w:p>
        </w:tc>
        <w:tc>
          <w:tcPr>
            <w:tcW w:w="3228" w:type="dxa"/>
          </w:tcPr>
          <w:p w:rsidR="007E6B01" w:rsidRPr="004C0BEC" w:rsidRDefault="007E6B01" w:rsidP="00B57B03">
            <w:pPr>
              <w:pStyle w:val="Default"/>
              <w:spacing w:line="240" w:lineRule="auto"/>
              <w:jc w:val="center"/>
              <w:rPr>
                <w:b/>
                <w:bCs/>
                <w:sz w:val="20"/>
                <w:szCs w:val="20"/>
              </w:rPr>
            </w:pPr>
            <w:r w:rsidRPr="004C0BEC">
              <w:rPr>
                <w:b/>
                <w:bCs/>
                <w:sz w:val="20"/>
                <w:szCs w:val="20"/>
              </w:rPr>
              <w:t>Secuencia</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Planeación</w:t>
            </w:r>
          </w:p>
        </w:tc>
        <w:tc>
          <w:tcPr>
            <w:tcW w:w="3228" w:type="dxa"/>
          </w:tcPr>
          <w:p w:rsidR="007E6B01" w:rsidRDefault="005A55DD" w:rsidP="00234D18">
            <w:pPr>
              <w:pStyle w:val="Default"/>
              <w:spacing w:line="240" w:lineRule="auto"/>
              <w:jc w:val="both"/>
              <w:rPr>
                <w:bCs/>
                <w:sz w:val="20"/>
                <w:szCs w:val="20"/>
              </w:rPr>
            </w:pPr>
            <w:r>
              <w:rPr>
                <w:bCs/>
                <w:sz w:val="20"/>
                <w:szCs w:val="20"/>
              </w:rPr>
              <w:t>Programación</w:t>
            </w:r>
          </w:p>
        </w:tc>
        <w:tc>
          <w:tcPr>
            <w:tcW w:w="3228" w:type="dxa"/>
          </w:tcPr>
          <w:p w:rsidR="007E6B01" w:rsidRDefault="007E6B01" w:rsidP="007E6B01">
            <w:pPr>
              <w:pStyle w:val="Default"/>
              <w:spacing w:line="240" w:lineRule="auto"/>
              <w:jc w:val="center"/>
              <w:rPr>
                <w:bCs/>
                <w:sz w:val="20"/>
                <w:szCs w:val="20"/>
              </w:rPr>
            </w:pPr>
            <w:r>
              <w:rPr>
                <w:bCs/>
                <w:sz w:val="20"/>
                <w:szCs w:val="20"/>
              </w:rPr>
              <w:t>1</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Difusión</w:t>
            </w:r>
          </w:p>
        </w:tc>
        <w:tc>
          <w:tcPr>
            <w:tcW w:w="3228" w:type="dxa"/>
          </w:tcPr>
          <w:p w:rsidR="007E6B01" w:rsidRDefault="002C5AE3" w:rsidP="00234D18">
            <w:pPr>
              <w:pStyle w:val="Default"/>
              <w:spacing w:line="240" w:lineRule="auto"/>
              <w:jc w:val="both"/>
              <w:rPr>
                <w:bCs/>
                <w:sz w:val="20"/>
                <w:szCs w:val="20"/>
              </w:rPr>
            </w:pPr>
            <w:r>
              <w:rPr>
                <w:bCs/>
                <w:sz w:val="20"/>
                <w:szCs w:val="20"/>
              </w:rPr>
              <w:t>Difusión Local</w:t>
            </w:r>
          </w:p>
        </w:tc>
        <w:tc>
          <w:tcPr>
            <w:tcW w:w="3228" w:type="dxa"/>
          </w:tcPr>
          <w:p w:rsidR="007E6B01" w:rsidRDefault="002C5AE3" w:rsidP="007E6B01">
            <w:pPr>
              <w:pStyle w:val="Default"/>
              <w:spacing w:line="240" w:lineRule="auto"/>
              <w:jc w:val="center"/>
              <w:rPr>
                <w:bCs/>
                <w:sz w:val="20"/>
                <w:szCs w:val="20"/>
              </w:rPr>
            </w:pPr>
            <w:r>
              <w:rPr>
                <w:bCs/>
                <w:sz w:val="20"/>
                <w:szCs w:val="20"/>
              </w:rPr>
              <w:t>2</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Solicitud</w:t>
            </w:r>
          </w:p>
        </w:tc>
        <w:tc>
          <w:tcPr>
            <w:tcW w:w="3228" w:type="dxa"/>
          </w:tcPr>
          <w:p w:rsidR="007E6B01" w:rsidRDefault="002C5AE3" w:rsidP="00234D18">
            <w:pPr>
              <w:pStyle w:val="Default"/>
              <w:spacing w:line="240" w:lineRule="auto"/>
              <w:jc w:val="both"/>
              <w:rPr>
                <w:bCs/>
                <w:sz w:val="20"/>
                <w:szCs w:val="20"/>
              </w:rPr>
            </w:pPr>
            <w:r>
              <w:rPr>
                <w:bCs/>
                <w:sz w:val="20"/>
                <w:szCs w:val="20"/>
              </w:rPr>
              <w:t>Recepción de solicitudes</w:t>
            </w:r>
          </w:p>
        </w:tc>
        <w:tc>
          <w:tcPr>
            <w:tcW w:w="3228" w:type="dxa"/>
          </w:tcPr>
          <w:p w:rsidR="007E6B01" w:rsidRDefault="001C18D5" w:rsidP="007E6B01">
            <w:pPr>
              <w:pStyle w:val="Default"/>
              <w:spacing w:line="240" w:lineRule="auto"/>
              <w:jc w:val="center"/>
              <w:rPr>
                <w:bCs/>
                <w:sz w:val="20"/>
                <w:szCs w:val="20"/>
              </w:rPr>
            </w:pPr>
            <w:r>
              <w:rPr>
                <w:bCs/>
                <w:sz w:val="20"/>
                <w:szCs w:val="20"/>
              </w:rPr>
              <w:t>3</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Incorporación</w:t>
            </w:r>
          </w:p>
        </w:tc>
        <w:tc>
          <w:tcPr>
            <w:tcW w:w="3228" w:type="dxa"/>
          </w:tcPr>
          <w:p w:rsidR="007E6B01" w:rsidRDefault="002C5AE3" w:rsidP="00234D18">
            <w:pPr>
              <w:pStyle w:val="Default"/>
              <w:spacing w:line="240" w:lineRule="auto"/>
              <w:jc w:val="both"/>
              <w:rPr>
                <w:bCs/>
                <w:sz w:val="20"/>
                <w:szCs w:val="20"/>
              </w:rPr>
            </w:pPr>
            <w:r>
              <w:rPr>
                <w:bCs/>
                <w:sz w:val="20"/>
                <w:szCs w:val="20"/>
              </w:rPr>
              <w:t>Elaboración de convenios de colaboración tripartita</w:t>
            </w:r>
          </w:p>
        </w:tc>
        <w:tc>
          <w:tcPr>
            <w:tcW w:w="3228" w:type="dxa"/>
          </w:tcPr>
          <w:p w:rsidR="007E6B01" w:rsidRDefault="001C18D5" w:rsidP="007E6B01">
            <w:pPr>
              <w:pStyle w:val="Default"/>
              <w:spacing w:line="240" w:lineRule="auto"/>
              <w:jc w:val="center"/>
              <w:rPr>
                <w:bCs/>
                <w:sz w:val="20"/>
                <w:szCs w:val="20"/>
              </w:rPr>
            </w:pPr>
            <w:r>
              <w:rPr>
                <w:bCs/>
                <w:sz w:val="20"/>
                <w:szCs w:val="20"/>
              </w:rPr>
              <w:t>4</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Obtención de bienes y/o servicios</w:t>
            </w:r>
          </w:p>
        </w:tc>
        <w:tc>
          <w:tcPr>
            <w:tcW w:w="3228" w:type="dxa"/>
          </w:tcPr>
          <w:p w:rsidR="007E6B01" w:rsidRDefault="005E5723" w:rsidP="00234D18">
            <w:pPr>
              <w:pStyle w:val="Default"/>
              <w:spacing w:line="240" w:lineRule="auto"/>
              <w:jc w:val="both"/>
              <w:rPr>
                <w:bCs/>
                <w:sz w:val="20"/>
                <w:szCs w:val="20"/>
              </w:rPr>
            </w:pPr>
            <w:r>
              <w:rPr>
                <w:bCs/>
                <w:sz w:val="20"/>
                <w:szCs w:val="20"/>
              </w:rPr>
              <w:t>Contratación de empresa</w:t>
            </w:r>
          </w:p>
        </w:tc>
        <w:tc>
          <w:tcPr>
            <w:tcW w:w="3228" w:type="dxa"/>
          </w:tcPr>
          <w:p w:rsidR="007E6B01" w:rsidRDefault="001C18D5" w:rsidP="007E6B01">
            <w:pPr>
              <w:pStyle w:val="Default"/>
              <w:spacing w:line="240" w:lineRule="auto"/>
              <w:jc w:val="center"/>
              <w:rPr>
                <w:bCs/>
                <w:sz w:val="20"/>
                <w:szCs w:val="20"/>
              </w:rPr>
            </w:pPr>
            <w:r>
              <w:rPr>
                <w:bCs/>
                <w:sz w:val="20"/>
                <w:szCs w:val="20"/>
              </w:rPr>
              <w:t>5</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Entrega</w:t>
            </w:r>
          </w:p>
        </w:tc>
        <w:tc>
          <w:tcPr>
            <w:tcW w:w="3228" w:type="dxa"/>
          </w:tcPr>
          <w:p w:rsidR="007E6B01" w:rsidRDefault="005E5723" w:rsidP="00234D18">
            <w:pPr>
              <w:pStyle w:val="Default"/>
              <w:spacing w:line="240" w:lineRule="auto"/>
              <w:jc w:val="both"/>
              <w:rPr>
                <w:bCs/>
                <w:sz w:val="20"/>
                <w:szCs w:val="20"/>
              </w:rPr>
            </w:pPr>
            <w:r>
              <w:rPr>
                <w:bCs/>
                <w:sz w:val="20"/>
                <w:szCs w:val="20"/>
              </w:rPr>
              <w:t>Terminación de la obra contratada</w:t>
            </w:r>
          </w:p>
        </w:tc>
        <w:tc>
          <w:tcPr>
            <w:tcW w:w="3228" w:type="dxa"/>
          </w:tcPr>
          <w:p w:rsidR="007E6B01" w:rsidRDefault="001C18D5" w:rsidP="007E6B01">
            <w:pPr>
              <w:pStyle w:val="Default"/>
              <w:spacing w:line="240" w:lineRule="auto"/>
              <w:jc w:val="center"/>
              <w:rPr>
                <w:bCs/>
                <w:sz w:val="20"/>
                <w:szCs w:val="20"/>
              </w:rPr>
            </w:pPr>
            <w:r>
              <w:rPr>
                <w:bCs/>
                <w:sz w:val="20"/>
                <w:szCs w:val="20"/>
              </w:rPr>
              <w:t>6</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Incidencias</w:t>
            </w:r>
          </w:p>
        </w:tc>
        <w:tc>
          <w:tcPr>
            <w:tcW w:w="3228" w:type="dxa"/>
          </w:tcPr>
          <w:p w:rsidR="007E6B01" w:rsidRPr="007E6C78" w:rsidRDefault="005E5723" w:rsidP="00234D18">
            <w:pPr>
              <w:pStyle w:val="Default"/>
              <w:spacing w:line="240" w:lineRule="auto"/>
              <w:jc w:val="both"/>
              <w:rPr>
                <w:bCs/>
                <w:sz w:val="20"/>
                <w:szCs w:val="20"/>
              </w:rPr>
            </w:pPr>
            <w:r w:rsidRPr="007E6C78">
              <w:rPr>
                <w:bCs/>
                <w:sz w:val="20"/>
                <w:szCs w:val="20"/>
              </w:rPr>
              <w:t>Mecanismos de exigibilidad</w:t>
            </w:r>
          </w:p>
        </w:tc>
        <w:tc>
          <w:tcPr>
            <w:tcW w:w="3228" w:type="dxa"/>
          </w:tcPr>
          <w:p w:rsidR="007E6B01" w:rsidRDefault="001C18D5" w:rsidP="007E6B01">
            <w:pPr>
              <w:pStyle w:val="Default"/>
              <w:spacing w:line="240" w:lineRule="auto"/>
              <w:jc w:val="center"/>
              <w:rPr>
                <w:bCs/>
                <w:sz w:val="20"/>
                <w:szCs w:val="20"/>
              </w:rPr>
            </w:pPr>
            <w:r>
              <w:rPr>
                <w:bCs/>
                <w:sz w:val="20"/>
                <w:szCs w:val="20"/>
              </w:rPr>
              <w:t>7</w:t>
            </w:r>
          </w:p>
        </w:tc>
      </w:tr>
      <w:tr w:rsidR="007E6B01" w:rsidTr="007E6B01">
        <w:tc>
          <w:tcPr>
            <w:tcW w:w="3227" w:type="dxa"/>
          </w:tcPr>
          <w:p w:rsidR="007E6B01" w:rsidRDefault="007E6B01" w:rsidP="00B57B03">
            <w:pPr>
              <w:pStyle w:val="Default"/>
              <w:spacing w:line="240" w:lineRule="auto"/>
              <w:jc w:val="both"/>
              <w:rPr>
                <w:bCs/>
                <w:sz w:val="20"/>
                <w:szCs w:val="20"/>
              </w:rPr>
            </w:pPr>
            <w:r>
              <w:rPr>
                <w:bCs/>
                <w:sz w:val="20"/>
                <w:szCs w:val="20"/>
              </w:rPr>
              <w:t>Seguimiento y monitoreo</w:t>
            </w:r>
          </w:p>
        </w:tc>
        <w:tc>
          <w:tcPr>
            <w:tcW w:w="3228" w:type="dxa"/>
          </w:tcPr>
          <w:p w:rsidR="007E6B01" w:rsidRDefault="00474811" w:rsidP="00474811">
            <w:pPr>
              <w:pStyle w:val="Default"/>
              <w:spacing w:line="240" w:lineRule="auto"/>
              <w:jc w:val="both"/>
              <w:rPr>
                <w:bCs/>
                <w:sz w:val="20"/>
                <w:szCs w:val="20"/>
              </w:rPr>
            </w:pPr>
            <w:r>
              <w:rPr>
                <w:bCs/>
                <w:sz w:val="20"/>
                <w:szCs w:val="20"/>
              </w:rPr>
              <w:t xml:space="preserve">Elaboración y entrega de </w:t>
            </w:r>
            <w:r w:rsidR="005E5723">
              <w:rPr>
                <w:bCs/>
                <w:sz w:val="20"/>
                <w:szCs w:val="20"/>
              </w:rPr>
              <w:t>Evaluación</w:t>
            </w:r>
            <w:r>
              <w:rPr>
                <w:bCs/>
                <w:sz w:val="20"/>
                <w:szCs w:val="20"/>
              </w:rPr>
              <w:t xml:space="preserve"> Interna</w:t>
            </w:r>
          </w:p>
        </w:tc>
        <w:tc>
          <w:tcPr>
            <w:tcW w:w="3228" w:type="dxa"/>
          </w:tcPr>
          <w:p w:rsidR="007E6B01" w:rsidRDefault="00474811" w:rsidP="007E6B01">
            <w:pPr>
              <w:pStyle w:val="Default"/>
              <w:spacing w:line="240" w:lineRule="auto"/>
              <w:jc w:val="center"/>
              <w:rPr>
                <w:bCs/>
                <w:sz w:val="20"/>
                <w:szCs w:val="20"/>
              </w:rPr>
            </w:pPr>
            <w:r>
              <w:rPr>
                <w:bCs/>
                <w:sz w:val="20"/>
                <w:szCs w:val="20"/>
              </w:rPr>
              <w:t>9</w:t>
            </w:r>
          </w:p>
        </w:tc>
      </w:tr>
      <w:tr w:rsidR="007E6C78" w:rsidTr="007E6B01">
        <w:tc>
          <w:tcPr>
            <w:tcW w:w="3227" w:type="dxa"/>
          </w:tcPr>
          <w:p w:rsidR="007E6C78" w:rsidRDefault="007E6C78" w:rsidP="00B57B03">
            <w:pPr>
              <w:pStyle w:val="Default"/>
              <w:spacing w:line="240" w:lineRule="auto"/>
              <w:jc w:val="both"/>
              <w:rPr>
                <w:bCs/>
                <w:sz w:val="20"/>
                <w:szCs w:val="20"/>
              </w:rPr>
            </w:pPr>
          </w:p>
        </w:tc>
        <w:tc>
          <w:tcPr>
            <w:tcW w:w="3228" w:type="dxa"/>
          </w:tcPr>
          <w:p w:rsidR="007E6C78" w:rsidRDefault="00474811" w:rsidP="00234D18">
            <w:pPr>
              <w:pStyle w:val="Default"/>
              <w:spacing w:line="240" w:lineRule="auto"/>
              <w:jc w:val="both"/>
              <w:rPr>
                <w:bCs/>
                <w:sz w:val="20"/>
                <w:szCs w:val="20"/>
              </w:rPr>
            </w:pPr>
            <w:r>
              <w:rPr>
                <w:bCs/>
                <w:sz w:val="20"/>
                <w:szCs w:val="20"/>
              </w:rPr>
              <w:t xml:space="preserve">Desarrollo de </w:t>
            </w:r>
            <w:r w:rsidR="007E6C78">
              <w:rPr>
                <w:bCs/>
                <w:sz w:val="20"/>
                <w:szCs w:val="20"/>
              </w:rPr>
              <w:t>Padrón</w:t>
            </w:r>
          </w:p>
        </w:tc>
        <w:tc>
          <w:tcPr>
            <w:tcW w:w="3228" w:type="dxa"/>
          </w:tcPr>
          <w:p w:rsidR="007E6C78" w:rsidRDefault="00474811" w:rsidP="007E6B01">
            <w:pPr>
              <w:pStyle w:val="Default"/>
              <w:spacing w:line="240" w:lineRule="auto"/>
              <w:jc w:val="center"/>
              <w:rPr>
                <w:bCs/>
                <w:sz w:val="20"/>
                <w:szCs w:val="20"/>
              </w:rPr>
            </w:pPr>
            <w:r>
              <w:rPr>
                <w:bCs/>
                <w:sz w:val="20"/>
                <w:szCs w:val="20"/>
              </w:rPr>
              <w:t>8</w:t>
            </w:r>
          </w:p>
        </w:tc>
      </w:tr>
    </w:tbl>
    <w:p w:rsidR="00463689" w:rsidRDefault="00463689" w:rsidP="00463689">
      <w:pPr>
        <w:pStyle w:val="Default"/>
        <w:spacing w:line="240" w:lineRule="auto"/>
        <w:jc w:val="both"/>
        <w:rPr>
          <w:bCs/>
          <w:sz w:val="20"/>
          <w:szCs w:val="20"/>
        </w:rPr>
      </w:pPr>
    </w:p>
    <w:p w:rsidR="00945B5E" w:rsidRDefault="00945B5E" w:rsidP="00463689">
      <w:pPr>
        <w:pStyle w:val="Default"/>
        <w:spacing w:line="240" w:lineRule="auto"/>
        <w:jc w:val="both"/>
        <w:rPr>
          <w:bCs/>
          <w:sz w:val="20"/>
          <w:szCs w:val="20"/>
        </w:rPr>
      </w:pPr>
      <w:r>
        <w:rPr>
          <w:bCs/>
          <w:sz w:val="20"/>
          <w:szCs w:val="20"/>
        </w:rPr>
        <w:t>El número de servidores públicos únicamente considera personal que labora directamente en la Delegación Álvaro Obregón</w:t>
      </w:r>
    </w:p>
    <w:p w:rsidR="00945B5E" w:rsidRDefault="00945B5E" w:rsidP="00463689">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017"/>
        <w:gridCol w:w="1238"/>
        <w:gridCol w:w="1238"/>
        <w:gridCol w:w="1269"/>
        <w:gridCol w:w="1059"/>
        <w:gridCol w:w="1122"/>
        <w:gridCol w:w="1481"/>
        <w:gridCol w:w="1238"/>
        <w:gridCol w:w="1417"/>
        <w:gridCol w:w="1333"/>
      </w:tblGrid>
      <w:tr w:rsidR="00672218" w:rsidTr="009B6903">
        <w:tc>
          <w:tcPr>
            <w:tcW w:w="1020" w:type="dxa"/>
            <w:vAlign w:val="center"/>
          </w:tcPr>
          <w:p w:rsidR="00463689" w:rsidRPr="004C0BEC" w:rsidRDefault="00463689" w:rsidP="00B57B03">
            <w:pPr>
              <w:pStyle w:val="Default"/>
              <w:spacing w:line="240" w:lineRule="auto"/>
              <w:jc w:val="center"/>
              <w:rPr>
                <w:b/>
                <w:bCs/>
                <w:sz w:val="20"/>
                <w:szCs w:val="20"/>
              </w:rPr>
            </w:pPr>
            <w:r w:rsidRPr="004C0BEC">
              <w:rPr>
                <w:b/>
                <w:bCs/>
                <w:sz w:val="20"/>
                <w:szCs w:val="20"/>
              </w:rPr>
              <w:t>Secuencia</w:t>
            </w:r>
          </w:p>
        </w:tc>
        <w:tc>
          <w:tcPr>
            <w:tcW w:w="1241" w:type="dxa"/>
            <w:vAlign w:val="center"/>
          </w:tcPr>
          <w:p w:rsidR="00463689" w:rsidRPr="004C0BEC" w:rsidRDefault="00463689" w:rsidP="00B57B03">
            <w:pPr>
              <w:pStyle w:val="Default"/>
              <w:spacing w:line="240" w:lineRule="auto"/>
              <w:jc w:val="center"/>
              <w:rPr>
                <w:b/>
                <w:bCs/>
                <w:sz w:val="20"/>
                <w:szCs w:val="20"/>
              </w:rPr>
            </w:pPr>
            <w:r>
              <w:rPr>
                <w:b/>
                <w:bCs/>
                <w:sz w:val="20"/>
                <w:szCs w:val="20"/>
              </w:rPr>
              <w:t>Actividad de inicio</w:t>
            </w:r>
          </w:p>
        </w:tc>
        <w:tc>
          <w:tcPr>
            <w:tcW w:w="1241" w:type="dxa"/>
            <w:vAlign w:val="center"/>
          </w:tcPr>
          <w:p w:rsidR="00463689" w:rsidRPr="00463689" w:rsidRDefault="00463689" w:rsidP="00B57B03">
            <w:pPr>
              <w:pStyle w:val="Default"/>
              <w:spacing w:line="240" w:lineRule="auto"/>
              <w:jc w:val="center"/>
              <w:rPr>
                <w:b/>
                <w:bCs/>
                <w:sz w:val="20"/>
                <w:szCs w:val="20"/>
              </w:rPr>
            </w:pPr>
            <w:r w:rsidRPr="00463689">
              <w:rPr>
                <w:b/>
                <w:bCs/>
                <w:sz w:val="20"/>
                <w:szCs w:val="20"/>
              </w:rPr>
              <w:t>Actividad de fin</w:t>
            </w:r>
          </w:p>
        </w:tc>
        <w:tc>
          <w:tcPr>
            <w:tcW w:w="1273" w:type="dxa"/>
            <w:vAlign w:val="center"/>
          </w:tcPr>
          <w:p w:rsidR="00463689" w:rsidRPr="00463689" w:rsidRDefault="00463689" w:rsidP="00B57B03">
            <w:pPr>
              <w:pStyle w:val="Default"/>
              <w:spacing w:line="240" w:lineRule="auto"/>
              <w:jc w:val="center"/>
              <w:rPr>
                <w:b/>
                <w:bCs/>
                <w:sz w:val="20"/>
                <w:szCs w:val="20"/>
              </w:rPr>
            </w:pPr>
            <w:r>
              <w:rPr>
                <w:b/>
                <w:bCs/>
                <w:sz w:val="20"/>
                <w:szCs w:val="20"/>
              </w:rPr>
              <w:t>Tiempo aproximado de duración del proceso</w:t>
            </w:r>
          </w:p>
        </w:tc>
        <w:tc>
          <w:tcPr>
            <w:tcW w:w="1061" w:type="dxa"/>
            <w:vAlign w:val="center"/>
          </w:tcPr>
          <w:p w:rsidR="00463689" w:rsidRPr="00463689" w:rsidRDefault="00463689" w:rsidP="00B57B03">
            <w:pPr>
              <w:pStyle w:val="Default"/>
              <w:spacing w:line="240" w:lineRule="auto"/>
              <w:jc w:val="center"/>
              <w:rPr>
                <w:b/>
                <w:bCs/>
                <w:sz w:val="20"/>
                <w:szCs w:val="20"/>
              </w:rPr>
            </w:pPr>
            <w:r>
              <w:rPr>
                <w:b/>
                <w:bCs/>
                <w:sz w:val="20"/>
                <w:szCs w:val="20"/>
              </w:rPr>
              <w:t>Número de servidores públicos que participan</w:t>
            </w:r>
          </w:p>
        </w:tc>
        <w:tc>
          <w:tcPr>
            <w:tcW w:w="1125" w:type="dxa"/>
            <w:vAlign w:val="center"/>
          </w:tcPr>
          <w:p w:rsidR="00463689" w:rsidRPr="00463689" w:rsidRDefault="00463689" w:rsidP="00B57B03">
            <w:pPr>
              <w:pStyle w:val="Default"/>
              <w:spacing w:line="240" w:lineRule="auto"/>
              <w:jc w:val="center"/>
              <w:rPr>
                <w:b/>
                <w:bCs/>
                <w:sz w:val="20"/>
                <w:szCs w:val="20"/>
              </w:rPr>
            </w:pPr>
            <w:r>
              <w:rPr>
                <w:b/>
                <w:bCs/>
                <w:sz w:val="20"/>
                <w:szCs w:val="20"/>
              </w:rPr>
              <w:t>Recursos financieros</w:t>
            </w:r>
          </w:p>
        </w:tc>
        <w:tc>
          <w:tcPr>
            <w:tcW w:w="1485" w:type="dxa"/>
            <w:vAlign w:val="center"/>
          </w:tcPr>
          <w:p w:rsidR="00463689" w:rsidRPr="00463689" w:rsidRDefault="00463689" w:rsidP="00B57B03">
            <w:pPr>
              <w:pStyle w:val="Default"/>
              <w:spacing w:line="240" w:lineRule="auto"/>
              <w:jc w:val="center"/>
              <w:rPr>
                <w:b/>
                <w:bCs/>
                <w:sz w:val="20"/>
                <w:szCs w:val="20"/>
              </w:rPr>
            </w:pPr>
            <w:r>
              <w:rPr>
                <w:b/>
                <w:bCs/>
                <w:sz w:val="20"/>
                <w:szCs w:val="20"/>
              </w:rPr>
              <w:t>Infraestructura</w:t>
            </w:r>
          </w:p>
        </w:tc>
        <w:tc>
          <w:tcPr>
            <w:tcW w:w="1241" w:type="dxa"/>
            <w:vAlign w:val="center"/>
          </w:tcPr>
          <w:p w:rsidR="00463689" w:rsidRPr="00463689" w:rsidRDefault="00463689" w:rsidP="00B57B03">
            <w:pPr>
              <w:pStyle w:val="Default"/>
              <w:spacing w:line="240" w:lineRule="auto"/>
              <w:jc w:val="center"/>
              <w:rPr>
                <w:b/>
                <w:bCs/>
                <w:sz w:val="20"/>
                <w:szCs w:val="20"/>
              </w:rPr>
            </w:pPr>
            <w:r>
              <w:rPr>
                <w:b/>
                <w:bCs/>
                <w:sz w:val="20"/>
                <w:szCs w:val="20"/>
              </w:rPr>
              <w:t>Productos del Proceso</w:t>
            </w:r>
          </w:p>
        </w:tc>
        <w:tc>
          <w:tcPr>
            <w:tcW w:w="1421" w:type="dxa"/>
            <w:vAlign w:val="center"/>
          </w:tcPr>
          <w:p w:rsidR="00463689" w:rsidRPr="00463689" w:rsidRDefault="00463689" w:rsidP="00B57B03">
            <w:pPr>
              <w:pStyle w:val="Default"/>
              <w:spacing w:line="240" w:lineRule="auto"/>
              <w:jc w:val="center"/>
              <w:rPr>
                <w:b/>
                <w:bCs/>
                <w:sz w:val="20"/>
                <w:szCs w:val="20"/>
              </w:rPr>
            </w:pPr>
            <w:r>
              <w:rPr>
                <w:b/>
                <w:bCs/>
                <w:sz w:val="20"/>
                <w:szCs w:val="20"/>
              </w:rPr>
              <w:t>Tipo de información recolectada</w:t>
            </w:r>
          </w:p>
        </w:tc>
        <w:tc>
          <w:tcPr>
            <w:tcW w:w="1304" w:type="dxa"/>
          </w:tcPr>
          <w:p w:rsidR="00463689" w:rsidRPr="005A55DD" w:rsidRDefault="005A55DD" w:rsidP="00463689">
            <w:pPr>
              <w:pStyle w:val="Default"/>
              <w:spacing w:line="240" w:lineRule="auto"/>
              <w:jc w:val="both"/>
              <w:rPr>
                <w:b/>
                <w:bCs/>
                <w:sz w:val="20"/>
                <w:szCs w:val="20"/>
              </w:rPr>
            </w:pPr>
            <w:r w:rsidRPr="005A55DD">
              <w:rPr>
                <w:b/>
                <w:bCs/>
                <w:sz w:val="20"/>
                <w:szCs w:val="20"/>
              </w:rPr>
              <w:t>Sistemas empleados para la recolección de información</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t>1</w:t>
            </w:r>
          </w:p>
        </w:tc>
        <w:tc>
          <w:tcPr>
            <w:tcW w:w="1241" w:type="dxa"/>
            <w:vAlign w:val="center"/>
          </w:tcPr>
          <w:p w:rsidR="007E6C78" w:rsidRDefault="00672218" w:rsidP="00463689">
            <w:pPr>
              <w:pStyle w:val="Default"/>
              <w:spacing w:line="240" w:lineRule="auto"/>
              <w:jc w:val="both"/>
              <w:rPr>
                <w:bCs/>
                <w:sz w:val="20"/>
                <w:szCs w:val="20"/>
              </w:rPr>
            </w:pPr>
            <w:r>
              <w:rPr>
                <w:bCs/>
                <w:sz w:val="20"/>
                <w:szCs w:val="20"/>
              </w:rPr>
              <w:t>Publicación del Presupuesto de Egresos del Distrito Federal</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Publicación de las Reglas de Operación</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Tres meses</w:t>
            </w:r>
          </w:p>
        </w:tc>
        <w:tc>
          <w:tcPr>
            <w:tcW w:w="1061" w:type="dxa"/>
            <w:vAlign w:val="center"/>
          </w:tcPr>
          <w:p w:rsidR="007E6C78" w:rsidRDefault="007E6C78" w:rsidP="00945B5E">
            <w:pPr>
              <w:pStyle w:val="Default"/>
              <w:spacing w:line="240" w:lineRule="auto"/>
              <w:jc w:val="center"/>
              <w:rPr>
                <w:bCs/>
                <w:sz w:val="20"/>
                <w:szCs w:val="20"/>
              </w:rPr>
            </w:pPr>
            <w:r>
              <w:rPr>
                <w:bCs/>
                <w:sz w:val="20"/>
                <w:szCs w:val="20"/>
              </w:rPr>
              <w:t>21</w:t>
            </w:r>
          </w:p>
        </w:tc>
        <w:tc>
          <w:tcPr>
            <w:tcW w:w="1125" w:type="dxa"/>
            <w:vMerge w:val="restart"/>
            <w:vAlign w:val="center"/>
          </w:tcPr>
          <w:p w:rsidR="007E6C78" w:rsidRDefault="007E6C78" w:rsidP="00463689">
            <w:pPr>
              <w:pStyle w:val="Default"/>
              <w:spacing w:line="240" w:lineRule="auto"/>
              <w:jc w:val="both"/>
              <w:rPr>
                <w:bCs/>
                <w:sz w:val="20"/>
                <w:szCs w:val="20"/>
              </w:rPr>
            </w:pPr>
            <w:r>
              <w:rPr>
                <w:bCs/>
                <w:sz w:val="20"/>
                <w:szCs w:val="20"/>
              </w:rPr>
              <w:t>No se utilizan recursos financieros para el Programa</w:t>
            </w:r>
          </w:p>
        </w:tc>
        <w:tc>
          <w:tcPr>
            <w:tcW w:w="1485" w:type="dxa"/>
            <w:vMerge w:val="restart"/>
            <w:vAlign w:val="center"/>
          </w:tcPr>
          <w:p w:rsidR="007E6C78" w:rsidRDefault="007E6C78" w:rsidP="001251B4">
            <w:pPr>
              <w:pStyle w:val="Default"/>
              <w:spacing w:line="240" w:lineRule="auto"/>
              <w:jc w:val="both"/>
              <w:rPr>
                <w:bCs/>
                <w:sz w:val="20"/>
                <w:szCs w:val="20"/>
              </w:rPr>
            </w:pPr>
            <w:r>
              <w:rPr>
                <w:bCs/>
                <w:sz w:val="20"/>
                <w:szCs w:val="20"/>
              </w:rPr>
              <w:t xml:space="preserve">Computadoras, papelería y Vehículo </w:t>
            </w:r>
          </w:p>
        </w:tc>
        <w:tc>
          <w:tcPr>
            <w:tcW w:w="1241" w:type="dxa"/>
            <w:vAlign w:val="center"/>
          </w:tcPr>
          <w:p w:rsidR="00672218" w:rsidRDefault="007E6C78" w:rsidP="00463689">
            <w:pPr>
              <w:pStyle w:val="Default"/>
              <w:spacing w:line="240" w:lineRule="auto"/>
              <w:jc w:val="both"/>
              <w:rPr>
                <w:bCs/>
                <w:sz w:val="20"/>
                <w:szCs w:val="20"/>
              </w:rPr>
            </w:pPr>
            <w:r>
              <w:rPr>
                <w:bCs/>
                <w:sz w:val="20"/>
                <w:szCs w:val="20"/>
              </w:rPr>
              <w:t xml:space="preserve">* </w:t>
            </w:r>
            <w:r w:rsidR="00672218">
              <w:rPr>
                <w:bCs/>
                <w:sz w:val="20"/>
                <w:szCs w:val="20"/>
              </w:rPr>
              <w:t>Presupuesto de Egreso del Distrito Federal</w:t>
            </w:r>
          </w:p>
          <w:p w:rsidR="007E6C78" w:rsidRDefault="00672218" w:rsidP="00463689">
            <w:pPr>
              <w:pStyle w:val="Default"/>
              <w:spacing w:line="240" w:lineRule="auto"/>
              <w:jc w:val="both"/>
              <w:rPr>
                <w:bCs/>
                <w:sz w:val="20"/>
                <w:szCs w:val="20"/>
              </w:rPr>
            </w:pPr>
            <w:r>
              <w:rPr>
                <w:bCs/>
                <w:sz w:val="20"/>
                <w:szCs w:val="20"/>
              </w:rPr>
              <w:t xml:space="preserve">* </w:t>
            </w:r>
            <w:r w:rsidR="007E6C78">
              <w:rPr>
                <w:bCs/>
                <w:sz w:val="20"/>
                <w:szCs w:val="20"/>
              </w:rPr>
              <w:t xml:space="preserve">Aprobación del Programa en COPLADE </w:t>
            </w:r>
            <w:r w:rsidR="007E6C78" w:rsidRPr="002C5AE3">
              <w:rPr>
                <w:bCs/>
                <w:sz w:val="20"/>
                <w:szCs w:val="20"/>
                <w:vertAlign w:val="superscript"/>
              </w:rPr>
              <w:t>(1)</w:t>
            </w:r>
          </w:p>
          <w:p w:rsidR="007E6C78" w:rsidRDefault="007E6C78" w:rsidP="0037065E">
            <w:pPr>
              <w:pStyle w:val="Default"/>
              <w:spacing w:line="240" w:lineRule="auto"/>
              <w:jc w:val="both"/>
              <w:rPr>
                <w:bCs/>
                <w:sz w:val="20"/>
                <w:szCs w:val="20"/>
              </w:rPr>
            </w:pPr>
            <w:r>
              <w:rPr>
                <w:bCs/>
                <w:sz w:val="20"/>
                <w:szCs w:val="20"/>
              </w:rPr>
              <w:t>* Reglas de Operación</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Suficiencia presupuestal del Programa</w:t>
            </w:r>
          </w:p>
          <w:p w:rsidR="007E6C78" w:rsidRDefault="007E6C78" w:rsidP="00463689">
            <w:pPr>
              <w:pStyle w:val="Default"/>
              <w:spacing w:line="240" w:lineRule="auto"/>
              <w:jc w:val="both"/>
              <w:rPr>
                <w:bCs/>
                <w:sz w:val="20"/>
                <w:szCs w:val="20"/>
              </w:rPr>
            </w:pPr>
            <w:r>
              <w:rPr>
                <w:bCs/>
                <w:sz w:val="20"/>
                <w:szCs w:val="20"/>
              </w:rPr>
              <w:t>* Justificación</w:t>
            </w:r>
          </w:p>
          <w:p w:rsidR="007E6C78" w:rsidRDefault="007E6C78" w:rsidP="00463689">
            <w:pPr>
              <w:pStyle w:val="Default"/>
              <w:spacing w:line="240" w:lineRule="auto"/>
              <w:jc w:val="both"/>
              <w:rPr>
                <w:bCs/>
                <w:sz w:val="20"/>
                <w:szCs w:val="20"/>
              </w:rPr>
            </w:pPr>
            <w:r>
              <w:rPr>
                <w:bCs/>
                <w:sz w:val="20"/>
                <w:szCs w:val="20"/>
              </w:rPr>
              <w:t xml:space="preserve">* Aprobación el Programa </w:t>
            </w:r>
          </w:p>
          <w:p w:rsidR="007E6C78" w:rsidRDefault="007E6C78" w:rsidP="00463689">
            <w:pPr>
              <w:pStyle w:val="Default"/>
              <w:spacing w:line="240" w:lineRule="auto"/>
              <w:jc w:val="both"/>
              <w:rPr>
                <w:bCs/>
                <w:sz w:val="20"/>
                <w:szCs w:val="20"/>
              </w:rPr>
            </w:pPr>
            <w:r>
              <w:rPr>
                <w:bCs/>
                <w:sz w:val="20"/>
                <w:szCs w:val="20"/>
              </w:rPr>
              <w:t>* Publicación de Reglas de Operación</w:t>
            </w:r>
          </w:p>
        </w:tc>
        <w:tc>
          <w:tcPr>
            <w:tcW w:w="1304" w:type="dxa"/>
            <w:vAlign w:val="center"/>
          </w:tcPr>
          <w:p w:rsidR="007E6C78" w:rsidRDefault="007E6C78" w:rsidP="00463689">
            <w:pPr>
              <w:pStyle w:val="Default"/>
              <w:spacing w:line="240" w:lineRule="auto"/>
              <w:jc w:val="both"/>
              <w:rPr>
                <w:bCs/>
                <w:sz w:val="20"/>
                <w:szCs w:val="20"/>
              </w:rPr>
            </w:pPr>
            <w:r>
              <w:rPr>
                <w:bCs/>
                <w:sz w:val="20"/>
                <w:szCs w:val="20"/>
              </w:rPr>
              <w:t>* Sistema de la Secretaría de Finanzas</w:t>
            </w:r>
          </w:p>
          <w:p w:rsidR="007E6C78" w:rsidRDefault="007E6C78" w:rsidP="00B04051">
            <w:pPr>
              <w:pStyle w:val="Default"/>
              <w:spacing w:line="240" w:lineRule="auto"/>
              <w:jc w:val="both"/>
              <w:rPr>
                <w:bCs/>
                <w:sz w:val="20"/>
                <w:szCs w:val="20"/>
              </w:rPr>
            </w:pPr>
            <w:r>
              <w:rPr>
                <w:bCs/>
                <w:sz w:val="20"/>
                <w:szCs w:val="20"/>
              </w:rPr>
              <w:t>* Gaceta Oficial de la Ciudad de México</w:t>
            </w:r>
          </w:p>
          <w:p w:rsidR="007E6C78" w:rsidRDefault="007E6C78" w:rsidP="00B04051">
            <w:pPr>
              <w:pStyle w:val="Default"/>
              <w:spacing w:line="240" w:lineRule="auto"/>
              <w:jc w:val="both"/>
              <w:rPr>
                <w:bCs/>
                <w:sz w:val="20"/>
                <w:szCs w:val="20"/>
              </w:rPr>
            </w:pPr>
            <w:r>
              <w:rPr>
                <w:bCs/>
                <w:sz w:val="20"/>
                <w:szCs w:val="20"/>
              </w:rPr>
              <w:t>* Plataforma de Transparencia</w:t>
            </w:r>
          </w:p>
          <w:p w:rsidR="00EB6B73" w:rsidRDefault="00EB6B73" w:rsidP="00B04051">
            <w:pPr>
              <w:pStyle w:val="Default"/>
              <w:spacing w:line="240" w:lineRule="auto"/>
              <w:jc w:val="both"/>
              <w:rPr>
                <w:bCs/>
                <w:sz w:val="20"/>
                <w:szCs w:val="20"/>
              </w:rPr>
            </w:pPr>
            <w:r>
              <w:rPr>
                <w:bCs/>
                <w:sz w:val="20"/>
                <w:szCs w:val="20"/>
              </w:rPr>
              <w:t xml:space="preserve">*Sistema de Información </w:t>
            </w:r>
            <w:r>
              <w:rPr>
                <w:bCs/>
                <w:sz w:val="20"/>
                <w:szCs w:val="20"/>
              </w:rPr>
              <w:lastRenderedPageBreak/>
              <w:t>del Desarrollo Social</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lastRenderedPageBreak/>
              <w:t>2</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Publicación de las Reglas de Operación</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Publicación de Convocatoria</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Un mes</w:t>
            </w:r>
          </w:p>
        </w:tc>
        <w:tc>
          <w:tcPr>
            <w:tcW w:w="1061" w:type="dxa"/>
            <w:vAlign w:val="center"/>
          </w:tcPr>
          <w:p w:rsidR="007E6C78" w:rsidRDefault="007E6C78" w:rsidP="00945B5E">
            <w:pPr>
              <w:pStyle w:val="Default"/>
              <w:spacing w:line="240" w:lineRule="auto"/>
              <w:jc w:val="center"/>
              <w:rPr>
                <w:bCs/>
                <w:sz w:val="20"/>
                <w:szCs w:val="20"/>
              </w:rPr>
            </w:pPr>
            <w:r>
              <w:rPr>
                <w:bCs/>
                <w:sz w:val="20"/>
                <w:szCs w:val="20"/>
              </w:rPr>
              <w:t>3</w:t>
            </w:r>
          </w:p>
        </w:tc>
        <w:tc>
          <w:tcPr>
            <w:tcW w:w="1125" w:type="dxa"/>
            <w:vMerge/>
            <w:vAlign w:val="center"/>
          </w:tcPr>
          <w:p w:rsidR="007E6C78" w:rsidRDefault="007E6C78" w:rsidP="00463689">
            <w:pPr>
              <w:pStyle w:val="Default"/>
              <w:spacing w:line="240" w:lineRule="auto"/>
              <w:jc w:val="both"/>
              <w:rPr>
                <w:bCs/>
                <w:sz w:val="20"/>
                <w:szCs w:val="20"/>
              </w:rPr>
            </w:pP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463689">
            <w:pPr>
              <w:pStyle w:val="Default"/>
              <w:spacing w:line="240" w:lineRule="auto"/>
              <w:jc w:val="both"/>
              <w:rPr>
                <w:bCs/>
                <w:sz w:val="20"/>
                <w:szCs w:val="20"/>
              </w:rPr>
            </w:pPr>
            <w:r>
              <w:rPr>
                <w:bCs/>
                <w:sz w:val="20"/>
                <w:szCs w:val="20"/>
              </w:rPr>
              <w:t>Convocatoria</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Publicación de Convocatoria</w:t>
            </w:r>
          </w:p>
        </w:tc>
        <w:tc>
          <w:tcPr>
            <w:tcW w:w="1304" w:type="dxa"/>
            <w:vAlign w:val="center"/>
          </w:tcPr>
          <w:p w:rsidR="007E6C78" w:rsidRDefault="007E6C78" w:rsidP="00463689">
            <w:pPr>
              <w:pStyle w:val="Default"/>
              <w:spacing w:line="240" w:lineRule="auto"/>
              <w:jc w:val="both"/>
              <w:rPr>
                <w:bCs/>
                <w:sz w:val="20"/>
                <w:szCs w:val="20"/>
              </w:rPr>
            </w:pPr>
            <w:r>
              <w:rPr>
                <w:bCs/>
                <w:sz w:val="20"/>
                <w:szCs w:val="20"/>
              </w:rPr>
              <w:t>* Gaceta Oficial de la Ciudad de México</w:t>
            </w:r>
          </w:p>
          <w:p w:rsidR="007E6C78" w:rsidRDefault="007E6C78" w:rsidP="00463689">
            <w:pPr>
              <w:pStyle w:val="Default"/>
              <w:spacing w:line="240" w:lineRule="auto"/>
              <w:jc w:val="both"/>
              <w:rPr>
                <w:bCs/>
                <w:sz w:val="20"/>
                <w:szCs w:val="20"/>
              </w:rPr>
            </w:pPr>
            <w:r>
              <w:rPr>
                <w:bCs/>
                <w:sz w:val="20"/>
                <w:szCs w:val="20"/>
              </w:rPr>
              <w:t>* Plataforma de Transparencia</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t>3</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Publicación de Convocatoria</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Recepción de solicitudes</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Tres meses</w:t>
            </w:r>
          </w:p>
        </w:tc>
        <w:tc>
          <w:tcPr>
            <w:tcW w:w="1061" w:type="dxa"/>
            <w:vAlign w:val="center"/>
          </w:tcPr>
          <w:p w:rsidR="007E6C78" w:rsidRDefault="007E6C78" w:rsidP="00945B5E">
            <w:pPr>
              <w:pStyle w:val="Default"/>
              <w:spacing w:line="240" w:lineRule="auto"/>
              <w:jc w:val="center"/>
              <w:rPr>
                <w:bCs/>
                <w:sz w:val="20"/>
                <w:szCs w:val="20"/>
              </w:rPr>
            </w:pPr>
            <w:r>
              <w:rPr>
                <w:bCs/>
                <w:sz w:val="20"/>
                <w:szCs w:val="20"/>
              </w:rPr>
              <w:t>8</w:t>
            </w:r>
          </w:p>
        </w:tc>
        <w:tc>
          <w:tcPr>
            <w:tcW w:w="1125" w:type="dxa"/>
            <w:vMerge/>
            <w:vAlign w:val="center"/>
          </w:tcPr>
          <w:p w:rsidR="007E6C78" w:rsidRDefault="007E6C78" w:rsidP="00463689">
            <w:pPr>
              <w:pStyle w:val="Default"/>
              <w:spacing w:line="240" w:lineRule="auto"/>
              <w:jc w:val="both"/>
              <w:rPr>
                <w:bCs/>
                <w:sz w:val="20"/>
                <w:szCs w:val="20"/>
              </w:rPr>
            </w:pP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67743F">
            <w:pPr>
              <w:pStyle w:val="Default"/>
              <w:spacing w:line="240" w:lineRule="auto"/>
              <w:jc w:val="both"/>
              <w:rPr>
                <w:bCs/>
                <w:sz w:val="20"/>
                <w:szCs w:val="20"/>
              </w:rPr>
            </w:pPr>
            <w:r>
              <w:rPr>
                <w:bCs/>
                <w:sz w:val="20"/>
                <w:szCs w:val="20"/>
              </w:rPr>
              <w:t>*Solicitudes de demanda ciudadana</w:t>
            </w:r>
          </w:p>
          <w:p w:rsidR="007E6C78" w:rsidRDefault="007E6C78" w:rsidP="0067743F">
            <w:pPr>
              <w:pStyle w:val="Default"/>
              <w:spacing w:line="240" w:lineRule="auto"/>
              <w:jc w:val="both"/>
              <w:rPr>
                <w:bCs/>
                <w:sz w:val="20"/>
                <w:szCs w:val="20"/>
              </w:rPr>
            </w:pPr>
            <w:r>
              <w:rPr>
                <w:bCs/>
                <w:sz w:val="20"/>
                <w:szCs w:val="20"/>
              </w:rPr>
              <w:t>* Documentos solicitados en las reglas de operación</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Demanda ciudadana</w:t>
            </w:r>
          </w:p>
          <w:p w:rsidR="007E6C78" w:rsidRDefault="007E6C78" w:rsidP="00463689">
            <w:pPr>
              <w:pStyle w:val="Default"/>
              <w:spacing w:line="240" w:lineRule="auto"/>
              <w:jc w:val="both"/>
              <w:rPr>
                <w:bCs/>
                <w:sz w:val="20"/>
                <w:szCs w:val="20"/>
              </w:rPr>
            </w:pPr>
            <w:r>
              <w:rPr>
                <w:bCs/>
                <w:sz w:val="20"/>
                <w:szCs w:val="20"/>
              </w:rPr>
              <w:t>* Características de las unidades habitacionales</w:t>
            </w:r>
          </w:p>
          <w:p w:rsidR="007E6C78" w:rsidRDefault="007E6C78" w:rsidP="00463689">
            <w:pPr>
              <w:pStyle w:val="Default"/>
              <w:spacing w:line="240" w:lineRule="auto"/>
              <w:jc w:val="both"/>
              <w:rPr>
                <w:bCs/>
                <w:sz w:val="20"/>
                <w:szCs w:val="20"/>
              </w:rPr>
            </w:pPr>
            <w:r>
              <w:rPr>
                <w:bCs/>
                <w:sz w:val="20"/>
                <w:szCs w:val="20"/>
              </w:rPr>
              <w:t>* Comprobación de domicilio</w:t>
            </w:r>
          </w:p>
          <w:p w:rsidR="007E6C78" w:rsidRDefault="007E6C78" w:rsidP="00463689">
            <w:pPr>
              <w:pStyle w:val="Default"/>
              <w:spacing w:line="240" w:lineRule="auto"/>
              <w:jc w:val="both"/>
              <w:rPr>
                <w:bCs/>
                <w:sz w:val="20"/>
                <w:szCs w:val="20"/>
              </w:rPr>
            </w:pPr>
            <w:r>
              <w:rPr>
                <w:bCs/>
                <w:sz w:val="20"/>
                <w:szCs w:val="20"/>
              </w:rPr>
              <w:t>* Comprobación de régimen condominal</w:t>
            </w:r>
          </w:p>
          <w:p w:rsidR="007E6C78" w:rsidRDefault="007E6C78" w:rsidP="00463689">
            <w:pPr>
              <w:pStyle w:val="Default"/>
              <w:spacing w:line="240" w:lineRule="auto"/>
              <w:jc w:val="both"/>
              <w:rPr>
                <w:bCs/>
                <w:sz w:val="20"/>
                <w:szCs w:val="20"/>
              </w:rPr>
            </w:pPr>
            <w:r>
              <w:rPr>
                <w:bCs/>
                <w:sz w:val="20"/>
                <w:szCs w:val="20"/>
              </w:rPr>
              <w:t>* Constancia de registro de administrador o comprobación de trámite</w:t>
            </w:r>
          </w:p>
          <w:p w:rsidR="007E6C78" w:rsidRDefault="007E6C78" w:rsidP="00463689">
            <w:pPr>
              <w:pStyle w:val="Default"/>
              <w:spacing w:line="240" w:lineRule="auto"/>
              <w:jc w:val="both"/>
              <w:rPr>
                <w:bCs/>
                <w:sz w:val="20"/>
                <w:szCs w:val="20"/>
              </w:rPr>
            </w:pPr>
            <w:r>
              <w:rPr>
                <w:bCs/>
                <w:sz w:val="20"/>
                <w:szCs w:val="20"/>
              </w:rPr>
              <w:t>* Álbum fotográfico del estado de la Unidad habitacional</w:t>
            </w:r>
          </w:p>
        </w:tc>
        <w:tc>
          <w:tcPr>
            <w:tcW w:w="1304" w:type="dxa"/>
            <w:vAlign w:val="center"/>
          </w:tcPr>
          <w:p w:rsidR="007E6C78" w:rsidRDefault="007E6C78" w:rsidP="00463689">
            <w:pPr>
              <w:pStyle w:val="Default"/>
              <w:spacing w:line="240" w:lineRule="auto"/>
              <w:jc w:val="both"/>
              <w:rPr>
                <w:bCs/>
                <w:sz w:val="20"/>
                <w:szCs w:val="20"/>
              </w:rPr>
            </w:pPr>
            <w:r>
              <w:rPr>
                <w:bCs/>
                <w:sz w:val="20"/>
                <w:szCs w:val="20"/>
              </w:rPr>
              <w:t>* Sistema de demanda ciudadana</w:t>
            </w:r>
          </w:p>
          <w:p w:rsidR="007E6C78" w:rsidRDefault="007E6C78" w:rsidP="00463689">
            <w:pPr>
              <w:pStyle w:val="Default"/>
              <w:spacing w:line="240" w:lineRule="auto"/>
              <w:jc w:val="both"/>
              <w:rPr>
                <w:bCs/>
                <w:sz w:val="20"/>
                <w:szCs w:val="20"/>
              </w:rPr>
            </w:pPr>
            <w:r>
              <w:rPr>
                <w:bCs/>
                <w:sz w:val="20"/>
                <w:szCs w:val="20"/>
              </w:rPr>
              <w:t>* Base de datos de unidades habitacionales</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t>4</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Recepción de solicitudes</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 xml:space="preserve">Elaboración de convenios </w:t>
            </w:r>
            <w:r>
              <w:rPr>
                <w:bCs/>
                <w:sz w:val="20"/>
                <w:szCs w:val="20"/>
              </w:rPr>
              <w:lastRenderedPageBreak/>
              <w:t>de colaboración tripartita</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lastRenderedPageBreak/>
              <w:t>Tres meses</w:t>
            </w:r>
          </w:p>
        </w:tc>
        <w:tc>
          <w:tcPr>
            <w:tcW w:w="1061" w:type="dxa"/>
            <w:vAlign w:val="center"/>
          </w:tcPr>
          <w:p w:rsidR="007E6C78" w:rsidRDefault="007E6C78" w:rsidP="000F0456">
            <w:pPr>
              <w:pStyle w:val="Default"/>
              <w:spacing w:line="240" w:lineRule="auto"/>
              <w:jc w:val="center"/>
              <w:rPr>
                <w:bCs/>
                <w:sz w:val="20"/>
                <w:szCs w:val="20"/>
              </w:rPr>
            </w:pPr>
            <w:r>
              <w:rPr>
                <w:bCs/>
                <w:sz w:val="20"/>
                <w:szCs w:val="20"/>
              </w:rPr>
              <w:t>2</w:t>
            </w:r>
          </w:p>
        </w:tc>
        <w:tc>
          <w:tcPr>
            <w:tcW w:w="1125" w:type="dxa"/>
            <w:vMerge/>
            <w:vAlign w:val="center"/>
          </w:tcPr>
          <w:p w:rsidR="007E6C78" w:rsidRDefault="007E6C78" w:rsidP="00463689">
            <w:pPr>
              <w:pStyle w:val="Default"/>
              <w:spacing w:line="240" w:lineRule="auto"/>
              <w:jc w:val="both"/>
              <w:rPr>
                <w:bCs/>
                <w:sz w:val="20"/>
                <w:szCs w:val="20"/>
              </w:rPr>
            </w:pP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67743F">
            <w:pPr>
              <w:pStyle w:val="Default"/>
              <w:spacing w:line="240" w:lineRule="auto"/>
              <w:jc w:val="both"/>
              <w:rPr>
                <w:bCs/>
                <w:sz w:val="20"/>
                <w:szCs w:val="20"/>
              </w:rPr>
            </w:pPr>
            <w:r>
              <w:rPr>
                <w:bCs/>
                <w:sz w:val="20"/>
                <w:szCs w:val="20"/>
              </w:rPr>
              <w:t xml:space="preserve">* Suficiencia presupuestal </w:t>
            </w:r>
            <w:r>
              <w:rPr>
                <w:bCs/>
                <w:sz w:val="20"/>
                <w:szCs w:val="20"/>
              </w:rPr>
              <w:lastRenderedPageBreak/>
              <w:t>por Unidad</w:t>
            </w:r>
          </w:p>
          <w:p w:rsidR="007E6C78" w:rsidRDefault="007E6C78" w:rsidP="0067743F">
            <w:pPr>
              <w:pStyle w:val="Default"/>
              <w:spacing w:line="240" w:lineRule="auto"/>
              <w:jc w:val="both"/>
              <w:rPr>
                <w:bCs/>
                <w:sz w:val="20"/>
                <w:szCs w:val="20"/>
              </w:rPr>
            </w:pPr>
            <w:r>
              <w:rPr>
                <w:bCs/>
                <w:sz w:val="20"/>
                <w:szCs w:val="20"/>
              </w:rPr>
              <w:t>* Acta de Asamblea Ciudadana</w:t>
            </w:r>
          </w:p>
        </w:tc>
        <w:tc>
          <w:tcPr>
            <w:tcW w:w="1421" w:type="dxa"/>
            <w:vAlign w:val="center"/>
          </w:tcPr>
          <w:p w:rsidR="007E6C78" w:rsidRDefault="007E6C78" w:rsidP="006E017C">
            <w:pPr>
              <w:pStyle w:val="Default"/>
              <w:spacing w:line="240" w:lineRule="auto"/>
              <w:jc w:val="both"/>
              <w:rPr>
                <w:bCs/>
                <w:sz w:val="20"/>
                <w:szCs w:val="20"/>
              </w:rPr>
            </w:pPr>
            <w:r>
              <w:rPr>
                <w:bCs/>
                <w:sz w:val="20"/>
                <w:szCs w:val="20"/>
              </w:rPr>
              <w:lastRenderedPageBreak/>
              <w:t xml:space="preserve">* Lista de asistencia a la Asamblea </w:t>
            </w:r>
            <w:r>
              <w:rPr>
                <w:bCs/>
                <w:sz w:val="20"/>
                <w:szCs w:val="20"/>
              </w:rPr>
              <w:lastRenderedPageBreak/>
              <w:t>Ciudadana</w:t>
            </w:r>
          </w:p>
          <w:p w:rsidR="007E6C78" w:rsidRDefault="007E6C78" w:rsidP="006E017C">
            <w:pPr>
              <w:pStyle w:val="Default"/>
              <w:spacing w:line="240" w:lineRule="auto"/>
              <w:jc w:val="both"/>
              <w:rPr>
                <w:bCs/>
                <w:sz w:val="20"/>
                <w:szCs w:val="20"/>
              </w:rPr>
            </w:pPr>
            <w:r>
              <w:rPr>
                <w:bCs/>
                <w:sz w:val="20"/>
                <w:szCs w:val="20"/>
              </w:rPr>
              <w:t xml:space="preserve">* Documentos </w:t>
            </w:r>
            <w:r w:rsidR="009E746D">
              <w:rPr>
                <w:bCs/>
                <w:sz w:val="20"/>
                <w:szCs w:val="20"/>
              </w:rPr>
              <w:t xml:space="preserve">personales de los representantes de las Comisiones de </w:t>
            </w:r>
            <w:r w:rsidR="002027B1">
              <w:rPr>
                <w:bCs/>
                <w:sz w:val="20"/>
                <w:szCs w:val="20"/>
              </w:rPr>
              <w:t>Administración y Supervisión</w:t>
            </w:r>
          </w:p>
        </w:tc>
        <w:tc>
          <w:tcPr>
            <w:tcW w:w="1304" w:type="dxa"/>
            <w:vAlign w:val="center"/>
          </w:tcPr>
          <w:p w:rsidR="007E6C78" w:rsidRDefault="007E6C78" w:rsidP="006E017C">
            <w:pPr>
              <w:pStyle w:val="Default"/>
              <w:spacing w:line="240" w:lineRule="auto"/>
              <w:jc w:val="both"/>
              <w:rPr>
                <w:bCs/>
                <w:sz w:val="20"/>
                <w:szCs w:val="20"/>
              </w:rPr>
            </w:pPr>
            <w:r>
              <w:rPr>
                <w:bCs/>
                <w:sz w:val="20"/>
                <w:szCs w:val="20"/>
              </w:rPr>
              <w:lastRenderedPageBreak/>
              <w:t xml:space="preserve">* Control de folios para la </w:t>
            </w:r>
            <w:r w:rsidR="00FF7202">
              <w:rPr>
                <w:bCs/>
                <w:sz w:val="20"/>
                <w:szCs w:val="20"/>
              </w:rPr>
              <w:t>Dictaminació</w:t>
            </w:r>
            <w:r w:rsidR="002027B1">
              <w:rPr>
                <w:bCs/>
                <w:sz w:val="20"/>
                <w:szCs w:val="20"/>
              </w:rPr>
              <w:lastRenderedPageBreak/>
              <w:t>n</w:t>
            </w:r>
            <w:r>
              <w:rPr>
                <w:bCs/>
                <w:sz w:val="20"/>
                <w:szCs w:val="20"/>
              </w:rPr>
              <w:t xml:space="preserve"> de contratos y convenios</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lastRenderedPageBreak/>
              <w:t>5</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Elaboración de convenios de colaboración tripartita</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Contratación de Empresas</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No transcurre tiempo, se firma el mismo día</w:t>
            </w:r>
          </w:p>
        </w:tc>
        <w:tc>
          <w:tcPr>
            <w:tcW w:w="1061" w:type="dxa"/>
            <w:vAlign w:val="center"/>
          </w:tcPr>
          <w:p w:rsidR="007E6C78" w:rsidRDefault="007E6C78" w:rsidP="007D6B2E">
            <w:pPr>
              <w:pStyle w:val="Default"/>
              <w:spacing w:line="240" w:lineRule="auto"/>
              <w:jc w:val="center"/>
              <w:rPr>
                <w:bCs/>
                <w:sz w:val="20"/>
                <w:szCs w:val="20"/>
              </w:rPr>
            </w:pPr>
            <w:r>
              <w:rPr>
                <w:bCs/>
                <w:sz w:val="20"/>
                <w:szCs w:val="20"/>
              </w:rPr>
              <w:t>2</w:t>
            </w:r>
          </w:p>
        </w:tc>
        <w:tc>
          <w:tcPr>
            <w:tcW w:w="1125" w:type="dxa"/>
            <w:vMerge/>
            <w:vAlign w:val="center"/>
          </w:tcPr>
          <w:p w:rsidR="007E6C78" w:rsidRDefault="007E6C78" w:rsidP="00463689">
            <w:pPr>
              <w:pStyle w:val="Default"/>
              <w:spacing w:line="240" w:lineRule="auto"/>
              <w:jc w:val="both"/>
              <w:rPr>
                <w:bCs/>
                <w:sz w:val="20"/>
                <w:szCs w:val="20"/>
              </w:rPr>
            </w:pP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67743F">
            <w:pPr>
              <w:pStyle w:val="Default"/>
              <w:spacing w:line="240" w:lineRule="auto"/>
              <w:jc w:val="both"/>
              <w:rPr>
                <w:bCs/>
                <w:sz w:val="20"/>
                <w:szCs w:val="20"/>
              </w:rPr>
            </w:pPr>
            <w:r>
              <w:rPr>
                <w:bCs/>
                <w:sz w:val="20"/>
                <w:szCs w:val="20"/>
              </w:rPr>
              <w:t>* Presupuesto de la obra</w:t>
            </w:r>
          </w:p>
          <w:p w:rsidR="007E6C78" w:rsidRDefault="007E6C78" w:rsidP="0067743F">
            <w:pPr>
              <w:pStyle w:val="Default"/>
              <w:spacing w:line="240" w:lineRule="auto"/>
              <w:jc w:val="both"/>
              <w:rPr>
                <w:bCs/>
                <w:sz w:val="20"/>
                <w:szCs w:val="20"/>
              </w:rPr>
            </w:pPr>
            <w:r>
              <w:rPr>
                <w:bCs/>
                <w:sz w:val="20"/>
                <w:szCs w:val="20"/>
              </w:rPr>
              <w:t>* Tarjeta i</w:t>
            </w:r>
            <w:r w:rsidR="002027B1">
              <w:rPr>
                <w:bCs/>
                <w:sz w:val="20"/>
                <w:szCs w:val="20"/>
              </w:rPr>
              <w:t>nformativa con empresa ganadora</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Documentación comprobatoria de la empresa</w:t>
            </w:r>
          </w:p>
          <w:p w:rsidR="007E6C78" w:rsidRDefault="007E6C78" w:rsidP="00463689">
            <w:pPr>
              <w:pStyle w:val="Default"/>
              <w:spacing w:line="240" w:lineRule="auto"/>
              <w:jc w:val="both"/>
              <w:rPr>
                <w:bCs/>
                <w:sz w:val="20"/>
                <w:szCs w:val="20"/>
              </w:rPr>
            </w:pPr>
            <w:r>
              <w:rPr>
                <w:bCs/>
                <w:sz w:val="20"/>
                <w:szCs w:val="20"/>
              </w:rPr>
              <w:t>* Fianza de cumplimiento</w:t>
            </w:r>
          </w:p>
        </w:tc>
        <w:tc>
          <w:tcPr>
            <w:tcW w:w="1304" w:type="dxa"/>
            <w:vAlign w:val="center"/>
          </w:tcPr>
          <w:p w:rsidR="007E6C78" w:rsidRDefault="007E6C78" w:rsidP="00463689">
            <w:pPr>
              <w:pStyle w:val="Default"/>
              <w:spacing w:line="240" w:lineRule="auto"/>
              <w:jc w:val="both"/>
              <w:rPr>
                <w:bCs/>
                <w:sz w:val="20"/>
                <w:szCs w:val="20"/>
              </w:rPr>
            </w:pPr>
            <w:r>
              <w:rPr>
                <w:bCs/>
                <w:sz w:val="20"/>
                <w:szCs w:val="20"/>
              </w:rPr>
              <w:t>* Plataforma de transparencia</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t>6</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 xml:space="preserve">Contratación de Empresas </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Terminación de la obra</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Mes y medio</w:t>
            </w:r>
          </w:p>
        </w:tc>
        <w:tc>
          <w:tcPr>
            <w:tcW w:w="1061" w:type="dxa"/>
            <w:vAlign w:val="center"/>
          </w:tcPr>
          <w:p w:rsidR="007E6C78" w:rsidRDefault="007E6C78" w:rsidP="007D6B2E">
            <w:pPr>
              <w:pStyle w:val="Default"/>
              <w:spacing w:line="240" w:lineRule="auto"/>
              <w:jc w:val="center"/>
              <w:rPr>
                <w:bCs/>
                <w:sz w:val="20"/>
                <w:szCs w:val="20"/>
              </w:rPr>
            </w:pPr>
            <w:r>
              <w:rPr>
                <w:bCs/>
                <w:sz w:val="20"/>
                <w:szCs w:val="20"/>
              </w:rPr>
              <w:t>2</w:t>
            </w:r>
          </w:p>
        </w:tc>
        <w:tc>
          <w:tcPr>
            <w:tcW w:w="1125" w:type="dxa"/>
            <w:vAlign w:val="center"/>
          </w:tcPr>
          <w:p w:rsidR="007E6C78" w:rsidRDefault="007E6C78" w:rsidP="00463689">
            <w:pPr>
              <w:pStyle w:val="Default"/>
              <w:spacing w:line="240" w:lineRule="auto"/>
              <w:jc w:val="both"/>
              <w:rPr>
                <w:bCs/>
                <w:sz w:val="20"/>
                <w:szCs w:val="20"/>
              </w:rPr>
            </w:pPr>
            <w:r>
              <w:rPr>
                <w:bCs/>
                <w:sz w:val="20"/>
                <w:szCs w:val="20"/>
              </w:rPr>
              <w:t>Se utiliza el presupuesto destinado para el programa</w:t>
            </w: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67743F">
            <w:pPr>
              <w:pStyle w:val="Default"/>
              <w:spacing w:line="240" w:lineRule="auto"/>
              <w:jc w:val="both"/>
              <w:rPr>
                <w:bCs/>
                <w:sz w:val="20"/>
                <w:szCs w:val="20"/>
              </w:rPr>
            </w:pPr>
            <w:r>
              <w:rPr>
                <w:bCs/>
                <w:sz w:val="20"/>
                <w:szCs w:val="20"/>
              </w:rPr>
              <w:t>* Contrato de obra</w:t>
            </w:r>
          </w:p>
          <w:p w:rsidR="007E6C78" w:rsidRDefault="007E6C78" w:rsidP="0067743F">
            <w:pPr>
              <w:pStyle w:val="Default"/>
              <w:spacing w:line="240" w:lineRule="auto"/>
              <w:jc w:val="both"/>
              <w:rPr>
                <w:bCs/>
                <w:sz w:val="20"/>
                <w:szCs w:val="20"/>
              </w:rPr>
            </w:pPr>
            <w:r>
              <w:rPr>
                <w:bCs/>
                <w:sz w:val="20"/>
                <w:szCs w:val="20"/>
              </w:rPr>
              <w:t>* Acta de verificación física</w:t>
            </w:r>
          </w:p>
          <w:p w:rsidR="007E6C78" w:rsidRDefault="007E6C78" w:rsidP="0067743F">
            <w:pPr>
              <w:pStyle w:val="Default"/>
              <w:spacing w:line="240" w:lineRule="auto"/>
              <w:jc w:val="both"/>
              <w:rPr>
                <w:bCs/>
                <w:sz w:val="20"/>
                <w:szCs w:val="20"/>
              </w:rPr>
            </w:pPr>
            <w:r>
              <w:rPr>
                <w:bCs/>
                <w:sz w:val="20"/>
                <w:szCs w:val="20"/>
              </w:rPr>
              <w:t>* Acta de entrega - recepción</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Solicitud de recurso</w:t>
            </w:r>
          </w:p>
          <w:p w:rsidR="007E6C78" w:rsidRDefault="007E6C78" w:rsidP="00463689">
            <w:pPr>
              <w:pStyle w:val="Default"/>
              <w:spacing w:line="240" w:lineRule="auto"/>
              <w:jc w:val="both"/>
              <w:rPr>
                <w:bCs/>
                <w:sz w:val="20"/>
                <w:szCs w:val="20"/>
              </w:rPr>
            </w:pPr>
            <w:r>
              <w:rPr>
                <w:bCs/>
                <w:sz w:val="20"/>
                <w:szCs w:val="20"/>
              </w:rPr>
              <w:t>* Estimaciones, factura y generadores</w:t>
            </w:r>
          </w:p>
          <w:p w:rsidR="007E6C78" w:rsidRDefault="007E6C78" w:rsidP="00463689">
            <w:pPr>
              <w:pStyle w:val="Default"/>
              <w:spacing w:line="240" w:lineRule="auto"/>
              <w:jc w:val="both"/>
              <w:rPr>
                <w:bCs/>
                <w:sz w:val="20"/>
                <w:szCs w:val="20"/>
              </w:rPr>
            </w:pPr>
            <w:r>
              <w:rPr>
                <w:bCs/>
                <w:sz w:val="20"/>
                <w:szCs w:val="20"/>
              </w:rPr>
              <w:t>* Bitácora de obra</w:t>
            </w:r>
          </w:p>
          <w:p w:rsidR="007E6C78" w:rsidRDefault="002027B1" w:rsidP="00463689">
            <w:pPr>
              <w:pStyle w:val="Default"/>
              <w:spacing w:line="240" w:lineRule="auto"/>
              <w:jc w:val="both"/>
              <w:rPr>
                <w:bCs/>
                <w:sz w:val="20"/>
                <w:szCs w:val="20"/>
              </w:rPr>
            </w:pPr>
            <w:r>
              <w:rPr>
                <w:bCs/>
                <w:sz w:val="20"/>
                <w:szCs w:val="20"/>
              </w:rPr>
              <w:t>* Sabana finiquito</w:t>
            </w:r>
          </w:p>
          <w:p w:rsidR="002027B1" w:rsidRDefault="002027B1" w:rsidP="00463689">
            <w:pPr>
              <w:pStyle w:val="Default"/>
              <w:spacing w:line="240" w:lineRule="auto"/>
              <w:jc w:val="both"/>
              <w:rPr>
                <w:bCs/>
                <w:sz w:val="20"/>
                <w:szCs w:val="20"/>
              </w:rPr>
            </w:pPr>
            <w:r>
              <w:rPr>
                <w:bCs/>
                <w:sz w:val="20"/>
                <w:szCs w:val="20"/>
              </w:rPr>
              <w:t>* Acta de Verificación física</w:t>
            </w:r>
          </w:p>
          <w:p w:rsidR="002027B1" w:rsidRDefault="002027B1" w:rsidP="00463689">
            <w:pPr>
              <w:pStyle w:val="Default"/>
              <w:spacing w:line="240" w:lineRule="auto"/>
              <w:jc w:val="both"/>
              <w:rPr>
                <w:bCs/>
                <w:sz w:val="20"/>
                <w:szCs w:val="20"/>
              </w:rPr>
            </w:pPr>
            <w:r>
              <w:rPr>
                <w:bCs/>
                <w:sz w:val="20"/>
                <w:szCs w:val="20"/>
              </w:rPr>
              <w:t>* Acta de entrega - recepción</w:t>
            </w:r>
          </w:p>
        </w:tc>
        <w:tc>
          <w:tcPr>
            <w:tcW w:w="1304" w:type="dxa"/>
            <w:vAlign w:val="center"/>
          </w:tcPr>
          <w:p w:rsidR="007E6C78" w:rsidRDefault="007E6C78" w:rsidP="00463689">
            <w:pPr>
              <w:pStyle w:val="Default"/>
              <w:spacing w:line="240" w:lineRule="auto"/>
              <w:jc w:val="both"/>
              <w:rPr>
                <w:bCs/>
                <w:sz w:val="20"/>
                <w:szCs w:val="20"/>
              </w:rPr>
            </w:pPr>
            <w:r>
              <w:rPr>
                <w:bCs/>
                <w:sz w:val="20"/>
                <w:szCs w:val="20"/>
              </w:rPr>
              <w:t>* Plataforma de transparencia</w:t>
            </w:r>
          </w:p>
          <w:p w:rsidR="007E6C78" w:rsidRDefault="007E6C78" w:rsidP="00463689">
            <w:pPr>
              <w:pStyle w:val="Default"/>
              <w:spacing w:line="240" w:lineRule="auto"/>
              <w:jc w:val="both"/>
              <w:rPr>
                <w:bCs/>
                <w:sz w:val="20"/>
                <w:szCs w:val="20"/>
              </w:rPr>
            </w:pPr>
            <w:r>
              <w:rPr>
                <w:bCs/>
                <w:sz w:val="20"/>
                <w:szCs w:val="20"/>
              </w:rPr>
              <w:t>* Sistema de la Secretaría de Finanzas</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t>7</w:t>
            </w:r>
          </w:p>
        </w:tc>
        <w:tc>
          <w:tcPr>
            <w:tcW w:w="1241" w:type="dxa"/>
            <w:vAlign w:val="center"/>
          </w:tcPr>
          <w:p w:rsidR="007E6C78" w:rsidRDefault="007E6C78" w:rsidP="00463689">
            <w:pPr>
              <w:pStyle w:val="Default"/>
              <w:spacing w:line="240" w:lineRule="auto"/>
              <w:jc w:val="both"/>
              <w:rPr>
                <w:bCs/>
                <w:sz w:val="20"/>
                <w:szCs w:val="20"/>
              </w:rPr>
            </w:pPr>
            <w:r>
              <w:rPr>
                <w:bCs/>
                <w:sz w:val="20"/>
                <w:szCs w:val="20"/>
              </w:rPr>
              <w:t>Terminación de la obra</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 xml:space="preserve">Mecanismos de </w:t>
            </w:r>
            <w:proofErr w:type="spellStart"/>
            <w:r>
              <w:rPr>
                <w:bCs/>
                <w:sz w:val="20"/>
                <w:szCs w:val="20"/>
              </w:rPr>
              <w:t>exigilidad</w:t>
            </w:r>
            <w:proofErr w:type="spellEnd"/>
          </w:p>
        </w:tc>
        <w:tc>
          <w:tcPr>
            <w:tcW w:w="1273" w:type="dxa"/>
            <w:vAlign w:val="center"/>
          </w:tcPr>
          <w:p w:rsidR="007E6C78" w:rsidRDefault="007E6C78" w:rsidP="00463689">
            <w:pPr>
              <w:pStyle w:val="Default"/>
              <w:spacing w:line="240" w:lineRule="auto"/>
              <w:jc w:val="both"/>
              <w:rPr>
                <w:bCs/>
                <w:sz w:val="20"/>
                <w:szCs w:val="20"/>
              </w:rPr>
            </w:pPr>
            <w:r>
              <w:rPr>
                <w:bCs/>
                <w:sz w:val="20"/>
                <w:szCs w:val="20"/>
              </w:rPr>
              <w:t xml:space="preserve">A través de la fianza de cumplimiento se garantizan los trabajos </w:t>
            </w:r>
            <w:r>
              <w:rPr>
                <w:bCs/>
                <w:sz w:val="20"/>
                <w:szCs w:val="20"/>
              </w:rPr>
              <w:lastRenderedPageBreak/>
              <w:t>por un año</w:t>
            </w:r>
          </w:p>
        </w:tc>
        <w:tc>
          <w:tcPr>
            <w:tcW w:w="1061" w:type="dxa"/>
            <w:vAlign w:val="center"/>
          </w:tcPr>
          <w:p w:rsidR="007E6C78" w:rsidRDefault="007E6C78" w:rsidP="007D6B2E">
            <w:pPr>
              <w:pStyle w:val="Default"/>
              <w:spacing w:line="240" w:lineRule="auto"/>
              <w:jc w:val="center"/>
              <w:rPr>
                <w:bCs/>
                <w:sz w:val="20"/>
                <w:szCs w:val="20"/>
              </w:rPr>
            </w:pPr>
            <w:r>
              <w:rPr>
                <w:bCs/>
                <w:sz w:val="20"/>
                <w:szCs w:val="20"/>
              </w:rPr>
              <w:lastRenderedPageBreak/>
              <w:t>1</w:t>
            </w:r>
          </w:p>
        </w:tc>
        <w:tc>
          <w:tcPr>
            <w:tcW w:w="1125" w:type="dxa"/>
            <w:vMerge w:val="restart"/>
            <w:vAlign w:val="center"/>
          </w:tcPr>
          <w:p w:rsidR="007E6C78" w:rsidRDefault="007E6C78" w:rsidP="00463689">
            <w:pPr>
              <w:pStyle w:val="Default"/>
              <w:spacing w:line="240" w:lineRule="auto"/>
              <w:jc w:val="both"/>
              <w:rPr>
                <w:bCs/>
                <w:sz w:val="20"/>
                <w:szCs w:val="20"/>
              </w:rPr>
            </w:pPr>
            <w:r>
              <w:rPr>
                <w:bCs/>
                <w:sz w:val="20"/>
                <w:szCs w:val="20"/>
              </w:rPr>
              <w:t>No se utilizan recursos financieros para el Programa</w:t>
            </w: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67743F">
            <w:pPr>
              <w:pStyle w:val="Default"/>
              <w:spacing w:line="240" w:lineRule="auto"/>
              <w:jc w:val="both"/>
              <w:rPr>
                <w:bCs/>
                <w:sz w:val="20"/>
                <w:szCs w:val="20"/>
              </w:rPr>
            </w:pPr>
            <w:r>
              <w:rPr>
                <w:bCs/>
                <w:sz w:val="20"/>
                <w:szCs w:val="20"/>
              </w:rPr>
              <w:t>* Minuta de trabajo</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Calidad del trabajo de la empresa</w:t>
            </w:r>
          </w:p>
        </w:tc>
        <w:tc>
          <w:tcPr>
            <w:tcW w:w="1304" w:type="dxa"/>
            <w:vAlign w:val="center"/>
          </w:tcPr>
          <w:p w:rsidR="007E6C78" w:rsidRDefault="007E6C78" w:rsidP="00463689">
            <w:pPr>
              <w:pStyle w:val="Default"/>
              <w:spacing w:line="240" w:lineRule="auto"/>
              <w:jc w:val="both"/>
              <w:rPr>
                <w:bCs/>
                <w:sz w:val="20"/>
                <w:szCs w:val="20"/>
              </w:rPr>
            </w:pPr>
            <w:r>
              <w:rPr>
                <w:bCs/>
                <w:sz w:val="20"/>
                <w:szCs w:val="20"/>
              </w:rPr>
              <w:t>* Constancia de minuta de trabajo</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lastRenderedPageBreak/>
              <w:t>9</w:t>
            </w:r>
          </w:p>
        </w:tc>
        <w:tc>
          <w:tcPr>
            <w:tcW w:w="1241" w:type="dxa"/>
            <w:vAlign w:val="center"/>
          </w:tcPr>
          <w:p w:rsidR="007E6C78" w:rsidRDefault="007E6C78" w:rsidP="00C43E38">
            <w:pPr>
              <w:pStyle w:val="Default"/>
              <w:spacing w:line="240" w:lineRule="auto"/>
              <w:jc w:val="both"/>
              <w:rPr>
                <w:bCs/>
                <w:sz w:val="20"/>
                <w:szCs w:val="20"/>
              </w:rPr>
            </w:pPr>
            <w:r>
              <w:rPr>
                <w:bCs/>
                <w:sz w:val="20"/>
                <w:szCs w:val="20"/>
              </w:rPr>
              <w:t>Terminación de la obra</w:t>
            </w:r>
          </w:p>
        </w:tc>
        <w:tc>
          <w:tcPr>
            <w:tcW w:w="1241" w:type="dxa"/>
            <w:vAlign w:val="center"/>
          </w:tcPr>
          <w:p w:rsidR="007E6C78" w:rsidRDefault="007E6C78" w:rsidP="00B57B03">
            <w:pPr>
              <w:pStyle w:val="Default"/>
              <w:spacing w:line="240" w:lineRule="auto"/>
              <w:jc w:val="both"/>
              <w:rPr>
                <w:bCs/>
                <w:sz w:val="20"/>
                <w:szCs w:val="20"/>
              </w:rPr>
            </w:pPr>
            <w:r>
              <w:rPr>
                <w:bCs/>
                <w:sz w:val="20"/>
                <w:szCs w:val="20"/>
              </w:rPr>
              <w:t>Publicación de Padrón definitivo</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Seis meses</w:t>
            </w:r>
          </w:p>
        </w:tc>
        <w:tc>
          <w:tcPr>
            <w:tcW w:w="1061" w:type="dxa"/>
            <w:vAlign w:val="center"/>
          </w:tcPr>
          <w:p w:rsidR="007E6C78" w:rsidRDefault="007E6C78" w:rsidP="007D6B2E">
            <w:pPr>
              <w:pStyle w:val="Default"/>
              <w:spacing w:line="240" w:lineRule="auto"/>
              <w:jc w:val="center"/>
              <w:rPr>
                <w:bCs/>
                <w:sz w:val="20"/>
                <w:szCs w:val="20"/>
              </w:rPr>
            </w:pPr>
            <w:r>
              <w:rPr>
                <w:bCs/>
                <w:sz w:val="20"/>
                <w:szCs w:val="20"/>
              </w:rPr>
              <w:t>3</w:t>
            </w:r>
          </w:p>
        </w:tc>
        <w:tc>
          <w:tcPr>
            <w:tcW w:w="1125" w:type="dxa"/>
            <w:vMerge/>
            <w:vAlign w:val="center"/>
          </w:tcPr>
          <w:p w:rsidR="007E6C78" w:rsidRDefault="007E6C78" w:rsidP="00463689">
            <w:pPr>
              <w:pStyle w:val="Default"/>
              <w:spacing w:line="240" w:lineRule="auto"/>
              <w:jc w:val="both"/>
              <w:rPr>
                <w:bCs/>
                <w:sz w:val="20"/>
                <w:szCs w:val="20"/>
              </w:rPr>
            </w:pP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92612F">
            <w:pPr>
              <w:pStyle w:val="Default"/>
              <w:spacing w:line="240" w:lineRule="auto"/>
              <w:jc w:val="both"/>
              <w:rPr>
                <w:bCs/>
                <w:sz w:val="20"/>
                <w:szCs w:val="20"/>
              </w:rPr>
            </w:pPr>
            <w:r>
              <w:rPr>
                <w:bCs/>
                <w:sz w:val="20"/>
                <w:szCs w:val="20"/>
              </w:rPr>
              <w:t>Padrón</w:t>
            </w:r>
          </w:p>
        </w:tc>
        <w:tc>
          <w:tcPr>
            <w:tcW w:w="1421" w:type="dxa"/>
            <w:vAlign w:val="center"/>
          </w:tcPr>
          <w:p w:rsidR="007E6C78" w:rsidRDefault="007E6C78" w:rsidP="007E6C78">
            <w:pPr>
              <w:pStyle w:val="Default"/>
              <w:spacing w:line="240" w:lineRule="auto"/>
              <w:jc w:val="both"/>
              <w:rPr>
                <w:bCs/>
                <w:sz w:val="20"/>
                <w:szCs w:val="20"/>
              </w:rPr>
            </w:pPr>
            <w:r>
              <w:rPr>
                <w:bCs/>
                <w:sz w:val="20"/>
                <w:szCs w:val="20"/>
              </w:rPr>
              <w:t>* Publicación de Padrón</w:t>
            </w:r>
          </w:p>
          <w:p w:rsidR="00151FFC" w:rsidRDefault="00151FFC" w:rsidP="00151FFC">
            <w:pPr>
              <w:pStyle w:val="Default"/>
              <w:spacing w:line="240" w:lineRule="auto"/>
              <w:jc w:val="both"/>
              <w:rPr>
                <w:bCs/>
                <w:sz w:val="20"/>
                <w:szCs w:val="20"/>
              </w:rPr>
            </w:pPr>
            <w:r>
              <w:rPr>
                <w:bCs/>
                <w:sz w:val="20"/>
                <w:szCs w:val="20"/>
              </w:rPr>
              <w:t>* Entrega a la Asamblea Legislativa del Distrito Federal, Consejo de Evaluación para el Desarrollo Social de la Ciudad de México y a la Secretaría de Desarrollo Social de la Ciudad de México</w:t>
            </w:r>
          </w:p>
        </w:tc>
        <w:tc>
          <w:tcPr>
            <w:tcW w:w="1304" w:type="dxa"/>
            <w:vAlign w:val="center"/>
          </w:tcPr>
          <w:p w:rsidR="007E6C78" w:rsidRDefault="007E6C78" w:rsidP="0092612F">
            <w:pPr>
              <w:pStyle w:val="Default"/>
              <w:spacing w:line="240" w:lineRule="auto"/>
              <w:jc w:val="both"/>
              <w:rPr>
                <w:bCs/>
                <w:sz w:val="20"/>
                <w:szCs w:val="20"/>
              </w:rPr>
            </w:pPr>
            <w:r>
              <w:rPr>
                <w:bCs/>
                <w:sz w:val="20"/>
                <w:szCs w:val="20"/>
              </w:rPr>
              <w:t>* Gaceta Oficial de la Ciudad de México</w:t>
            </w:r>
          </w:p>
          <w:p w:rsidR="007E6C78" w:rsidRDefault="007E6C78" w:rsidP="0092612F">
            <w:pPr>
              <w:pStyle w:val="Default"/>
              <w:spacing w:line="240" w:lineRule="auto"/>
              <w:jc w:val="both"/>
              <w:rPr>
                <w:bCs/>
                <w:sz w:val="20"/>
                <w:szCs w:val="20"/>
              </w:rPr>
            </w:pPr>
            <w:r>
              <w:rPr>
                <w:bCs/>
                <w:sz w:val="20"/>
                <w:szCs w:val="20"/>
              </w:rPr>
              <w:t>* Plataforma de Transparencia</w:t>
            </w:r>
          </w:p>
          <w:p w:rsidR="00151FFC" w:rsidRDefault="00151FFC" w:rsidP="0092612F">
            <w:pPr>
              <w:pStyle w:val="Default"/>
              <w:spacing w:line="240" w:lineRule="auto"/>
              <w:jc w:val="both"/>
              <w:rPr>
                <w:bCs/>
                <w:sz w:val="20"/>
                <w:szCs w:val="20"/>
              </w:rPr>
            </w:pPr>
            <w:r>
              <w:rPr>
                <w:bCs/>
                <w:sz w:val="20"/>
                <w:szCs w:val="20"/>
              </w:rPr>
              <w:t>* Sistema de Información del Desarrollo Social</w:t>
            </w:r>
          </w:p>
        </w:tc>
      </w:tr>
      <w:tr w:rsidR="00672218" w:rsidTr="009B6903">
        <w:tc>
          <w:tcPr>
            <w:tcW w:w="1020" w:type="dxa"/>
            <w:vAlign w:val="center"/>
          </w:tcPr>
          <w:p w:rsidR="007E6C78" w:rsidRDefault="007E6C78" w:rsidP="005A55DD">
            <w:pPr>
              <w:pStyle w:val="Default"/>
              <w:spacing w:line="240" w:lineRule="auto"/>
              <w:jc w:val="center"/>
              <w:rPr>
                <w:bCs/>
                <w:sz w:val="20"/>
                <w:szCs w:val="20"/>
              </w:rPr>
            </w:pPr>
            <w:r>
              <w:rPr>
                <w:bCs/>
                <w:sz w:val="20"/>
                <w:szCs w:val="20"/>
              </w:rPr>
              <w:t>8</w:t>
            </w:r>
          </w:p>
        </w:tc>
        <w:tc>
          <w:tcPr>
            <w:tcW w:w="1241" w:type="dxa"/>
            <w:vAlign w:val="center"/>
          </w:tcPr>
          <w:p w:rsidR="007E6C78" w:rsidRDefault="007E6C78" w:rsidP="00C43E38">
            <w:pPr>
              <w:pStyle w:val="Default"/>
              <w:spacing w:line="240" w:lineRule="auto"/>
              <w:jc w:val="both"/>
              <w:rPr>
                <w:bCs/>
                <w:sz w:val="20"/>
                <w:szCs w:val="20"/>
              </w:rPr>
            </w:pPr>
            <w:r>
              <w:rPr>
                <w:bCs/>
                <w:sz w:val="20"/>
                <w:szCs w:val="20"/>
              </w:rPr>
              <w:t>Publicación de Padrón definitivo</w:t>
            </w:r>
          </w:p>
        </w:tc>
        <w:tc>
          <w:tcPr>
            <w:tcW w:w="1241" w:type="dxa"/>
            <w:vAlign w:val="center"/>
          </w:tcPr>
          <w:p w:rsidR="007E6C78" w:rsidRDefault="00474811" w:rsidP="00B57B03">
            <w:pPr>
              <w:pStyle w:val="Default"/>
              <w:spacing w:line="240" w:lineRule="auto"/>
              <w:jc w:val="both"/>
              <w:rPr>
                <w:bCs/>
                <w:sz w:val="20"/>
                <w:szCs w:val="20"/>
              </w:rPr>
            </w:pPr>
            <w:r>
              <w:rPr>
                <w:bCs/>
                <w:sz w:val="20"/>
                <w:szCs w:val="20"/>
              </w:rPr>
              <w:t xml:space="preserve">Elaboración y entrega de </w:t>
            </w:r>
            <w:r w:rsidR="007E6C78">
              <w:rPr>
                <w:bCs/>
                <w:sz w:val="20"/>
                <w:szCs w:val="20"/>
              </w:rPr>
              <w:t>Evaluación</w:t>
            </w:r>
            <w:r>
              <w:rPr>
                <w:bCs/>
                <w:sz w:val="20"/>
                <w:szCs w:val="20"/>
              </w:rPr>
              <w:t xml:space="preserve"> Interna</w:t>
            </w:r>
          </w:p>
        </w:tc>
        <w:tc>
          <w:tcPr>
            <w:tcW w:w="1273" w:type="dxa"/>
            <w:vAlign w:val="center"/>
          </w:tcPr>
          <w:p w:rsidR="007E6C78" w:rsidRDefault="007E6C78" w:rsidP="00463689">
            <w:pPr>
              <w:pStyle w:val="Default"/>
              <w:spacing w:line="240" w:lineRule="auto"/>
              <w:jc w:val="both"/>
              <w:rPr>
                <w:bCs/>
                <w:sz w:val="20"/>
                <w:szCs w:val="20"/>
              </w:rPr>
            </w:pPr>
            <w:r>
              <w:rPr>
                <w:bCs/>
                <w:sz w:val="20"/>
                <w:szCs w:val="20"/>
              </w:rPr>
              <w:t>Tres meses</w:t>
            </w:r>
          </w:p>
        </w:tc>
        <w:tc>
          <w:tcPr>
            <w:tcW w:w="1061" w:type="dxa"/>
            <w:vAlign w:val="center"/>
          </w:tcPr>
          <w:p w:rsidR="007E6C78" w:rsidRDefault="007E6C78" w:rsidP="007D6B2E">
            <w:pPr>
              <w:pStyle w:val="Default"/>
              <w:spacing w:line="240" w:lineRule="auto"/>
              <w:jc w:val="center"/>
              <w:rPr>
                <w:bCs/>
                <w:sz w:val="20"/>
                <w:szCs w:val="20"/>
              </w:rPr>
            </w:pPr>
            <w:r>
              <w:rPr>
                <w:bCs/>
                <w:sz w:val="20"/>
                <w:szCs w:val="20"/>
              </w:rPr>
              <w:t>2</w:t>
            </w:r>
          </w:p>
        </w:tc>
        <w:tc>
          <w:tcPr>
            <w:tcW w:w="1125" w:type="dxa"/>
            <w:vMerge/>
            <w:vAlign w:val="center"/>
          </w:tcPr>
          <w:p w:rsidR="007E6C78" w:rsidRDefault="007E6C78" w:rsidP="00463689">
            <w:pPr>
              <w:pStyle w:val="Default"/>
              <w:spacing w:line="240" w:lineRule="auto"/>
              <w:jc w:val="both"/>
              <w:rPr>
                <w:bCs/>
                <w:sz w:val="20"/>
                <w:szCs w:val="20"/>
              </w:rPr>
            </w:pPr>
          </w:p>
        </w:tc>
        <w:tc>
          <w:tcPr>
            <w:tcW w:w="1485" w:type="dxa"/>
            <w:vMerge/>
            <w:vAlign w:val="center"/>
          </w:tcPr>
          <w:p w:rsidR="007E6C78" w:rsidRDefault="007E6C78" w:rsidP="001251B4">
            <w:pPr>
              <w:pStyle w:val="Default"/>
              <w:spacing w:line="240" w:lineRule="auto"/>
              <w:jc w:val="both"/>
              <w:rPr>
                <w:bCs/>
                <w:sz w:val="20"/>
                <w:szCs w:val="20"/>
              </w:rPr>
            </w:pPr>
          </w:p>
        </w:tc>
        <w:tc>
          <w:tcPr>
            <w:tcW w:w="1241" w:type="dxa"/>
            <w:vAlign w:val="center"/>
          </w:tcPr>
          <w:p w:rsidR="007E6C78" w:rsidRDefault="007E6C78" w:rsidP="0067743F">
            <w:pPr>
              <w:pStyle w:val="Default"/>
              <w:spacing w:line="240" w:lineRule="auto"/>
              <w:jc w:val="both"/>
              <w:rPr>
                <w:bCs/>
                <w:sz w:val="20"/>
                <w:szCs w:val="20"/>
              </w:rPr>
            </w:pPr>
            <w:r>
              <w:rPr>
                <w:bCs/>
                <w:sz w:val="20"/>
                <w:szCs w:val="20"/>
              </w:rPr>
              <w:t>Evaluación Interna</w:t>
            </w:r>
          </w:p>
          <w:p w:rsidR="00474811" w:rsidRDefault="00474811" w:rsidP="0067743F">
            <w:pPr>
              <w:pStyle w:val="Default"/>
              <w:spacing w:line="240" w:lineRule="auto"/>
              <w:jc w:val="both"/>
              <w:rPr>
                <w:bCs/>
                <w:sz w:val="20"/>
                <w:szCs w:val="20"/>
              </w:rPr>
            </w:pPr>
            <w:r>
              <w:rPr>
                <w:bCs/>
                <w:sz w:val="20"/>
                <w:szCs w:val="20"/>
              </w:rPr>
              <w:t>* Oficios de entrega de información</w:t>
            </w:r>
          </w:p>
        </w:tc>
        <w:tc>
          <w:tcPr>
            <w:tcW w:w="1421" w:type="dxa"/>
            <w:vAlign w:val="center"/>
          </w:tcPr>
          <w:p w:rsidR="007E6C78" w:rsidRDefault="007E6C78" w:rsidP="00463689">
            <w:pPr>
              <w:pStyle w:val="Default"/>
              <w:spacing w:line="240" w:lineRule="auto"/>
              <w:jc w:val="both"/>
              <w:rPr>
                <w:bCs/>
                <w:sz w:val="20"/>
                <w:szCs w:val="20"/>
              </w:rPr>
            </w:pPr>
            <w:r>
              <w:rPr>
                <w:bCs/>
                <w:sz w:val="20"/>
                <w:szCs w:val="20"/>
              </w:rPr>
              <w:t>* Publicación de Evaluación Interna</w:t>
            </w:r>
          </w:p>
          <w:p w:rsidR="00C9080A" w:rsidRDefault="00C9080A" w:rsidP="00463689">
            <w:pPr>
              <w:pStyle w:val="Default"/>
              <w:spacing w:line="240" w:lineRule="auto"/>
              <w:jc w:val="both"/>
              <w:rPr>
                <w:bCs/>
                <w:sz w:val="20"/>
                <w:szCs w:val="20"/>
              </w:rPr>
            </w:pPr>
            <w:r>
              <w:rPr>
                <w:bCs/>
                <w:sz w:val="20"/>
                <w:szCs w:val="20"/>
              </w:rPr>
              <w:t xml:space="preserve">* Entrega a la Asamblea Legislativa del Distrito Federal, Consejo de Evaluación para el Desarrollo Social de la Ciudad de México y a la Secretaría de Desarrollo Social de la Ciudad de </w:t>
            </w:r>
            <w:r>
              <w:rPr>
                <w:bCs/>
                <w:sz w:val="20"/>
                <w:szCs w:val="20"/>
              </w:rPr>
              <w:lastRenderedPageBreak/>
              <w:t>México</w:t>
            </w:r>
          </w:p>
        </w:tc>
        <w:tc>
          <w:tcPr>
            <w:tcW w:w="1304" w:type="dxa"/>
            <w:vAlign w:val="center"/>
          </w:tcPr>
          <w:p w:rsidR="007E6C78" w:rsidRDefault="00EB6B73" w:rsidP="00463689">
            <w:pPr>
              <w:pStyle w:val="Default"/>
              <w:spacing w:line="240" w:lineRule="auto"/>
              <w:jc w:val="both"/>
              <w:rPr>
                <w:bCs/>
                <w:sz w:val="20"/>
                <w:szCs w:val="20"/>
              </w:rPr>
            </w:pPr>
            <w:r>
              <w:rPr>
                <w:bCs/>
                <w:sz w:val="20"/>
                <w:szCs w:val="20"/>
              </w:rPr>
              <w:lastRenderedPageBreak/>
              <w:t>* Sistema de Información del Desarrollo Social</w:t>
            </w:r>
          </w:p>
          <w:p w:rsidR="00EB6B73" w:rsidRDefault="00EB6B73" w:rsidP="00463689">
            <w:pPr>
              <w:pStyle w:val="Default"/>
              <w:spacing w:line="240" w:lineRule="auto"/>
              <w:jc w:val="both"/>
              <w:rPr>
                <w:bCs/>
                <w:sz w:val="20"/>
                <w:szCs w:val="20"/>
              </w:rPr>
            </w:pPr>
            <w:r>
              <w:rPr>
                <w:bCs/>
                <w:sz w:val="20"/>
                <w:szCs w:val="20"/>
              </w:rPr>
              <w:t>* Plataforma de Transparencia</w:t>
            </w:r>
          </w:p>
        </w:tc>
      </w:tr>
    </w:tbl>
    <w:p w:rsidR="00463689" w:rsidRDefault="00463689" w:rsidP="00463689">
      <w:pPr>
        <w:pStyle w:val="Default"/>
        <w:spacing w:line="240" w:lineRule="auto"/>
        <w:jc w:val="both"/>
        <w:rPr>
          <w:bCs/>
          <w:sz w:val="20"/>
          <w:szCs w:val="20"/>
        </w:rPr>
      </w:pPr>
    </w:p>
    <w:p w:rsidR="00463689" w:rsidRDefault="005A55DD" w:rsidP="00463689">
      <w:pPr>
        <w:pStyle w:val="Default"/>
        <w:spacing w:line="240" w:lineRule="auto"/>
        <w:jc w:val="both"/>
        <w:rPr>
          <w:bCs/>
          <w:sz w:val="20"/>
          <w:szCs w:val="20"/>
        </w:rPr>
      </w:pPr>
      <w:r w:rsidRPr="002C5AE3">
        <w:rPr>
          <w:bCs/>
          <w:sz w:val="20"/>
          <w:szCs w:val="20"/>
          <w:vertAlign w:val="superscript"/>
        </w:rPr>
        <w:t>(1)</w:t>
      </w:r>
      <w:r>
        <w:rPr>
          <w:bCs/>
          <w:sz w:val="20"/>
          <w:szCs w:val="20"/>
        </w:rPr>
        <w:t xml:space="preserve"> Comité de Planeación del Desarrollo del Distrito Federal </w:t>
      </w:r>
    </w:p>
    <w:p w:rsidR="00463689" w:rsidRDefault="00463689" w:rsidP="00463689">
      <w:pPr>
        <w:pStyle w:val="Default"/>
        <w:spacing w:line="240" w:lineRule="auto"/>
        <w:jc w:val="both"/>
        <w:rPr>
          <w:bCs/>
          <w:sz w:val="20"/>
          <w:szCs w:val="20"/>
        </w:rPr>
      </w:pPr>
    </w:p>
    <w:p w:rsidR="006E3409" w:rsidRDefault="006E3409" w:rsidP="006E3409">
      <w:pPr>
        <w:pStyle w:val="Default"/>
        <w:spacing w:line="240" w:lineRule="auto"/>
        <w:jc w:val="both"/>
        <w:rPr>
          <w:bCs/>
          <w:sz w:val="20"/>
          <w:szCs w:val="20"/>
        </w:rPr>
      </w:pPr>
      <w:r>
        <w:rPr>
          <w:bCs/>
          <w:sz w:val="20"/>
          <w:szCs w:val="20"/>
        </w:rPr>
        <w:t>Los criterios de valoración establecidos en las siguientes tablas son los siguientes:</w:t>
      </w:r>
    </w:p>
    <w:p w:rsidR="006E3409" w:rsidRDefault="006E3409" w:rsidP="006E3409">
      <w:pPr>
        <w:pStyle w:val="Default"/>
        <w:numPr>
          <w:ilvl w:val="0"/>
          <w:numId w:val="37"/>
        </w:numPr>
        <w:spacing w:line="240" w:lineRule="auto"/>
        <w:jc w:val="both"/>
        <w:rPr>
          <w:bCs/>
          <w:sz w:val="20"/>
          <w:szCs w:val="20"/>
        </w:rPr>
      </w:pPr>
      <w:r>
        <w:rPr>
          <w:bCs/>
          <w:sz w:val="20"/>
          <w:szCs w:val="20"/>
        </w:rPr>
        <w:t>Tiene un inicio, es decir, cuenta con una actividad claramente definida como el inicio del proceso, articulada a otro proceso</w:t>
      </w:r>
    </w:p>
    <w:p w:rsidR="006E3409" w:rsidRDefault="00C74BFE" w:rsidP="006E3409">
      <w:pPr>
        <w:pStyle w:val="Default"/>
        <w:numPr>
          <w:ilvl w:val="0"/>
          <w:numId w:val="37"/>
        </w:numPr>
        <w:spacing w:line="240" w:lineRule="auto"/>
        <w:jc w:val="both"/>
        <w:rPr>
          <w:bCs/>
          <w:sz w:val="20"/>
          <w:szCs w:val="20"/>
        </w:rPr>
      </w:pPr>
      <w:r>
        <w:rPr>
          <w:bCs/>
          <w:sz w:val="20"/>
          <w:szCs w:val="20"/>
        </w:rPr>
        <w:t>Tiene un fin, es decir, cuenta con actividad claramente definida como el fin del proceso, articulado a otro proceso</w:t>
      </w:r>
    </w:p>
    <w:p w:rsidR="00C74BFE" w:rsidRDefault="00C74BFE" w:rsidP="006E3409">
      <w:pPr>
        <w:pStyle w:val="Default"/>
        <w:numPr>
          <w:ilvl w:val="0"/>
          <w:numId w:val="37"/>
        </w:numPr>
        <w:spacing w:line="240" w:lineRule="auto"/>
        <w:jc w:val="both"/>
        <w:rPr>
          <w:bCs/>
          <w:sz w:val="20"/>
          <w:szCs w:val="20"/>
        </w:rPr>
      </w:pPr>
      <w:r>
        <w:rPr>
          <w:bCs/>
          <w:sz w:val="20"/>
          <w:szCs w:val="20"/>
        </w:rPr>
        <w:t>El tiempo que se realiza el proceso es el adecuado y acorde a lo planificado</w:t>
      </w:r>
    </w:p>
    <w:p w:rsidR="00C74BFE" w:rsidRDefault="00C74BFE" w:rsidP="006E3409">
      <w:pPr>
        <w:pStyle w:val="Default"/>
        <w:numPr>
          <w:ilvl w:val="0"/>
          <w:numId w:val="37"/>
        </w:numPr>
        <w:spacing w:line="240" w:lineRule="auto"/>
        <w:jc w:val="both"/>
        <w:rPr>
          <w:bCs/>
          <w:sz w:val="20"/>
          <w:szCs w:val="20"/>
        </w:rPr>
      </w:pPr>
      <w:r>
        <w:rPr>
          <w:bCs/>
          <w:sz w:val="20"/>
          <w:szCs w:val="20"/>
        </w:rPr>
        <w:t>El personal designado para el proceso es suficiente, tiene el perfil adecuado y cuenta con capacitación para realizar sus funciones</w:t>
      </w:r>
    </w:p>
    <w:p w:rsidR="00C74BFE" w:rsidRDefault="00C74BFE" w:rsidP="006E3409">
      <w:pPr>
        <w:pStyle w:val="Default"/>
        <w:numPr>
          <w:ilvl w:val="0"/>
          <w:numId w:val="37"/>
        </w:numPr>
        <w:spacing w:line="240" w:lineRule="auto"/>
        <w:jc w:val="both"/>
        <w:rPr>
          <w:bCs/>
          <w:sz w:val="20"/>
          <w:szCs w:val="20"/>
        </w:rPr>
      </w:pPr>
      <w:r>
        <w:rPr>
          <w:bCs/>
          <w:sz w:val="20"/>
          <w:szCs w:val="20"/>
        </w:rPr>
        <w:t>Los recursos financieros destinados son suficientes y adecuados para la operación del proceso</w:t>
      </w:r>
    </w:p>
    <w:p w:rsidR="00C74BFE" w:rsidRDefault="00C74BFE" w:rsidP="006E3409">
      <w:pPr>
        <w:pStyle w:val="Default"/>
        <w:numPr>
          <w:ilvl w:val="0"/>
          <w:numId w:val="37"/>
        </w:numPr>
        <w:spacing w:line="240" w:lineRule="auto"/>
        <w:jc w:val="both"/>
        <w:rPr>
          <w:bCs/>
          <w:sz w:val="20"/>
          <w:szCs w:val="20"/>
        </w:rPr>
      </w:pPr>
      <w:r>
        <w:rPr>
          <w:bCs/>
          <w:sz w:val="20"/>
          <w:szCs w:val="20"/>
        </w:rPr>
        <w:t>La infraestructura o capacidad instalada para desarrollar el proceso es la suficiente y adecuada</w:t>
      </w:r>
    </w:p>
    <w:p w:rsidR="00C74BFE" w:rsidRDefault="00C74BFE" w:rsidP="006E3409">
      <w:pPr>
        <w:pStyle w:val="Default"/>
        <w:numPr>
          <w:ilvl w:val="0"/>
          <w:numId w:val="37"/>
        </w:numPr>
        <w:spacing w:line="240" w:lineRule="auto"/>
        <w:jc w:val="both"/>
        <w:rPr>
          <w:bCs/>
          <w:sz w:val="20"/>
          <w:szCs w:val="20"/>
        </w:rPr>
      </w:pPr>
      <w:r>
        <w:rPr>
          <w:bCs/>
          <w:sz w:val="20"/>
          <w:szCs w:val="20"/>
        </w:rPr>
        <w:t>Los productos del proceso son los suficientes y adecuados</w:t>
      </w:r>
    </w:p>
    <w:p w:rsidR="00C74BFE" w:rsidRDefault="00C74BFE" w:rsidP="006E3409">
      <w:pPr>
        <w:pStyle w:val="Default"/>
        <w:numPr>
          <w:ilvl w:val="0"/>
          <w:numId w:val="37"/>
        </w:numPr>
        <w:spacing w:line="240" w:lineRule="auto"/>
        <w:jc w:val="both"/>
        <w:rPr>
          <w:bCs/>
          <w:sz w:val="20"/>
          <w:szCs w:val="20"/>
        </w:rPr>
      </w:pPr>
      <w:r>
        <w:rPr>
          <w:bCs/>
          <w:sz w:val="20"/>
          <w:szCs w:val="20"/>
        </w:rPr>
        <w:t>Los productos del proceso sirven de insumo para ejecutar el proceso siguiente</w:t>
      </w:r>
    </w:p>
    <w:p w:rsidR="00C74BFE" w:rsidRDefault="00C74BFE" w:rsidP="006E3409">
      <w:pPr>
        <w:pStyle w:val="Default"/>
        <w:numPr>
          <w:ilvl w:val="0"/>
          <w:numId w:val="37"/>
        </w:numPr>
        <w:spacing w:line="240" w:lineRule="auto"/>
        <w:jc w:val="both"/>
        <w:rPr>
          <w:bCs/>
          <w:sz w:val="20"/>
          <w:szCs w:val="20"/>
        </w:rPr>
      </w:pPr>
      <w:r>
        <w:rPr>
          <w:bCs/>
          <w:sz w:val="20"/>
          <w:szCs w:val="20"/>
        </w:rPr>
        <w:t>Los sistemas de recolección de la información empleados son los adecuados y suficientes</w:t>
      </w:r>
    </w:p>
    <w:p w:rsidR="00C74BFE" w:rsidRDefault="00C74BFE" w:rsidP="006E3409">
      <w:pPr>
        <w:pStyle w:val="Default"/>
        <w:numPr>
          <w:ilvl w:val="0"/>
          <w:numId w:val="37"/>
        </w:numPr>
        <w:spacing w:line="240" w:lineRule="auto"/>
        <w:jc w:val="both"/>
        <w:rPr>
          <w:bCs/>
          <w:sz w:val="20"/>
          <w:szCs w:val="20"/>
        </w:rPr>
      </w:pPr>
      <w:r>
        <w:rPr>
          <w:bCs/>
          <w:sz w:val="20"/>
          <w:szCs w:val="20"/>
        </w:rPr>
        <w:t>La información recolectada en el proceso sirve para el monitoreo del programa</w:t>
      </w:r>
    </w:p>
    <w:p w:rsidR="00C74BFE" w:rsidRDefault="00C74BFE" w:rsidP="006E3409">
      <w:pPr>
        <w:pStyle w:val="Default"/>
        <w:numPr>
          <w:ilvl w:val="0"/>
          <w:numId w:val="37"/>
        </w:numPr>
        <w:spacing w:line="240" w:lineRule="auto"/>
        <w:jc w:val="both"/>
        <w:rPr>
          <w:bCs/>
          <w:sz w:val="20"/>
          <w:szCs w:val="20"/>
        </w:rPr>
      </w:pPr>
      <w:r>
        <w:rPr>
          <w:bCs/>
          <w:sz w:val="20"/>
          <w:szCs w:val="20"/>
        </w:rPr>
        <w:t>La coordinación entre actores involucrados para la ejecución del proceso es la adecuada</w:t>
      </w:r>
    </w:p>
    <w:p w:rsidR="006E3409" w:rsidRPr="00B049DC" w:rsidRDefault="00C74BFE" w:rsidP="00463689">
      <w:pPr>
        <w:pStyle w:val="Default"/>
        <w:numPr>
          <w:ilvl w:val="0"/>
          <w:numId w:val="37"/>
        </w:numPr>
        <w:spacing w:line="240" w:lineRule="auto"/>
        <w:jc w:val="both"/>
        <w:rPr>
          <w:bCs/>
          <w:sz w:val="20"/>
          <w:szCs w:val="20"/>
        </w:rPr>
      </w:pPr>
      <w:r>
        <w:rPr>
          <w:bCs/>
          <w:sz w:val="20"/>
          <w:szCs w:val="20"/>
        </w:rPr>
        <w:t>El proceso es pertinente para el cumplimiento de los objetivos del programa social</w:t>
      </w:r>
    </w:p>
    <w:p w:rsidR="00463689" w:rsidRDefault="0046368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268"/>
        <w:gridCol w:w="1061"/>
        <w:gridCol w:w="394"/>
        <w:gridCol w:w="394"/>
        <w:gridCol w:w="394"/>
        <w:gridCol w:w="772"/>
        <w:gridCol w:w="772"/>
        <w:gridCol w:w="394"/>
        <w:gridCol w:w="772"/>
        <w:gridCol w:w="394"/>
        <w:gridCol w:w="394"/>
        <w:gridCol w:w="394"/>
        <w:gridCol w:w="394"/>
        <w:gridCol w:w="394"/>
        <w:gridCol w:w="1461"/>
      </w:tblGrid>
      <w:tr w:rsidR="00584CC8" w:rsidTr="001D36E7">
        <w:tc>
          <w:tcPr>
            <w:tcW w:w="2268" w:type="dxa"/>
          </w:tcPr>
          <w:p w:rsidR="00584CC8" w:rsidRPr="00584CC8" w:rsidRDefault="00584CC8" w:rsidP="00234D18">
            <w:pPr>
              <w:pStyle w:val="Default"/>
              <w:spacing w:line="240" w:lineRule="auto"/>
              <w:jc w:val="both"/>
              <w:rPr>
                <w:b/>
                <w:bCs/>
                <w:sz w:val="20"/>
                <w:szCs w:val="20"/>
              </w:rPr>
            </w:pPr>
            <w:r w:rsidRPr="00584CC8">
              <w:rPr>
                <w:b/>
                <w:bCs/>
                <w:sz w:val="20"/>
                <w:szCs w:val="20"/>
              </w:rPr>
              <w:t>Nombre del Proceso</w:t>
            </w:r>
          </w:p>
        </w:tc>
        <w:tc>
          <w:tcPr>
            <w:tcW w:w="1061" w:type="dxa"/>
          </w:tcPr>
          <w:p w:rsidR="00584CC8" w:rsidRPr="00584CC8" w:rsidRDefault="00584CC8" w:rsidP="00234D18">
            <w:pPr>
              <w:pStyle w:val="Default"/>
              <w:spacing w:line="240" w:lineRule="auto"/>
              <w:jc w:val="both"/>
              <w:rPr>
                <w:b/>
                <w:bCs/>
                <w:sz w:val="20"/>
                <w:szCs w:val="20"/>
              </w:rPr>
            </w:pPr>
            <w:r w:rsidRPr="00584CC8">
              <w:rPr>
                <w:b/>
                <w:bCs/>
                <w:sz w:val="20"/>
                <w:szCs w:val="20"/>
              </w:rPr>
              <w:t>Secuencia</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A</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B</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C</w:t>
            </w:r>
          </w:p>
        </w:tc>
        <w:tc>
          <w:tcPr>
            <w:tcW w:w="772" w:type="dxa"/>
          </w:tcPr>
          <w:p w:rsidR="00584CC8" w:rsidRPr="00584CC8" w:rsidRDefault="00584CC8" w:rsidP="006E3409">
            <w:pPr>
              <w:pStyle w:val="Default"/>
              <w:spacing w:line="240" w:lineRule="auto"/>
              <w:jc w:val="center"/>
              <w:rPr>
                <w:b/>
                <w:bCs/>
                <w:sz w:val="20"/>
                <w:szCs w:val="20"/>
              </w:rPr>
            </w:pPr>
            <w:r w:rsidRPr="00584CC8">
              <w:rPr>
                <w:b/>
                <w:bCs/>
                <w:sz w:val="20"/>
                <w:szCs w:val="20"/>
              </w:rPr>
              <w:t>D</w:t>
            </w:r>
          </w:p>
        </w:tc>
        <w:tc>
          <w:tcPr>
            <w:tcW w:w="772" w:type="dxa"/>
          </w:tcPr>
          <w:p w:rsidR="00584CC8" w:rsidRPr="00584CC8" w:rsidRDefault="00584CC8" w:rsidP="006E3409">
            <w:pPr>
              <w:pStyle w:val="Default"/>
              <w:spacing w:line="240" w:lineRule="auto"/>
              <w:jc w:val="center"/>
              <w:rPr>
                <w:b/>
                <w:bCs/>
                <w:sz w:val="20"/>
                <w:szCs w:val="20"/>
              </w:rPr>
            </w:pPr>
            <w:r w:rsidRPr="00584CC8">
              <w:rPr>
                <w:b/>
                <w:bCs/>
                <w:sz w:val="20"/>
                <w:szCs w:val="20"/>
              </w:rPr>
              <w:t>E</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F</w:t>
            </w:r>
          </w:p>
        </w:tc>
        <w:tc>
          <w:tcPr>
            <w:tcW w:w="772" w:type="dxa"/>
          </w:tcPr>
          <w:p w:rsidR="00584CC8" w:rsidRPr="00584CC8" w:rsidRDefault="00584CC8" w:rsidP="006E3409">
            <w:pPr>
              <w:pStyle w:val="Default"/>
              <w:spacing w:line="240" w:lineRule="auto"/>
              <w:jc w:val="center"/>
              <w:rPr>
                <w:b/>
                <w:bCs/>
                <w:sz w:val="20"/>
                <w:szCs w:val="20"/>
              </w:rPr>
            </w:pPr>
            <w:r w:rsidRPr="00584CC8">
              <w:rPr>
                <w:b/>
                <w:bCs/>
                <w:sz w:val="20"/>
                <w:szCs w:val="20"/>
              </w:rPr>
              <w:t>G</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H</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I</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J</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K</w:t>
            </w:r>
          </w:p>
        </w:tc>
        <w:tc>
          <w:tcPr>
            <w:tcW w:w="394" w:type="dxa"/>
          </w:tcPr>
          <w:p w:rsidR="00584CC8" w:rsidRPr="00584CC8" w:rsidRDefault="00584CC8" w:rsidP="006E3409">
            <w:pPr>
              <w:pStyle w:val="Default"/>
              <w:spacing w:line="240" w:lineRule="auto"/>
              <w:jc w:val="center"/>
              <w:rPr>
                <w:b/>
                <w:bCs/>
                <w:sz w:val="20"/>
                <w:szCs w:val="20"/>
              </w:rPr>
            </w:pPr>
            <w:r w:rsidRPr="00584CC8">
              <w:rPr>
                <w:b/>
                <w:bCs/>
                <w:sz w:val="20"/>
                <w:szCs w:val="20"/>
              </w:rPr>
              <w:t>L</w:t>
            </w:r>
          </w:p>
        </w:tc>
        <w:tc>
          <w:tcPr>
            <w:tcW w:w="1461" w:type="dxa"/>
          </w:tcPr>
          <w:p w:rsidR="00584CC8" w:rsidRPr="00584CC8" w:rsidRDefault="00584CC8" w:rsidP="00234D18">
            <w:pPr>
              <w:pStyle w:val="Default"/>
              <w:spacing w:line="240" w:lineRule="auto"/>
              <w:jc w:val="both"/>
              <w:rPr>
                <w:b/>
                <w:bCs/>
                <w:sz w:val="20"/>
                <w:szCs w:val="20"/>
              </w:rPr>
            </w:pPr>
            <w:r w:rsidRPr="00584CC8">
              <w:rPr>
                <w:b/>
                <w:bCs/>
                <w:sz w:val="20"/>
                <w:szCs w:val="20"/>
              </w:rPr>
              <w:t>Observaciones</w:t>
            </w:r>
          </w:p>
        </w:tc>
      </w:tr>
      <w:tr w:rsidR="00584CC8" w:rsidTr="001D36E7">
        <w:tc>
          <w:tcPr>
            <w:tcW w:w="2268" w:type="dxa"/>
            <w:vAlign w:val="center"/>
          </w:tcPr>
          <w:p w:rsidR="00584CC8" w:rsidRDefault="006E3409" w:rsidP="00234D18">
            <w:pPr>
              <w:pStyle w:val="Default"/>
              <w:spacing w:line="240" w:lineRule="auto"/>
              <w:jc w:val="both"/>
              <w:rPr>
                <w:bCs/>
                <w:sz w:val="20"/>
                <w:szCs w:val="20"/>
              </w:rPr>
            </w:pPr>
            <w:r>
              <w:rPr>
                <w:bCs/>
                <w:sz w:val="20"/>
                <w:szCs w:val="20"/>
              </w:rPr>
              <w:t>Programación</w:t>
            </w:r>
          </w:p>
        </w:tc>
        <w:tc>
          <w:tcPr>
            <w:tcW w:w="1061" w:type="dxa"/>
            <w:vAlign w:val="center"/>
          </w:tcPr>
          <w:p w:rsidR="00584CC8" w:rsidRDefault="006E3409" w:rsidP="006E3409">
            <w:pPr>
              <w:pStyle w:val="Default"/>
              <w:spacing w:line="240" w:lineRule="auto"/>
              <w:jc w:val="center"/>
              <w:rPr>
                <w:bCs/>
                <w:sz w:val="20"/>
                <w:szCs w:val="20"/>
              </w:rPr>
            </w:pPr>
            <w:r>
              <w:rPr>
                <w:bCs/>
                <w:sz w:val="20"/>
                <w:szCs w:val="20"/>
              </w:rPr>
              <w:t>1</w:t>
            </w:r>
          </w:p>
        </w:tc>
        <w:tc>
          <w:tcPr>
            <w:tcW w:w="394" w:type="dxa"/>
            <w:vAlign w:val="center"/>
          </w:tcPr>
          <w:p w:rsidR="00584CC8" w:rsidRDefault="006E340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6E340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6E3409" w:rsidP="006E3409">
            <w:pPr>
              <w:pStyle w:val="Default"/>
              <w:spacing w:line="240" w:lineRule="auto"/>
              <w:jc w:val="center"/>
              <w:rPr>
                <w:bCs/>
                <w:sz w:val="20"/>
                <w:szCs w:val="20"/>
              </w:rPr>
            </w:pPr>
            <w:r>
              <w:rPr>
                <w:bCs/>
                <w:sz w:val="20"/>
                <w:szCs w:val="20"/>
              </w:rPr>
              <w:t>SI</w:t>
            </w:r>
          </w:p>
        </w:tc>
        <w:tc>
          <w:tcPr>
            <w:tcW w:w="772" w:type="dxa"/>
            <w:vAlign w:val="center"/>
          </w:tcPr>
          <w:p w:rsidR="00584CC8" w:rsidRDefault="006E3409" w:rsidP="006E3409">
            <w:pPr>
              <w:pStyle w:val="Default"/>
              <w:spacing w:line="240" w:lineRule="auto"/>
              <w:jc w:val="center"/>
              <w:rPr>
                <w:bCs/>
                <w:sz w:val="20"/>
                <w:szCs w:val="20"/>
              </w:rPr>
            </w:pPr>
            <w:r>
              <w:rPr>
                <w:bCs/>
                <w:sz w:val="20"/>
                <w:szCs w:val="20"/>
              </w:rPr>
              <w:t>Parcial</w:t>
            </w:r>
          </w:p>
        </w:tc>
        <w:tc>
          <w:tcPr>
            <w:tcW w:w="772" w:type="dxa"/>
            <w:vAlign w:val="center"/>
          </w:tcPr>
          <w:p w:rsidR="00584CC8" w:rsidRDefault="00294399" w:rsidP="006E3409">
            <w:pPr>
              <w:pStyle w:val="Default"/>
              <w:spacing w:line="240" w:lineRule="auto"/>
              <w:jc w:val="center"/>
              <w:rPr>
                <w:bCs/>
                <w:sz w:val="20"/>
                <w:szCs w:val="20"/>
              </w:rPr>
            </w:pPr>
            <w:r>
              <w:rPr>
                <w:bCs/>
                <w:sz w:val="20"/>
                <w:szCs w:val="20"/>
              </w:rPr>
              <w:t>Parcial</w:t>
            </w:r>
          </w:p>
        </w:tc>
        <w:tc>
          <w:tcPr>
            <w:tcW w:w="394"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772"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394" w:type="dxa"/>
            <w:vAlign w:val="center"/>
          </w:tcPr>
          <w:p w:rsidR="00584CC8" w:rsidRDefault="00294399" w:rsidP="006E3409">
            <w:pPr>
              <w:pStyle w:val="Default"/>
              <w:spacing w:line="240" w:lineRule="auto"/>
              <w:jc w:val="center"/>
              <w:rPr>
                <w:bCs/>
                <w:sz w:val="20"/>
                <w:szCs w:val="20"/>
              </w:rPr>
            </w:pPr>
            <w:r>
              <w:rPr>
                <w:bCs/>
                <w:sz w:val="20"/>
                <w:szCs w:val="20"/>
              </w:rPr>
              <w:t>SI</w:t>
            </w:r>
          </w:p>
        </w:tc>
        <w:tc>
          <w:tcPr>
            <w:tcW w:w="1461" w:type="dxa"/>
          </w:tcPr>
          <w:p w:rsidR="00294399" w:rsidRDefault="00294399" w:rsidP="00294399">
            <w:pPr>
              <w:pStyle w:val="Default"/>
              <w:spacing w:line="240" w:lineRule="auto"/>
              <w:jc w:val="both"/>
              <w:rPr>
                <w:bCs/>
                <w:sz w:val="20"/>
                <w:szCs w:val="20"/>
              </w:rPr>
            </w:pPr>
            <w:r>
              <w:rPr>
                <w:bCs/>
                <w:sz w:val="20"/>
                <w:szCs w:val="20"/>
              </w:rPr>
              <w:t>Se requiere realizar capacitación en cuanto a las normas que rigen a los programas sociales.</w:t>
            </w:r>
          </w:p>
          <w:p w:rsidR="00584CC8" w:rsidRDefault="00294399" w:rsidP="00294399">
            <w:pPr>
              <w:pStyle w:val="Default"/>
              <w:spacing w:line="240" w:lineRule="auto"/>
              <w:jc w:val="both"/>
              <w:rPr>
                <w:bCs/>
                <w:sz w:val="20"/>
                <w:szCs w:val="20"/>
              </w:rPr>
            </w:pPr>
            <w:r>
              <w:rPr>
                <w:bCs/>
                <w:sz w:val="20"/>
                <w:szCs w:val="20"/>
              </w:rPr>
              <w:t>Los recursos financieros abarcan parcialmente a las Unidades habitacionales ubicadas en la demarcación.</w:t>
            </w:r>
          </w:p>
        </w:tc>
      </w:tr>
      <w:tr w:rsidR="00B53499" w:rsidTr="001D36E7">
        <w:tc>
          <w:tcPr>
            <w:tcW w:w="2268" w:type="dxa"/>
            <w:vAlign w:val="center"/>
          </w:tcPr>
          <w:p w:rsidR="00B53499" w:rsidRDefault="00B53499" w:rsidP="00234D18">
            <w:pPr>
              <w:pStyle w:val="Default"/>
              <w:spacing w:line="240" w:lineRule="auto"/>
              <w:jc w:val="both"/>
              <w:rPr>
                <w:bCs/>
                <w:sz w:val="20"/>
                <w:szCs w:val="20"/>
              </w:rPr>
            </w:pPr>
            <w:r w:rsidRPr="00B53499">
              <w:rPr>
                <w:bCs/>
                <w:sz w:val="20"/>
                <w:szCs w:val="20"/>
              </w:rPr>
              <w:t>Difusión Local</w:t>
            </w:r>
          </w:p>
        </w:tc>
        <w:tc>
          <w:tcPr>
            <w:tcW w:w="1061" w:type="dxa"/>
            <w:vAlign w:val="center"/>
          </w:tcPr>
          <w:p w:rsidR="00B53499" w:rsidRDefault="00B53499" w:rsidP="006E3409">
            <w:pPr>
              <w:pStyle w:val="Default"/>
              <w:spacing w:line="240" w:lineRule="auto"/>
              <w:jc w:val="center"/>
              <w:rPr>
                <w:bCs/>
                <w:sz w:val="20"/>
                <w:szCs w:val="20"/>
              </w:rPr>
            </w:pPr>
            <w:r>
              <w:rPr>
                <w:bCs/>
                <w:sz w:val="20"/>
                <w:szCs w:val="20"/>
              </w:rPr>
              <w:t>2</w:t>
            </w:r>
          </w:p>
        </w:tc>
        <w:tc>
          <w:tcPr>
            <w:tcW w:w="394"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772"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772"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772" w:type="dxa"/>
            <w:vAlign w:val="center"/>
          </w:tcPr>
          <w:p w:rsidR="00B53499"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53499"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53499" w:rsidRDefault="00B049DC" w:rsidP="006E3409">
            <w:pPr>
              <w:pStyle w:val="Default"/>
              <w:spacing w:line="240" w:lineRule="auto"/>
              <w:jc w:val="center"/>
              <w:rPr>
                <w:bCs/>
                <w:sz w:val="20"/>
                <w:szCs w:val="20"/>
              </w:rPr>
            </w:pPr>
            <w:r>
              <w:rPr>
                <w:bCs/>
                <w:sz w:val="20"/>
                <w:szCs w:val="20"/>
              </w:rPr>
              <w:t>SI</w:t>
            </w:r>
          </w:p>
        </w:tc>
        <w:tc>
          <w:tcPr>
            <w:tcW w:w="1461" w:type="dxa"/>
          </w:tcPr>
          <w:p w:rsidR="00B53499" w:rsidRDefault="00B53499" w:rsidP="00294399">
            <w:pPr>
              <w:pStyle w:val="Default"/>
              <w:spacing w:line="240" w:lineRule="auto"/>
              <w:jc w:val="both"/>
              <w:rPr>
                <w:bCs/>
                <w:sz w:val="20"/>
                <w:szCs w:val="20"/>
              </w:rPr>
            </w:pPr>
          </w:p>
        </w:tc>
      </w:tr>
      <w:tr w:rsidR="00B049DC" w:rsidTr="001D36E7">
        <w:tc>
          <w:tcPr>
            <w:tcW w:w="2268" w:type="dxa"/>
            <w:vAlign w:val="center"/>
          </w:tcPr>
          <w:p w:rsidR="00B049DC" w:rsidRPr="00B53499" w:rsidRDefault="00B049DC" w:rsidP="00234D18">
            <w:pPr>
              <w:pStyle w:val="Default"/>
              <w:spacing w:line="240" w:lineRule="auto"/>
              <w:jc w:val="both"/>
              <w:rPr>
                <w:bCs/>
                <w:sz w:val="20"/>
                <w:szCs w:val="20"/>
              </w:rPr>
            </w:pPr>
            <w:r>
              <w:rPr>
                <w:bCs/>
                <w:sz w:val="20"/>
                <w:szCs w:val="20"/>
              </w:rPr>
              <w:t>Recepción de solicitudes</w:t>
            </w:r>
          </w:p>
        </w:tc>
        <w:tc>
          <w:tcPr>
            <w:tcW w:w="1061" w:type="dxa"/>
            <w:vAlign w:val="center"/>
          </w:tcPr>
          <w:p w:rsidR="00B049DC" w:rsidRDefault="00B049DC" w:rsidP="006E3409">
            <w:pPr>
              <w:pStyle w:val="Default"/>
              <w:spacing w:line="240" w:lineRule="auto"/>
              <w:jc w:val="center"/>
              <w:rPr>
                <w:bCs/>
                <w:sz w:val="20"/>
                <w:szCs w:val="20"/>
              </w:rPr>
            </w:pPr>
            <w:r>
              <w:rPr>
                <w:bCs/>
                <w:sz w:val="20"/>
                <w:szCs w:val="20"/>
              </w:rPr>
              <w:t>3</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772" w:type="dxa"/>
            <w:vAlign w:val="center"/>
          </w:tcPr>
          <w:p w:rsidR="00B049DC" w:rsidRDefault="00B049DC" w:rsidP="006E3409">
            <w:pPr>
              <w:pStyle w:val="Default"/>
              <w:spacing w:line="240" w:lineRule="auto"/>
              <w:jc w:val="center"/>
              <w:rPr>
                <w:bCs/>
                <w:sz w:val="20"/>
                <w:szCs w:val="20"/>
              </w:rPr>
            </w:pPr>
            <w:r>
              <w:rPr>
                <w:bCs/>
                <w:sz w:val="20"/>
                <w:szCs w:val="20"/>
              </w:rPr>
              <w:t>Parcial</w:t>
            </w:r>
          </w:p>
        </w:tc>
        <w:tc>
          <w:tcPr>
            <w:tcW w:w="772"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772"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r>
              <w:rPr>
                <w:bCs/>
                <w:sz w:val="20"/>
                <w:szCs w:val="20"/>
              </w:rPr>
              <w:t>SI</w:t>
            </w:r>
          </w:p>
        </w:tc>
        <w:tc>
          <w:tcPr>
            <w:tcW w:w="1461" w:type="dxa"/>
          </w:tcPr>
          <w:p w:rsidR="00B049DC" w:rsidRDefault="00B049DC" w:rsidP="00294399">
            <w:pPr>
              <w:pStyle w:val="Default"/>
              <w:spacing w:line="240" w:lineRule="auto"/>
              <w:jc w:val="both"/>
              <w:rPr>
                <w:bCs/>
                <w:sz w:val="20"/>
                <w:szCs w:val="20"/>
              </w:rPr>
            </w:pPr>
            <w:r>
              <w:rPr>
                <w:bCs/>
                <w:sz w:val="20"/>
                <w:szCs w:val="20"/>
              </w:rPr>
              <w:t xml:space="preserve">Se requiere de personal que realice las </w:t>
            </w:r>
            <w:r>
              <w:rPr>
                <w:bCs/>
                <w:sz w:val="20"/>
                <w:szCs w:val="20"/>
              </w:rPr>
              <w:lastRenderedPageBreak/>
              <w:t>visitas de diagnóstico</w:t>
            </w:r>
          </w:p>
        </w:tc>
      </w:tr>
      <w:tr w:rsidR="00B049DC" w:rsidTr="001D36E7">
        <w:tc>
          <w:tcPr>
            <w:tcW w:w="2268" w:type="dxa"/>
            <w:vAlign w:val="center"/>
          </w:tcPr>
          <w:p w:rsidR="00B049DC" w:rsidRDefault="00B049DC" w:rsidP="00234D18">
            <w:pPr>
              <w:pStyle w:val="Default"/>
              <w:spacing w:line="240" w:lineRule="auto"/>
              <w:jc w:val="both"/>
              <w:rPr>
                <w:bCs/>
                <w:sz w:val="20"/>
                <w:szCs w:val="20"/>
              </w:rPr>
            </w:pPr>
            <w:r>
              <w:rPr>
                <w:bCs/>
                <w:sz w:val="20"/>
                <w:szCs w:val="20"/>
              </w:rPr>
              <w:lastRenderedPageBreak/>
              <w:t>Elaboración de convenios de colaboración tripartita</w:t>
            </w:r>
          </w:p>
        </w:tc>
        <w:tc>
          <w:tcPr>
            <w:tcW w:w="1061" w:type="dxa"/>
            <w:vAlign w:val="center"/>
          </w:tcPr>
          <w:p w:rsidR="00B049DC" w:rsidRDefault="00A81A6B" w:rsidP="006E3409">
            <w:pPr>
              <w:pStyle w:val="Default"/>
              <w:spacing w:line="240" w:lineRule="auto"/>
              <w:jc w:val="center"/>
              <w:rPr>
                <w:bCs/>
                <w:sz w:val="20"/>
                <w:szCs w:val="20"/>
              </w:rPr>
            </w:pPr>
            <w:r>
              <w:rPr>
                <w:bCs/>
                <w:sz w:val="20"/>
                <w:szCs w:val="20"/>
              </w:rPr>
              <w:t>4</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1461" w:type="dxa"/>
          </w:tcPr>
          <w:p w:rsidR="00B049DC" w:rsidRDefault="00B049DC" w:rsidP="00294399">
            <w:pPr>
              <w:pStyle w:val="Default"/>
              <w:spacing w:line="240" w:lineRule="auto"/>
              <w:jc w:val="both"/>
              <w:rPr>
                <w:bCs/>
                <w:sz w:val="20"/>
                <w:szCs w:val="20"/>
              </w:rPr>
            </w:pPr>
          </w:p>
        </w:tc>
      </w:tr>
      <w:tr w:rsidR="00B049DC" w:rsidTr="001D36E7">
        <w:tc>
          <w:tcPr>
            <w:tcW w:w="2268" w:type="dxa"/>
            <w:vAlign w:val="center"/>
          </w:tcPr>
          <w:p w:rsidR="00B049DC" w:rsidRDefault="00B049DC" w:rsidP="00234D18">
            <w:pPr>
              <w:pStyle w:val="Default"/>
              <w:spacing w:line="240" w:lineRule="auto"/>
              <w:jc w:val="both"/>
              <w:rPr>
                <w:bCs/>
                <w:sz w:val="20"/>
                <w:szCs w:val="20"/>
              </w:rPr>
            </w:pPr>
            <w:r>
              <w:rPr>
                <w:bCs/>
                <w:sz w:val="20"/>
                <w:szCs w:val="20"/>
              </w:rPr>
              <w:t>Contratación de empresa</w:t>
            </w:r>
          </w:p>
        </w:tc>
        <w:tc>
          <w:tcPr>
            <w:tcW w:w="1061" w:type="dxa"/>
            <w:vAlign w:val="center"/>
          </w:tcPr>
          <w:p w:rsidR="00B049DC" w:rsidRDefault="00A81A6B" w:rsidP="006E3409">
            <w:pPr>
              <w:pStyle w:val="Default"/>
              <w:spacing w:line="240" w:lineRule="auto"/>
              <w:jc w:val="center"/>
              <w:rPr>
                <w:bCs/>
                <w:sz w:val="20"/>
                <w:szCs w:val="20"/>
              </w:rPr>
            </w:pPr>
            <w:r>
              <w:rPr>
                <w:bCs/>
                <w:sz w:val="20"/>
                <w:szCs w:val="20"/>
              </w:rPr>
              <w:t>5</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1461" w:type="dxa"/>
          </w:tcPr>
          <w:p w:rsidR="00B049DC" w:rsidRDefault="00B049DC" w:rsidP="00294399">
            <w:pPr>
              <w:pStyle w:val="Default"/>
              <w:spacing w:line="240" w:lineRule="auto"/>
              <w:jc w:val="both"/>
              <w:rPr>
                <w:bCs/>
                <w:sz w:val="20"/>
                <w:szCs w:val="20"/>
              </w:rPr>
            </w:pPr>
          </w:p>
        </w:tc>
      </w:tr>
      <w:tr w:rsidR="00B049DC" w:rsidTr="001D36E7">
        <w:tc>
          <w:tcPr>
            <w:tcW w:w="2268" w:type="dxa"/>
            <w:vAlign w:val="center"/>
          </w:tcPr>
          <w:p w:rsidR="00B049DC" w:rsidRDefault="00B049DC" w:rsidP="00234D18">
            <w:pPr>
              <w:pStyle w:val="Default"/>
              <w:spacing w:line="240" w:lineRule="auto"/>
              <w:jc w:val="both"/>
              <w:rPr>
                <w:bCs/>
                <w:sz w:val="20"/>
                <w:szCs w:val="20"/>
              </w:rPr>
            </w:pPr>
            <w:r>
              <w:rPr>
                <w:bCs/>
                <w:sz w:val="20"/>
                <w:szCs w:val="20"/>
              </w:rPr>
              <w:t xml:space="preserve">Terminación de la obra </w:t>
            </w:r>
            <w:r w:rsidR="00A81A6B">
              <w:rPr>
                <w:bCs/>
                <w:sz w:val="20"/>
                <w:szCs w:val="20"/>
              </w:rPr>
              <w:t>contratada</w:t>
            </w:r>
          </w:p>
        </w:tc>
        <w:tc>
          <w:tcPr>
            <w:tcW w:w="1061" w:type="dxa"/>
            <w:vAlign w:val="center"/>
          </w:tcPr>
          <w:p w:rsidR="00B049DC" w:rsidRDefault="00A81A6B" w:rsidP="006E3409">
            <w:pPr>
              <w:pStyle w:val="Default"/>
              <w:spacing w:line="240" w:lineRule="auto"/>
              <w:jc w:val="center"/>
              <w:rPr>
                <w:bCs/>
                <w:sz w:val="20"/>
                <w:szCs w:val="20"/>
              </w:rPr>
            </w:pPr>
            <w:r>
              <w:rPr>
                <w:bCs/>
                <w:sz w:val="20"/>
                <w:szCs w:val="20"/>
              </w:rPr>
              <w:t>6</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D42C8" w:rsidP="006E3409">
            <w:pPr>
              <w:pStyle w:val="Default"/>
              <w:spacing w:line="240" w:lineRule="auto"/>
              <w:jc w:val="center"/>
              <w:rPr>
                <w:bCs/>
                <w:sz w:val="20"/>
                <w:szCs w:val="20"/>
              </w:rPr>
            </w:pPr>
            <w:r>
              <w:rPr>
                <w:bCs/>
                <w:sz w:val="20"/>
                <w:szCs w:val="20"/>
              </w:rPr>
              <w:t>SI</w:t>
            </w:r>
          </w:p>
        </w:tc>
        <w:tc>
          <w:tcPr>
            <w:tcW w:w="772" w:type="dxa"/>
            <w:vAlign w:val="center"/>
          </w:tcPr>
          <w:p w:rsidR="00B049DC" w:rsidRDefault="009D42C8" w:rsidP="006E3409">
            <w:pPr>
              <w:pStyle w:val="Default"/>
              <w:spacing w:line="240" w:lineRule="auto"/>
              <w:jc w:val="center"/>
              <w:rPr>
                <w:bCs/>
                <w:sz w:val="20"/>
                <w:szCs w:val="20"/>
              </w:rPr>
            </w:pPr>
            <w:r>
              <w:rPr>
                <w:bCs/>
                <w:sz w:val="20"/>
                <w:szCs w:val="20"/>
              </w:rPr>
              <w:t>Parcial</w:t>
            </w:r>
          </w:p>
        </w:tc>
        <w:tc>
          <w:tcPr>
            <w:tcW w:w="394" w:type="dxa"/>
            <w:vAlign w:val="center"/>
          </w:tcPr>
          <w:p w:rsidR="00B049DC" w:rsidRDefault="009E746D"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E746D"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E746D" w:rsidP="006E3409">
            <w:pPr>
              <w:pStyle w:val="Default"/>
              <w:spacing w:line="240" w:lineRule="auto"/>
              <w:jc w:val="center"/>
              <w:rPr>
                <w:bCs/>
                <w:sz w:val="20"/>
                <w:szCs w:val="20"/>
              </w:rPr>
            </w:pPr>
            <w:r>
              <w:rPr>
                <w:bCs/>
                <w:sz w:val="20"/>
                <w:szCs w:val="20"/>
              </w:rPr>
              <w:t>SI</w:t>
            </w:r>
          </w:p>
        </w:tc>
        <w:tc>
          <w:tcPr>
            <w:tcW w:w="394" w:type="dxa"/>
            <w:vAlign w:val="center"/>
          </w:tcPr>
          <w:p w:rsidR="00B049DC" w:rsidRDefault="009E746D" w:rsidP="006E3409">
            <w:pPr>
              <w:pStyle w:val="Default"/>
              <w:spacing w:line="240" w:lineRule="auto"/>
              <w:jc w:val="center"/>
              <w:rPr>
                <w:bCs/>
                <w:sz w:val="20"/>
                <w:szCs w:val="20"/>
              </w:rPr>
            </w:pPr>
            <w:r>
              <w:rPr>
                <w:bCs/>
                <w:sz w:val="20"/>
                <w:szCs w:val="20"/>
              </w:rPr>
              <w:t>SI</w:t>
            </w:r>
          </w:p>
        </w:tc>
        <w:tc>
          <w:tcPr>
            <w:tcW w:w="394" w:type="dxa"/>
            <w:vAlign w:val="center"/>
          </w:tcPr>
          <w:p w:rsidR="00B049DC" w:rsidRDefault="00B049DC" w:rsidP="006E3409">
            <w:pPr>
              <w:pStyle w:val="Default"/>
              <w:spacing w:line="240" w:lineRule="auto"/>
              <w:jc w:val="center"/>
              <w:rPr>
                <w:bCs/>
                <w:sz w:val="20"/>
                <w:szCs w:val="20"/>
              </w:rPr>
            </w:pPr>
          </w:p>
        </w:tc>
        <w:tc>
          <w:tcPr>
            <w:tcW w:w="1461" w:type="dxa"/>
          </w:tcPr>
          <w:p w:rsidR="00B049DC" w:rsidRDefault="009D42C8" w:rsidP="00294399">
            <w:pPr>
              <w:pStyle w:val="Default"/>
              <w:spacing w:line="240" w:lineRule="auto"/>
              <w:jc w:val="both"/>
              <w:rPr>
                <w:bCs/>
                <w:sz w:val="20"/>
                <w:szCs w:val="20"/>
              </w:rPr>
            </w:pPr>
            <w:r>
              <w:rPr>
                <w:bCs/>
                <w:sz w:val="20"/>
                <w:szCs w:val="20"/>
              </w:rPr>
              <w:t>Se requiere realizar mecanismos que garanticen la entrega de los documentos en tiempo y forma</w:t>
            </w:r>
          </w:p>
        </w:tc>
      </w:tr>
      <w:tr w:rsidR="00A81A6B" w:rsidTr="001D36E7">
        <w:tc>
          <w:tcPr>
            <w:tcW w:w="2268" w:type="dxa"/>
            <w:vAlign w:val="center"/>
          </w:tcPr>
          <w:p w:rsidR="00A81A6B" w:rsidRDefault="00A81A6B" w:rsidP="00234D18">
            <w:pPr>
              <w:pStyle w:val="Default"/>
              <w:spacing w:line="240" w:lineRule="auto"/>
              <w:jc w:val="both"/>
              <w:rPr>
                <w:bCs/>
                <w:sz w:val="20"/>
                <w:szCs w:val="20"/>
              </w:rPr>
            </w:pPr>
            <w:r>
              <w:rPr>
                <w:bCs/>
                <w:sz w:val="20"/>
                <w:szCs w:val="20"/>
              </w:rPr>
              <w:t>Mecanismo de exigi</w:t>
            </w:r>
            <w:r w:rsidR="00474811">
              <w:rPr>
                <w:bCs/>
                <w:sz w:val="20"/>
                <w:szCs w:val="20"/>
              </w:rPr>
              <w:t>bi</w:t>
            </w:r>
            <w:r>
              <w:rPr>
                <w:bCs/>
                <w:sz w:val="20"/>
                <w:szCs w:val="20"/>
              </w:rPr>
              <w:t>lidad</w:t>
            </w:r>
          </w:p>
        </w:tc>
        <w:tc>
          <w:tcPr>
            <w:tcW w:w="1061" w:type="dxa"/>
            <w:vAlign w:val="center"/>
          </w:tcPr>
          <w:p w:rsidR="00A81A6B" w:rsidRDefault="00A81A6B" w:rsidP="006E3409">
            <w:pPr>
              <w:pStyle w:val="Default"/>
              <w:spacing w:line="240" w:lineRule="auto"/>
              <w:jc w:val="center"/>
              <w:rPr>
                <w:bCs/>
                <w:sz w:val="20"/>
                <w:szCs w:val="20"/>
              </w:rPr>
            </w:pPr>
            <w:r>
              <w:rPr>
                <w:bCs/>
                <w:sz w:val="20"/>
                <w:szCs w:val="20"/>
              </w:rPr>
              <w:t>7</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772"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772"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772"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394" w:type="dxa"/>
            <w:vAlign w:val="center"/>
          </w:tcPr>
          <w:p w:rsidR="00A81A6B" w:rsidRDefault="006B457B" w:rsidP="006E3409">
            <w:pPr>
              <w:pStyle w:val="Default"/>
              <w:spacing w:line="240" w:lineRule="auto"/>
              <w:jc w:val="center"/>
              <w:rPr>
                <w:bCs/>
                <w:sz w:val="20"/>
                <w:szCs w:val="20"/>
              </w:rPr>
            </w:pPr>
            <w:r>
              <w:rPr>
                <w:bCs/>
                <w:sz w:val="20"/>
                <w:szCs w:val="20"/>
              </w:rPr>
              <w:t>SI</w:t>
            </w:r>
          </w:p>
        </w:tc>
        <w:tc>
          <w:tcPr>
            <w:tcW w:w="1461" w:type="dxa"/>
          </w:tcPr>
          <w:p w:rsidR="00A81A6B" w:rsidRDefault="00A81A6B" w:rsidP="00474811">
            <w:pPr>
              <w:pStyle w:val="Default"/>
              <w:spacing w:line="240" w:lineRule="auto"/>
              <w:jc w:val="center"/>
              <w:rPr>
                <w:bCs/>
                <w:sz w:val="20"/>
                <w:szCs w:val="20"/>
              </w:rPr>
            </w:pPr>
          </w:p>
        </w:tc>
      </w:tr>
      <w:tr w:rsidR="00474811" w:rsidTr="001D36E7">
        <w:tc>
          <w:tcPr>
            <w:tcW w:w="2268" w:type="dxa"/>
            <w:vAlign w:val="center"/>
          </w:tcPr>
          <w:p w:rsidR="00474811" w:rsidRDefault="00474811" w:rsidP="00234D18">
            <w:pPr>
              <w:pStyle w:val="Default"/>
              <w:spacing w:line="240" w:lineRule="auto"/>
              <w:jc w:val="both"/>
              <w:rPr>
                <w:bCs/>
                <w:sz w:val="20"/>
                <w:szCs w:val="20"/>
              </w:rPr>
            </w:pPr>
            <w:r>
              <w:rPr>
                <w:bCs/>
                <w:sz w:val="20"/>
                <w:szCs w:val="20"/>
              </w:rPr>
              <w:t>Desarrollo de padrón</w:t>
            </w:r>
          </w:p>
        </w:tc>
        <w:tc>
          <w:tcPr>
            <w:tcW w:w="1061" w:type="dxa"/>
            <w:vAlign w:val="center"/>
          </w:tcPr>
          <w:p w:rsidR="00474811" w:rsidRDefault="00474811" w:rsidP="006E3409">
            <w:pPr>
              <w:pStyle w:val="Default"/>
              <w:spacing w:line="240" w:lineRule="auto"/>
              <w:jc w:val="center"/>
              <w:rPr>
                <w:bCs/>
                <w:sz w:val="20"/>
                <w:szCs w:val="20"/>
              </w:rPr>
            </w:pPr>
            <w:r>
              <w:rPr>
                <w:bCs/>
                <w:sz w:val="20"/>
                <w:szCs w:val="20"/>
              </w:rPr>
              <w:t>8</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772"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772"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772"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1461" w:type="dxa"/>
          </w:tcPr>
          <w:p w:rsidR="00474811" w:rsidRDefault="00474811" w:rsidP="00474811">
            <w:pPr>
              <w:pStyle w:val="Default"/>
              <w:spacing w:line="240" w:lineRule="auto"/>
              <w:jc w:val="center"/>
              <w:rPr>
                <w:bCs/>
                <w:sz w:val="20"/>
                <w:szCs w:val="20"/>
              </w:rPr>
            </w:pPr>
          </w:p>
        </w:tc>
      </w:tr>
      <w:tr w:rsidR="00474811" w:rsidTr="001D36E7">
        <w:tc>
          <w:tcPr>
            <w:tcW w:w="2268" w:type="dxa"/>
            <w:vAlign w:val="center"/>
          </w:tcPr>
          <w:p w:rsidR="00474811" w:rsidRDefault="00474811" w:rsidP="00474811">
            <w:pPr>
              <w:pStyle w:val="Default"/>
              <w:spacing w:line="240" w:lineRule="auto"/>
              <w:jc w:val="both"/>
              <w:rPr>
                <w:bCs/>
                <w:sz w:val="20"/>
                <w:szCs w:val="20"/>
              </w:rPr>
            </w:pPr>
            <w:r>
              <w:rPr>
                <w:bCs/>
                <w:sz w:val="20"/>
                <w:szCs w:val="20"/>
              </w:rPr>
              <w:t xml:space="preserve">Elaboración y entrega de Evaluación Interna </w:t>
            </w:r>
          </w:p>
        </w:tc>
        <w:tc>
          <w:tcPr>
            <w:tcW w:w="1061" w:type="dxa"/>
            <w:vAlign w:val="center"/>
          </w:tcPr>
          <w:p w:rsidR="00474811" w:rsidRDefault="00474811" w:rsidP="006E3409">
            <w:pPr>
              <w:pStyle w:val="Default"/>
              <w:spacing w:line="240" w:lineRule="auto"/>
              <w:jc w:val="center"/>
              <w:rPr>
                <w:bCs/>
                <w:sz w:val="20"/>
                <w:szCs w:val="20"/>
              </w:rPr>
            </w:pPr>
            <w:r>
              <w:rPr>
                <w:bCs/>
                <w:sz w:val="20"/>
                <w:szCs w:val="20"/>
              </w:rPr>
              <w:t>9</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772" w:type="dxa"/>
            <w:vAlign w:val="center"/>
          </w:tcPr>
          <w:p w:rsidR="00474811" w:rsidRDefault="006B457B" w:rsidP="006E3409">
            <w:pPr>
              <w:pStyle w:val="Default"/>
              <w:spacing w:line="240" w:lineRule="auto"/>
              <w:jc w:val="center"/>
              <w:rPr>
                <w:bCs/>
                <w:sz w:val="20"/>
                <w:szCs w:val="20"/>
              </w:rPr>
            </w:pPr>
            <w:r>
              <w:rPr>
                <w:bCs/>
                <w:sz w:val="20"/>
                <w:szCs w:val="20"/>
              </w:rPr>
              <w:t>Parcial</w:t>
            </w:r>
          </w:p>
        </w:tc>
        <w:tc>
          <w:tcPr>
            <w:tcW w:w="772"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772"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394" w:type="dxa"/>
            <w:vAlign w:val="center"/>
          </w:tcPr>
          <w:p w:rsidR="00474811" w:rsidRDefault="006B457B" w:rsidP="006E3409">
            <w:pPr>
              <w:pStyle w:val="Default"/>
              <w:spacing w:line="240" w:lineRule="auto"/>
              <w:jc w:val="center"/>
              <w:rPr>
                <w:bCs/>
                <w:sz w:val="20"/>
                <w:szCs w:val="20"/>
              </w:rPr>
            </w:pPr>
            <w:r>
              <w:rPr>
                <w:bCs/>
                <w:sz w:val="20"/>
                <w:szCs w:val="20"/>
              </w:rPr>
              <w:t>SI</w:t>
            </w:r>
          </w:p>
        </w:tc>
        <w:tc>
          <w:tcPr>
            <w:tcW w:w="1461" w:type="dxa"/>
          </w:tcPr>
          <w:p w:rsidR="00474811" w:rsidRDefault="006B457B" w:rsidP="00474811">
            <w:pPr>
              <w:pStyle w:val="Default"/>
              <w:spacing w:line="240" w:lineRule="auto"/>
              <w:jc w:val="center"/>
              <w:rPr>
                <w:bCs/>
                <w:sz w:val="20"/>
                <w:szCs w:val="20"/>
              </w:rPr>
            </w:pPr>
            <w:r>
              <w:rPr>
                <w:bCs/>
                <w:sz w:val="20"/>
                <w:szCs w:val="20"/>
              </w:rPr>
              <w:t>Es necesario realizar la capacitación de mayor número de personas que realicen el proceso de seguimiento y monitoreo del Programa</w:t>
            </w:r>
          </w:p>
        </w:tc>
      </w:tr>
    </w:tbl>
    <w:p w:rsidR="00463689" w:rsidRDefault="00463689" w:rsidP="001C18D5">
      <w:pPr>
        <w:spacing w:after="0"/>
        <w:rPr>
          <w:rFonts w:ascii="Times New Roman" w:eastAsia="SimSun" w:hAnsi="Times New Roman"/>
          <w:bCs/>
          <w:color w:val="000000"/>
          <w:kern w:val="2"/>
          <w:sz w:val="20"/>
          <w:szCs w:val="20"/>
          <w:lang w:eastAsia="ar-SA"/>
        </w:rPr>
      </w:pPr>
    </w:p>
    <w:p w:rsidR="001C18D5" w:rsidRDefault="001C18D5" w:rsidP="001C18D5">
      <w:pPr>
        <w:spacing w:after="0"/>
        <w:rPr>
          <w:rFonts w:ascii="Times New Roman" w:eastAsia="SimSun" w:hAnsi="Times New Roman"/>
          <w:bCs/>
          <w:color w:val="000000"/>
          <w:kern w:val="2"/>
          <w:sz w:val="20"/>
          <w:szCs w:val="20"/>
          <w:lang w:eastAsia="ar-SA"/>
        </w:rPr>
      </w:pPr>
    </w:p>
    <w:p w:rsidR="00463689" w:rsidRDefault="00463689" w:rsidP="00234D18">
      <w:pPr>
        <w:pStyle w:val="Default"/>
        <w:spacing w:line="240" w:lineRule="auto"/>
        <w:jc w:val="both"/>
        <w:rPr>
          <w:bCs/>
          <w:sz w:val="20"/>
          <w:szCs w:val="20"/>
        </w:rPr>
      </w:pPr>
    </w:p>
    <w:p w:rsidR="001C18D5" w:rsidRDefault="001C18D5" w:rsidP="00234D18">
      <w:pPr>
        <w:pStyle w:val="Default"/>
        <w:spacing w:line="240" w:lineRule="auto"/>
        <w:jc w:val="both"/>
        <w:rPr>
          <w:bCs/>
          <w:sz w:val="20"/>
          <w:szCs w:val="20"/>
        </w:rPr>
        <w:sectPr w:rsidR="001C18D5" w:rsidSect="00463689">
          <w:pgSz w:w="15840" w:h="12240" w:orient="landscape"/>
          <w:pgMar w:top="1563" w:right="1701" w:bottom="1134" w:left="1943" w:header="709" w:footer="709" w:gutter="0"/>
          <w:cols w:space="708"/>
          <w:docGrid w:linePitch="360"/>
        </w:sectPr>
      </w:pPr>
    </w:p>
    <w:p w:rsidR="00463689" w:rsidRDefault="00463689" w:rsidP="00234D18">
      <w:pPr>
        <w:pStyle w:val="Default"/>
        <w:spacing w:line="240" w:lineRule="auto"/>
        <w:jc w:val="both"/>
        <w:rPr>
          <w:bCs/>
          <w:sz w:val="20"/>
          <w:szCs w:val="20"/>
        </w:rPr>
      </w:pPr>
    </w:p>
    <w:p w:rsidR="006D2506" w:rsidRPr="00346B99" w:rsidRDefault="006D2506" w:rsidP="00234D18">
      <w:pPr>
        <w:pStyle w:val="Default"/>
        <w:spacing w:line="240" w:lineRule="auto"/>
        <w:jc w:val="both"/>
        <w:rPr>
          <w:b/>
          <w:bCs/>
          <w:sz w:val="20"/>
          <w:szCs w:val="20"/>
        </w:rPr>
      </w:pPr>
      <w:r w:rsidRPr="00346B99">
        <w:rPr>
          <w:b/>
          <w:bCs/>
          <w:sz w:val="20"/>
          <w:szCs w:val="20"/>
        </w:rPr>
        <w:t>I</w:t>
      </w:r>
      <w:r w:rsidR="00626694">
        <w:rPr>
          <w:b/>
          <w:bCs/>
          <w:sz w:val="20"/>
          <w:szCs w:val="20"/>
        </w:rPr>
        <w:t>V</w:t>
      </w:r>
      <w:r w:rsidRPr="00346B99">
        <w:rPr>
          <w:b/>
          <w:bCs/>
          <w:sz w:val="20"/>
          <w:szCs w:val="20"/>
        </w:rPr>
        <w:t>.</w:t>
      </w:r>
      <w:r w:rsidR="000D64A0">
        <w:rPr>
          <w:b/>
          <w:bCs/>
          <w:sz w:val="20"/>
          <w:szCs w:val="20"/>
        </w:rPr>
        <w:t>4</w:t>
      </w:r>
      <w:r w:rsidRPr="00346B99">
        <w:rPr>
          <w:b/>
          <w:bCs/>
          <w:sz w:val="20"/>
          <w:szCs w:val="20"/>
        </w:rPr>
        <w:t>. Seguimiento y Monitoreo del Programa Social</w:t>
      </w:r>
    </w:p>
    <w:p w:rsidR="00346B99" w:rsidRDefault="00346B9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724"/>
        <w:gridCol w:w="2739"/>
        <w:gridCol w:w="2060"/>
        <w:gridCol w:w="1731"/>
        <w:gridCol w:w="1505"/>
      </w:tblGrid>
      <w:tr w:rsidR="003C09CD" w:rsidTr="003C09CD">
        <w:tc>
          <w:tcPr>
            <w:tcW w:w="1724" w:type="dxa"/>
          </w:tcPr>
          <w:p w:rsidR="003C09CD" w:rsidRPr="00203649" w:rsidRDefault="003C09CD" w:rsidP="00203649">
            <w:pPr>
              <w:pStyle w:val="Default"/>
              <w:spacing w:line="240" w:lineRule="auto"/>
              <w:jc w:val="center"/>
              <w:rPr>
                <w:b/>
                <w:bCs/>
                <w:sz w:val="20"/>
                <w:szCs w:val="20"/>
              </w:rPr>
            </w:pPr>
            <w:r w:rsidRPr="00203649">
              <w:rPr>
                <w:b/>
                <w:bCs/>
                <w:sz w:val="20"/>
                <w:szCs w:val="20"/>
              </w:rPr>
              <w:t>Nivel de Objetivo</w:t>
            </w:r>
          </w:p>
        </w:tc>
        <w:tc>
          <w:tcPr>
            <w:tcW w:w="2739" w:type="dxa"/>
          </w:tcPr>
          <w:p w:rsidR="003C09CD" w:rsidRPr="00203649" w:rsidRDefault="003C09CD" w:rsidP="00203649">
            <w:pPr>
              <w:pStyle w:val="Default"/>
              <w:spacing w:line="240" w:lineRule="auto"/>
              <w:jc w:val="center"/>
              <w:rPr>
                <w:b/>
                <w:bCs/>
                <w:sz w:val="20"/>
                <w:szCs w:val="20"/>
              </w:rPr>
            </w:pPr>
            <w:r w:rsidRPr="00203649">
              <w:rPr>
                <w:b/>
                <w:bCs/>
                <w:sz w:val="20"/>
                <w:szCs w:val="20"/>
              </w:rPr>
              <w:t>Nombre del Indicador</w:t>
            </w:r>
          </w:p>
        </w:tc>
        <w:tc>
          <w:tcPr>
            <w:tcW w:w="2060" w:type="dxa"/>
          </w:tcPr>
          <w:p w:rsidR="003C09CD" w:rsidRPr="00203649" w:rsidRDefault="003C09CD" w:rsidP="00203649">
            <w:pPr>
              <w:pStyle w:val="Default"/>
              <w:spacing w:line="240" w:lineRule="auto"/>
              <w:jc w:val="center"/>
              <w:rPr>
                <w:b/>
                <w:bCs/>
                <w:sz w:val="20"/>
                <w:szCs w:val="20"/>
              </w:rPr>
            </w:pPr>
            <w:r w:rsidRPr="00203649">
              <w:rPr>
                <w:b/>
                <w:bCs/>
                <w:sz w:val="20"/>
                <w:szCs w:val="20"/>
              </w:rPr>
              <w:t>Fórmula</w:t>
            </w:r>
          </w:p>
        </w:tc>
        <w:tc>
          <w:tcPr>
            <w:tcW w:w="1731" w:type="dxa"/>
          </w:tcPr>
          <w:p w:rsidR="003C09CD" w:rsidRPr="00203649" w:rsidRDefault="003C09CD" w:rsidP="00203649">
            <w:pPr>
              <w:pStyle w:val="Default"/>
              <w:spacing w:line="240" w:lineRule="auto"/>
              <w:jc w:val="center"/>
              <w:rPr>
                <w:b/>
                <w:bCs/>
                <w:sz w:val="20"/>
                <w:szCs w:val="20"/>
              </w:rPr>
            </w:pPr>
            <w:r w:rsidRPr="00203649">
              <w:rPr>
                <w:b/>
                <w:bCs/>
                <w:sz w:val="20"/>
                <w:szCs w:val="20"/>
              </w:rPr>
              <w:t>Resultados 2016</w:t>
            </w:r>
          </w:p>
        </w:tc>
        <w:tc>
          <w:tcPr>
            <w:tcW w:w="1505" w:type="dxa"/>
          </w:tcPr>
          <w:p w:rsidR="003C09CD" w:rsidRPr="00203649" w:rsidRDefault="003C09CD" w:rsidP="00203649">
            <w:pPr>
              <w:pStyle w:val="Default"/>
              <w:spacing w:line="240" w:lineRule="auto"/>
              <w:jc w:val="center"/>
              <w:rPr>
                <w:b/>
                <w:bCs/>
                <w:sz w:val="20"/>
                <w:szCs w:val="20"/>
              </w:rPr>
            </w:pPr>
            <w:r>
              <w:rPr>
                <w:b/>
                <w:bCs/>
                <w:sz w:val="20"/>
                <w:szCs w:val="20"/>
              </w:rPr>
              <w:t>Externalidades</w:t>
            </w:r>
          </w:p>
        </w:tc>
      </w:tr>
      <w:tr w:rsidR="003C09CD" w:rsidTr="003C09CD">
        <w:tc>
          <w:tcPr>
            <w:tcW w:w="1732" w:type="dxa"/>
          </w:tcPr>
          <w:p w:rsidR="003C09CD" w:rsidRDefault="003C09CD" w:rsidP="00234D18">
            <w:pPr>
              <w:pStyle w:val="Default"/>
              <w:spacing w:line="240" w:lineRule="auto"/>
              <w:jc w:val="both"/>
              <w:rPr>
                <w:bCs/>
                <w:sz w:val="20"/>
                <w:szCs w:val="20"/>
              </w:rPr>
            </w:pPr>
            <w:r>
              <w:rPr>
                <w:bCs/>
                <w:sz w:val="20"/>
                <w:szCs w:val="20"/>
              </w:rPr>
              <w:t>Fin</w:t>
            </w:r>
          </w:p>
        </w:tc>
        <w:tc>
          <w:tcPr>
            <w:tcW w:w="2758" w:type="dxa"/>
          </w:tcPr>
          <w:p w:rsidR="003C09CD" w:rsidRDefault="003C09CD" w:rsidP="000D64A0">
            <w:pPr>
              <w:pStyle w:val="Default"/>
              <w:spacing w:line="240" w:lineRule="auto"/>
              <w:jc w:val="both"/>
              <w:rPr>
                <w:bCs/>
                <w:sz w:val="20"/>
                <w:szCs w:val="20"/>
              </w:rPr>
            </w:pPr>
            <w:r w:rsidRPr="00203649">
              <w:rPr>
                <w:bCs/>
                <w:sz w:val="20"/>
                <w:szCs w:val="20"/>
              </w:rPr>
              <w:t>Frenar el deterioro urbano y combatir el  de inseguridad de las zonas ubicadas en la Delegación Álvaro Obregón, a través de apoyos mediante obras de rehabilitación a las Unidades Habitacionales en sus áreas comunes</w:t>
            </w:r>
          </w:p>
        </w:tc>
        <w:tc>
          <w:tcPr>
            <w:tcW w:w="2060" w:type="dxa"/>
          </w:tcPr>
          <w:p w:rsidR="003C09CD" w:rsidRDefault="003C09CD" w:rsidP="00324A97">
            <w:pPr>
              <w:pStyle w:val="Default"/>
              <w:spacing w:line="240" w:lineRule="auto"/>
              <w:jc w:val="both"/>
              <w:rPr>
                <w:bCs/>
                <w:sz w:val="20"/>
                <w:szCs w:val="20"/>
              </w:rPr>
            </w:pPr>
            <w:r w:rsidRPr="00203649">
              <w:rPr>
                <w:bCs/>
                <w:sz w:val="20"/>
                <w:szCs w:val="20"/>
              </w:rPr>
              <w:t>(Unidades</w:t>
            </w:r>
            <w:r>
              <w:rPr>
                <w:bCs/>
                <w:sz w:val="20"/>
                <w:szCs w:val="20"/>
              </w:rPr>
              <w:t xml:space="preserve"> </w:t>
            </w:r>
            <w:r w:rsidRPr="00203649">
              <w:rPr>
                <w:bCs/>
                <w:sz w:val="20"/>
                <w:szCs w:val="20"/>
              </w:rPr>
              <w:t>Habitacionales</w:t>
            </w:r>
            <w:r>
              <w:rPr>
                <w:bCs/>
                <w:sz w:val="20"/>
                <w:szCs w:val="20"/>
              </w:rPr>
              <w:t xml:space="preserve"> </w:t>
            </w:r>
            <w:r w:rsidRPr="00203649">
              <w:rPr>
                <w:bCs/>
                <w:sz w:val="20"/>
                <w:szCs w:val="20"/>
              </w:rPr>
              <w:t>Beneficiadas/Unidades Habitacionales en Álvaro Obregón) *100</w:t>
            </w:r>
          </w:p>
        </w:tc>
        <w:tc>
          <w:tcPr>
            <w:tcW w:w="1740" w:type="dxa"/>
          </w:tcPr>
          <w:p w:rsidR="003C09CD" w:rsidRDefault="003C09CD" w:rsidP="00234D18">
            <w:pPr>
              <w:pStyle w:val="Default"/>
              <w:spacing w:line="240" w:lineRule="auto"/>
              <w:jc w:val="both"/>
              <w:rPr>
                <w:bCs/>
                <w:sz w:val="20"/>
                <w:szCs w:val="20"/>
              </w:rPr>
            </w:pPr>
            <w:r>
              <w:rPr>
                <w:bCs/>
                <w:sz w:val="20"/>
                <w:szCs w:val="20"/>
              </w:rPr>
              <w:t>(17 / 132) *100 = 12.88%</w:t>
            </w:r>
          </w:p>
        </w:tc>
        <w:tc>
          <w:tcPr>
            <w:tcW w:w="1469" w:type="dxa"/>
            <w:vMerge w:val="restart"/>
          </w:tcPr>
          <w:p w:rsidR="003C09CD" w:rsidRDefault="003C09CD" w:rsidP="003C09CD">
            <w:pPr>
              <w:pStyle w:val="Default"/>
              <w:spacing w:line="240" w:lineRule="auto"/>
              <w:ind w:left="-11"/>
              <w:jc w:val="both"/>
              <w:rPr>
                <w:bCs/>
                <w:sz w:val="20"/>
                <w:szCs w:val="20"/>
              </w:rPr>
            </w:pPr>
            <w:r>
              <w:rPr>
                <w:bCs/>
                <w:sz w:val="20"/>
                <w:szCs w:val="20"/>
              </w:rPr>
              <w:t>Con respecto a las Unidades que tenían registrado un administrador en 2015, se benefició al 12.88%, asimismo, se apoyó al 34% de las Unidades Habitacionales que solicitaron el apoyo.</w:t>
            </w:r>
          </w:p>
          <w:p w:rsidR="003C09CD" w:rsidRDefault="003C09CD" w:rsidP="003C09CD">
            <w:pPr>
              <w:pStyle w:val="Default"/>
              <w:spacing w:line="240" w:lineRule="auto"/>
              <w:ind w:left="-11"/>
              <w:jc w:val="both"/>
              <w:rPr>
                <w:bCs/>
                <w:sz w:val="20"/>
                <w:szCs w:val="20"/>
              </w:rPr>
            </w:pPr>
          </w:p>
          <w:p w:rsidR="003C09CD" w:rsidRDefault="003C09CD" w:rsidP="003C09CD">
            <w:pPr>
              <w:pStyle w:val="Default"/>
              <w:spacing w:line="240" w:lineRule="auto"/>
              <w:jc w:val="both"/>
              <w:rPr>
                <w:bCs/>
                <w:sz w:val="20"/>
                <w:szCs w:val="20"/>
              </w:rPr>
            </w:pPr>
            <w:r>
              <w:rPr>
                <w:bCs/>
                <w:sz w:val="20"/>
                <w:szCs w:val="20"/>
              </w:rPr>
              <w:t xml:space="preserve">Se realizó la dispersión del 100% de los recursos así como se visitó al 100% de las Unidades Habitacionales </w:t>
            </w:r>
            <w:r w:rsidRPr="007E07EE">
              <w:rPr>
                <w:bCs/>
                <w:sz w:val="20"/>
                <w:szCs w:val="20"/>
              </w:rPr>
              <w:t>solicitantes y el 1.98% de los vecinos participó</w:t>
            </w:r>
            <w:r>
              <w:rPr>
                <w:bCs/>
                <w:sz w:val="20"/>
                <w:szCs w:val="20"/>
              </w:rPr>
              <w:t xml:space="preserve"> en las Asambleas.</w:t>
            </w:r>
          </w:p>
        </w:tc>
      </w:tr>
      <w:tr w:rsidR="003C09CD" w:rsidTr="003C09CD">
        <w:tc>
          <w:tcPr>
            <w:tcW w:w="1724" w:type="dxa"/>
          </w:tcPr>
          <w:p w:rsidR="003C09CD" w:rsidRDefault="003C09CD" w:rsidP="00234D18">
            <w:pPr>
              <w:pStyle w:val="Default"/>
              <w:spacing w:line="240" w:lineRule="auto"/>
              <w:jc w:val="both"/>
              <w:rPr>
                <w:bCs/>
                <w:sz w:val="20"/>
                <w:szCs w:val="20"/>
              </w:rPr>
            </w:pPr>
            <w:r>
              <w:rPr>
                <w:bCs/>
                <w:sz w:val="20"/>
                <w:szCs w:val="20"/>
              </w:rPr>
              <w:t>Propósito</w:t>
            </w:r>
          </w:p>
        </w:tc>
        <w:tc>
          <w:tcPr>
            <w:tcW w:w="2739" w:type="dxa"/>
          </w:tcPr>
          <w:p w:rsidR="003C09CD" w:rsidRPr="00203649" w:rsidRDefault="003C09CD" w:rsidP="00324A97">
            <w:pPr>
              <w:pStyle w:val="Default"/>
              <w:spacing w:line="240" w:lineRule="auto"/>
              <w:jc w:val="both"/>
              <w:rPr>
                <w:bCs/>
                <w:sz w:val="20"/>
                <w:szCs w:val="20"/>
              </w:rPr>
            </w:pPr>
            <w:r w:rsidRPr="00324A97">
              <w:rPr>
                <w:bCs/>
                <w:sz w:val="20"/>
                <w:szCs w:val="20"/>
              </w:rPr>
              <w:t>Unidades Habitacionales con grado de deterioro reciben ayuda de beneficio a través de obra de rehabilitación en su</w:t>
            </w:r>
            <w:r>
              <w:rPr>
                <w:bCs/>
                <w:sz w:val="20"/>
                <w:szCs w:val="20"/>
              </w:rPr>
              <w:t xml:space="preserve">s </w:t>
            </w:r>
            <w:r w:rsidRPr="00324A97">
              <w:rPr>
                <w:bCs/>
                <w:sz w:val="20"/>
                <w:szCs w:val="20"/>
              </w:rPr>
              <w:t>áreas comunes para mejorar su imagen urbana</w:t>
            </w:r>
          </w:p>
        </w:tc>
        <w:tc>
          <w:tcPr>
            <w:tcW w:w="2060" w:type="dxa"/>
          </w:tcPr>
          <w:p w:rsidR="003C09CD" w:rsidRPr="00203649" w:rsidRDefault="003C09CD" w:rsidP="00324A97">
            <w:pPr>
              <w:pStyle w:val="Default"/>
              <w:spacing w:line="240" w:lineRule="auto"/>
              <w:jc w:val="both"/>
              <w:rPr>
                <w:bCs/>
                <w:sz w:val="20"/>
                <w:szCs w:val="20"/>
              </w:rPr>
            </w:pPr>
            <w:r w:rsidRPr="00324A97">
              <w:rPr>
                <w:bCs/>
                <w:sz w:val="20"/>
                <w:szCs w:val="20"/>
              </w:rPr>
              <w:t>(Unidades Habitacionales Beneficiadas/Unidades Habitacionales que ingresaron su solicitud en</w:t>
            </w:r>
            <w:r>
              <w:rPr>
                <w:bCs/>
                <w:sz w:val="20"/>
                <w:szCs w:val="20"/>
              </w:rPr>
              <w:t xml:space="preserve"> </w:t>
            </w:r>
            <w:r w:rsidRPr="00324A97">
              <w:rPr>
                <w:bCs/>
                <w:sz w:val="20"/>
                <w:szCs w:val="20"/>
              </w:rPr>
              <w:t>CESAC)*100</w:t>
            </w:r>
          </w:p>
        </w:tc>
        <w:tc>
          <w:tcPr>
            <w:tcW w:w="1731" w:type="dxa"/>
          </w:tcPr>
          <w:p w:rsidR="003C09CD" w:rsidRDefault="003C09CD" w:rsidP="00234D18">
            <w:pPr>
              <w:pStyle w:val="Default"/>
              <w:spacing w:line="240" w:lineRule="auto"/>
              <w:jc w:val="both"/>
              <w:rPr>
                <w:bCs/>
                <w:sz w:val="20"/>
                <w:szCs w:val="20"/>
              </w:rPr>
            </w:pPr>
            <w:r>
              <w:rPr>
                <w:bCs/>
                <w:sz w:val="20"/>
                <w:szCs w:val="20"/>
              </w:rPr>
              <w:t>(17 / 50) *100 = 34%</w:t>
            </w: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val="restart"/>
          </w:tcPr>
          <w:p w:rsidR="003C09CD" w:rsidRDefault="003C09CD" w:rsidP="00234D18">
            <w:pPr>
              <w:pStyle w:val="Default"/>
              <w:spacing w:line="240" w:lineRule="auto"/>
              <w:jc w:val="both"/>
              <w:rPr>
                <w:bCs/>
                <w:sz w:val="20"/>
                <w:szCs w:val="20"/>
              </w:rPr>
            </w:pPr>
            <w:r>
              <w:rPr>
                <w:bCs/>
                <w:sz w:val="20"/>
                <w:szCs w:val="20"/>
              </w:rPr>
              <w:t>Componente</w:t>
            </w:r>
          </w:p>
        </w:tc>
        <w:tc>
          <w:tcPr>
            <w:tcW w:w="2739" w:type="dxa"/>
          </w:tcPr>
          <w:p w:rsidR="003C09CD" w:rsidRPr="00324A97" w:rsidRDefault="003C09CD" w:rsidP="00324A97">
            <w:pPr>
              <w:pStyle w:val="Default"/>
              <w:spacing w:line="240" w:lineRule="auto"/>
              <w:jc w:val="both"/>
              <w:rPr>
                <w:bCs/>
                <w:sz w:val="20"/>
                <w:szCs w:val="20"/>
              </w:rPr>
            </w:pPr>
            <w:r w:rsidRPr="00324A97">
              <w:rPr>
                <w:bCs/>
                <w:sz w:val="20"/>
                <w:szCs w:val="20"/>
              </w:rPr>
              <w:t>Unidades Habitacionales que recibieron la ayuda de beneficio a través de obra de rehabilitación</w:t>
            </w:r>
          </w:p>
        </w:tc>
        <w:tc>
          <w:tcPr>
            <w:tcW w:w="2060" w:type="dxa"/>
            <w:vMerge w:val="restart"/>
          </w:tcPr>
          <w:p w:rsidR="003C09CD" w:rsidRPr="007E07EE" w:rsidRDefault="003C09CD" w:rsidP="00324A97">
            <w:pPr>
              <w:pStyle w:val="Default"/>
              <w:spacing w:line="240" w:lineRule="auto"/>
              <w:jc w:val="both"/>
              <w:rPr>
                <w:bCs/>
                <w:sz w:val="20"/>
                <w:szCs w:val="20"/>
              </w:rPr>
            </w:pPr>
            <w:r w:rsidRPr="007E07EE">
              <w:rPr>
                <w:bCs/>
                <w:sz w:val="20"/>
                <w:szCs w:val="20"/>
              </w:rPr>
              <w:t>(Número de habitantes en las Unidades Habitacionales /Número de habitantes que asistieron a las Asambleas) * 100</w:t>
            </w:r>
          </w:p>
        </w:tc>
        <w:tc>
          <w:tcPr>
            <w:tcW w:w="1731" w:type="dxa"/>
            <w:vMerge w:val="restart"/>
          </w:tcPr>
          <w:p w:rsidR="003C09CD" w:rsidRDefault="003C09CD" w:rsidP="00C34389">
            <w:pPr>
              <w:pStyle w:val="Default"/>
              <w:spacing w:line="240" w:lineRule="auto"/>
              <w:jc w:val="both"/>
              <w:rPr>
                <w:bCs/>
                <w:sz w:val="20"/>
                <w:szCs w:val="20"/>
              </w:rPr>
            </w:pPr>
            <w:r>
              <w:rPr>
                <w:bCs/>
                <w:sz w:val="20"/>
                <w:szCs w:val="20"/>
              </w:rPr>
              <w:t>(965 / 48,785 / ) *100 = 1.98%</w:t>
            </w:r>
          </w:p>
        </w:tc>
        <w:tc>
          <w:tcPr>
            <w:tcW w:w="1505" w:type="dxa"/>
            <w:vMerge/>
          </w:tcPr>
          <w:p w:rsidR="003C09CD" w:rsidRDefault="003C09CD" w:rsidP="00C34389">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24A97" w:rsidRDefault="003C09CD" w:rsidP="00324A97">
            <w:pPr>
              <w:pStyle w:val="Default"/>
              <w:spacing w:line="240" w:lineRule="auto"/>
              <w:jc w:val="both"/>
              <w:rPr>
                <w:bCs/>
                <w:sz w:val="20"/>
                <w:szCs w:val="20"/>
              </w:rPr>
            </w:pPr>
            <w:r w:rsidRPr="00324A97">
              <w:rPr>
                <w:bCs/>
                <w:sz w:val="20"/>
                <w:szCs w:val="20"/>
              </w:rPr>
              <w:t>Participación de los vecinos y organización vecinal</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24A97" w:rsidRDefault="003C09CD" w:rsidP="00324A97">
            <w:pPr>
              <w:pStyle w:val="Default"/>
              <w:spacing w:line="240" w:lineRule="auto"/>
              <w:jc w:val="both"/>
              <w:rPr>
                <w:bCs/>
                <w:sz w:val="20"/>
                <w:szCs w:val="20"/>
              </w:rPr>
            </w:pPr>
            <w:r w:rsidRPr="00324A97">
              <w:rPr>
                <w:bCs/>
                <w:sz w:val="20"/>
                <w:szCs w:val="20"/>
              </w:rPr>
              <w:t>Selección de empresa constructora ejecutante</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24A97" w:rsidRDefault="003C09CD" w:rsidP="00324A97">
            <w:pPr>
              <w:pStyle w:val="Default"/>
              <w:spacing w:line="240" w:lineRule="auto"/>
              <w:jc w:val="both"/>
              <w:rPr>
                <w:bCs/>
                <w:sz w:val="20"/>
                <w:szCs w:val="20"/>
              </w:rPr>
            </w:pPr>
            <w:r w:rsidRPr="00324A97">
              <w:rPr>
                <w:bCs/>
                <w:sz w:val="20"/>
                <w:szCs w:val="20"/>
              </w:rPr>
              <w:t>Acta de entrega</w:t>
            </w:r>
            <w:r>
              <w:rPr>
                <w:bCs/>
                <w:sz w:val="20"/>
                <w:szCs w:val="20"/>
              </w:rPr>
              <w:t>-</w:t>
            </w:r>
            <w:r w:rsidRPr="00324A97">
              <w:rPr>
                <w:bCs/>
                <w:sz w:val="20"/>
                <w:szCs w:val="20"/>
              </w:rPr>
              <w:t>recepción de la obra</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val="restart"/>
          </w:tcPr>
          <w:p w:rsidR="003C09CD" w:rsidRDefault="003C09CD" w:rsidP="00234D18">
            <w:pPr>
              <w:pStyle w:val="Default"/>
              <w:spacing w:line="240" w:lineRule="auto"/>
              <w:jc w:val="both"/>
              <w:rPr>
                <w:bCs/>
                <w:sz w:val="20"/>
                <w:szCs w:val="20"/>
              </w:rPr>
            </w:pPr>
            <w:r>
              <w:rPr>
                <w:bCs/>
                <w:sz w:val="20"/>
                <w:szCs w:val="20"/>
              </w:rPr>
              <w:t>Actividades</w:t>
            </w:r>
          </w:p>
        </w:tc>
        <w:tc>
          <w:tcPr>
            <w:tcW w:w="2739" w:type="dxa"/>
          </w:tcPr>
          <w:p w:rsidR="003C09CD" w:rsidRPr="00324A97" w:rsidRDefault="003C09CD" w:rsidP="00546F5D">
            <w:pPr>
              <w:pStyle w:val="Default"/>
              <w:spacing w:line="240" w:lineRule="auto"/>
              <w:jc w:val="both"/>
              <w:rPr>
                <w:bCs/>
                <w:sz w:val="20"/>
                <w:szCs w:val="20"/>
              </w:rPr>
            </w:pPr>
            <w:r w:rsidRPr="004A1778">
              <w:rPr>
                <w:bCs/>
                <w:sz w:val="20"/>
                <w:szCs w:val="20"/>
              </w:rPr>
              <w:t>Establecimiento de metas física y financiera del programa</w:t>
            </w:r>
          </w:p>
        </w:tc>
        <w:tc>
          <w:tcPr>
            <w:tcW w:w="2060" w:type="dxa"/>
            <w:vMerge w:val="restart"/>
          </w:tcPr>
          <w:p w:rsidR="003C09CD" w:rsidRPr="00324A97" w:rsidRDefault="003C09CD" w:rsidP="00546F5D">
            <w:pPr>
              <w:pStyle w:val="Default"/>
              <w:spacing w:line="240" w:lineRule="auto"/>
              <w:jc w:val="both"/>
              <w:rPr>
                <w:bCs/>
                <w:sz w:val="20"/>
                <w:szCs w:val="20"/>
              </w:rPr>
            </w:pPr>
            <w:r w:rsidRPr="004A1778">
              <w:rPr>
                <w:bCs/>
                <w:sz w:val="20"/>
                <w:szCs w:val="20"/>
              </w:rPr>
              <w:t xml:space="preserve">(Unidades Habitacionales a </w:t>
            </w:r>
            <w:proofErr w:type="spellStart"/>
            <w:r w:rsidRPr="004A1778">
              <w:rPr>
                <w:bCs/>
                <w:sz w:val="20"/>
                <w:szCs w:val="20"/>
              </w:rPr>
              <w:t>lasque</w:t>
            </w:r>
            <w:proofErr w:type="spellEnd"/>
            <w:r w:rsidRPr="004A1778">
              <w:rPr>
                <w:bCs/>
                <w:sz w:val="20"/>
                <w:szCs w:val="20"/>
              </w:rPr>
              <w:t xml:space="preserve"> se les dispersó el recurso/Total de</w:t>
            </w:r>
            <w:r>
              <w:rPr>
                <w:bCs/>
                <w:sz w:val="20"/>
                <w:szCs w:val="20"/>
              </w:rPr>
              <w:t xml:space="preserve"> </w:t>
            </w:r>
            <w:r w:rsidRPr="004A1778">
              <w:rPr>
                <w:bCs/>
                <w:sz w:val="20"/>
                <w:szCs w:val="20"/>
              </w:rPr>
              <w:t>Unidades</w:t>
            </w:r>
            <w:r>
              <w:rPr>
                <w:bCs/>
                <w:sz w:val="20"/>
                <w:szCs w:val="20"/>
              </w:rPr>
              <w:t xml:space="preserve"> </w:t>
            </w:r>
            <w:r w:rsidRPr="004A1778">
              <w:rPr>
                <w:bCs/>
                <w:sz w:val="20"/>
                <w:szCs w:val="20"/>
              </w:rPr>
              <w:t>Habitacionales</w:t>
            </w:r>
            <w:r>
              <w:rPr>
                <w:bCs/>
                <w:sz w:val="20"/>
                <w:szCs w:val="20"/>
              </w:rPr>
              <w:t xml:space="preserve"> </w:t>
            </w:r>
            <w:r w:rsidRPr="004A1778">
              <w:rPr>
                <w:bCs/>
                <w:sz w:val="20"/>
                <w:szCs w:val="20"/>
              </w:rPr>
              <w:t>Beneficiadas) * 100</w:t>
            </w:r>
          </w:p>
        </w:tc>
        <w:tc>
          <w:tcPr>
            <w:tcW w:w="1731" w:type="dxa"/>
            <w:vMerge w:val="restart"/>
          </w:tcPr>
          <w:p w:rsidR="003C09CD" w:rsidRDefault="003C09CD" w:rsidP="00234D18">
            <w:pPr>
              <w:pStyle w:val="Default"/>
              <w:spacing w:line="240" w:lineRule="auto"/>
              <w:jc w:val="both"/>
              <w:rPr>
                <w:bCs/>
                <w:sz w:val="20"/>
                <w:szCs w:val="20"/>
              </w:rPr>
            </w:pPr>
            <w:r>
              <w:rPr>
                <w:bCs/>
                <w:sz w:val="20"/>
                <w:szCs w:val="20"/>
              </w:rPr>
              <w:t>(17 / 17) * 100 = 100%</w:t>
            </w: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24A97" w:rsidRDefault="003C09CD" w:rsidP="00546F5D">
            <w:pPr>
              <w:pStyle w:val="Default"/>
              <w:spacing w:line="240" w:lineRule="auto"/>
              <w:jc w:val="both"/>
              <w:rPr>
                <w:bCs/>
                <w:sz w:val="20"/>
                <w:szCs w:val="20"/>
              </w:rPr>
            </w:pPr>
            <w:r w:rsidRPr="004A1778">
              <w:rPr>
                <w:bCs/>
                <w:sz w:val="20"/>
                <w:szCs w:val="20"/>
              </w:rPr>
              <w:t>Recepción de solicitudes de ingreso al programa</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4A1778" w:rsidRDefault="003C09CD" w:rsidP="00546F5D">
            <w:pPr>
              <w:pStyle w:val="Default"/>
              <w:spacing w:line="240" w:lineRule="auto"/>
              <w:jc w:val="both"/>
              <w:rPr>
                <w:bCs/>
                <w:sz w:val="20"/>
                <w:szCs w:val="20"/>
              </w:rPr>
            </w:pPr>
            <w:r w:rsidRPr="004A1778">
              <w:rPr>
                <w:bCs/>
                <w:sz w:val="20"/>
                <w:szCs w:val="20"/>
              </w:rPr>
              <w:t>Análisis de deterioro y/o estimación de riesgo</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4A1778" w:rsidRDefault="003C09CD" w:rsidP="00546F5D">
            <w:pPr>
              <w:pStyle w:val="Default"/>
              <w:spacing w:line="240" w:lineRule="auto"/>
              <w:jc w:val="both"/>
              <w:rPr>
                <w:bCs/>
                <w:sz w:val="20"/>
                <w:szCs w:val="20"/>
              </w:rPr>
            </w:pPr>
            <w:r w:rsidRPr="004A1778">
              <w:rPr>
                <w:bCs/>
                <w:sz w:val="20"/>
                <w:szCs w:val="20"/>
              </w:rPr>
              <w:t>Cálculo del monto Requerido</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4A1778" w:rsidRDefault="003C09CD" w:rsidP="00546F5D">
            <w:pPr>
              <w:pStyle w:val="Default"/>
              <w:spacing w:line="240" w:lineRule="auto"/>
              <w:jc w:val="both"/>
              <w:rPr>
                <w:bCs/>
                <w:sz w:val="20"/>
                <w:szCs w:val="20"/>
              </w:rPr>
            </w:pPr>
            <w:r w:rsidRPr="004A1778">
              <w:rPr>
                <w:bCs/>
                <w:sz w:val="20"/>
                <w:szCs w:val="20"/>
              </w:rPr>
              <w:t>Invitación de empresas Constructoras</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4A1778" w:rsidRDefault="003C09CD" w:rsidP="00546F5D">
            <w:pPr>
              <w:pStyle w:val="Default"/>
              <w:spacing w:line="240" w:lineRule="auto"/>
              <w:jc w:val="both"/>
              <w:rPr>
                <w:bCs/>
                <w:sz w:val="20"/>
                <w:szCs w:val="20"/>
              </w:rPr>
            </w:pPr>
            <w:r w:rsidRPr="00300A84">
              <w:rPr>
                <w:bCs/>
                <w:sz w:val="20"/>
                <w:szCs w:val="20"/>
              </w:rPr>
              <w:t>Selección de la empresa que ejecutará la obra</w:t>
            </w:r>
          </w:p>
        </w:tc>
        <w:tc>
          <w:tcPr>
            <w:tcW w:w="2060" w:type="dxa"/>
            <w:vMerge w:val="restart"/>
          </w:tcPr>
          <w:p w:rsidR="003C09CD" w:rsidRPr="00324A97" w:rsidRDefault="003C09CD" w:rsidP="00C34389">
            <w:pPr>
              <w:pStyle w:val="Default"/>
              <w:spacing w:line="240" w:lineRule="auto"/>
              <w:jc w:val="both"/>
              <w:rPr>
                <w:bCs/>
                <w:sz w:val="20"/>
                <w:szCs w:val="20"/>
              </w:rPr>
            </w:pPr>
            <w:r w:rsidRPr="00300A84">
              <w:rPr>
                <w:bCs/>
                <w:sz w:val="20"/>
                <w:szCs w:val="20"/>
              </w:rPr>
              <w:t>(Unidades</w:t>
            </w:r>
            <w:r>
              <w:rPr>
                <w:bCs/>
                <w:sz w:val="20"/>
                <w:szCs w:val="20"/>
              </w:rPr>
              <w:t xml:space="preserve"> </w:t>
            </w:r>
            <w:r w:rsidRPr="00300A84">
              <w:rPr>
                <w:bCs/>
                <w:sz w:val="20"/>
                <w:szCs w:val="20"/>
              </w:rPr>
              <w:t>Habitacionales</w:t>
            </w:r>
            <w:r>
              <w:rPr>
                <w:bCs/>
                <w:sz w:val="20"/>
                <w:szCs w:val="20"/>
              </w:rPr>
              <w:t xml:space="preserve"> </w:t>
            </w:r>
            <w:r w:rsidRPr="00300A84">
              <w:rPr>
                <w:bCs/>
                <w:sz w:val="20"/>
                <w:szCs w:val="20"/>
              </w:rPr>
              <w:t>visitadas/Total de</w:t>
            </w:r>
            <w:r>
              <w:rPr>
                <w:bCs/>
                <w:sz w:val="20"/>
                <w:szCs w:val="20"/>
              </w:rPr>
              <w:t xml:space="preserve"> </w:t>
            </w:r>
            <w:r w:rsidRPr="00300A84">
              <w:rPr>
                <w:bCs/>
                <w:sz w:val="20"/>
                <w:szCs w:val="20"/>
              </w:rPr>
              <w:t>Unidades</w:t>
            </w:r>
            <w:r>
              <w:rPr>
                <w:bCs/>
                <w:sz w:val="20"/>
                <w:szCs w:val="20"/>
              </w:rPr>
              <w:t xml:space="preserve"> </w:t>
            </w:r>
            <w:r w:rsidRPr="00300A84">
              <w:rPr>
                <w:bCs/>
                <w:sz w:val="20"/>
                <w:szCs w:val="20"/>
              </w:rPr>
              <w:t>Habitacionales</w:t>
            </w:r>
            <w:r>
              <w:rPr>
                <w:bCs/>
                <w:sz w:val="20"/>
                <w:szCs w:val="20"/>
              </w:rPr>
              <w:t xml:space="preserve"> </w:t>
            </w:r>
            <w:r w:rsidRPr="00300A84">
              <w:rPr>
                <w:bCs/>
                <w:sz w:val="20"/>
                <w:szCs w:val="20"/>
              </w:rPr>
              <w:t>solicitantes) * 100</w:t>
            </w:r>
          </w:p>
        </w:tc>
        <w:tc>
          <w:tcPr>
            <w:tcW w:w="1731" w:type="dxa"/>
            <w:vMerge w:val="restart"/>
          </w:tcPr>
          <w:p w:rsidR="003C09CD" w:rsidRDefault="003C09CD" w:rsidP="00234D18">
            <w:pPr>
              <w:pStyle w:val="Default"/>
              <w:spacing w:line="240" w:lineRule="auto"/>
              <w:jc w:val="both"/>
              <w:rPr>
                <w:bCs/>
                <w:sz w:val="20"/>
                <w:szCs w:val="20"/>
              </w:rPr>
            </w:pPr>
            <w:r>
              <w:rPr>
                <w:bCs/>
                <w:sz w:val="20"/>
                <w:szCs w:val="20"/>
              </w:rPr>
              <w:t>(50 / 50) * 100 = 100%</w:t>
            </w: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00A84" w:rsidRDefault="003C09CD" w:rsidP="00546F5D">
            <w:pPr>
              <w:pStyle w:val="Default"/>
              <w:spacing w:line="240" w:lineRule="auto"/>
              <w:jc w:val="both"/>
              <w:rPr>
                <w:bCs/>
                <w:sz w:val="20"/>
                <w:szCs w:val="20"/>
              </w:rPr>
            </w:pPr>
            <w:r w:rsidRPr="00300A84">
              <w:rPr>
                <w:bCs/>
                <w:sz w:val="20"/>
                <w:szCs w:val="20"/>
              </w:rPr>
              <w:t>Asignación y depósito de Recursos</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00A84" w:rsidRDefault="003C09CD" w:rsidP="00300A84">
            <w:pPr>
              <w:pStyle w:val="Default"/>
              <w:spacing w:line="240" w:lineRule="auto"/>
              <w:jc w:val="both"/>
              <w:rPr>
                <w:bCs/>
                <w:sz w:val="20"/>
                <w:szCs w:val="20"/>
              </w:rPr>
            </w:pPr>
            <w:r w:rsidRPr="00300A84">
              <w:rPr>
                <w:bCs/>
                <w:sz w:val="20"/>
                <w:szCs w:val="20"/>
              </w:rPr>
              <w:t>Elaboración de contratos</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00A84" w:rsidRDefault="003C09CD" w:rsidP="00546F5D">
            <w:pPr>
              <w:pStyle w:val="Default"/>
              <w:spacing w:line="240" w:lineRule="auto"/>
              <w:jc w:val="both"/>
              <w:rPr>
                <w:bCs/>
                <w:sz w:val="20"/>
                <w:szCs w:val="20"/>
              </w:rPr>
            </w:pPr>
            <w:r w:rsidRPr="00300A84">
              <w:rPr>
                <w:bCs/>
                <w:sz w:val="20"/>
                <w:szCs w:val="20"/>
              </w:rPr>
              <w:t>Supervisión y control de la obra</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r w:rsidR="003C09CD" w:rsidTr="003C09CD">
        <w:tc>
          <w:tcPr>
            <w:tcW w:w="1724" w:type="dxa"/>
            <w:vMerge/>
          </w:tcPr>
          <w:p w:rsidR="003C09CD" w:rsidRDefault="003C09CD" w:rsidP="00234D18">
            <w:pPr>
              <w:pStyle w:val="Default"/>
              <w:spacing w:line="240" w:lineRule="auto"/>
              <w:jc w:val="both"/>
              <w:rPr>
                <w:bCs/>
                <w:sz w:val="20"/>
                <w:szCs w:val="20"/>
              </w:rPr>
            </w:pPr>
          </w:p>
        </w:tc>
        <w:tc>
          <w:tcPr>
            <w:tcW w:w="2739" w:type="dxa"/>
          </w:tcPr>
          <w:p w:rsidR="003C09CD" w:rsidRPr="00300A84" w:rsidRDefault="003C09CD" w:rsidP="00300A84">
            <w:pPr>
              <w:pStyle w:val="Default"/>
              <w:spacing w:line="240" w:lineRule="auto"/>
              <w:jc w:val="both"/>
              <w:rPr>
                <w:bCs/>
                <w:sz w:val="20"/>
                <w:szCs w:val="20"/>
              </w:rPr>
            </w:pPr>
            <w:r w:rsidRPr="00300A84">
              <w:rPr>
                <w:bCs/>
                <w:sz w:val="20"/>
                <w:szCs w:val="20"/>
              </w:rPr>
              <w:t>Evaluación del programa</w:t>
            </w:r>
          </w:p>
        </w:tc>
        <w:tc>
          <w:tcPr>
            <w:tcW w:w="2060" w:type="dxa"/>
            <w:vMerge/>
          </w:tcPr>
          <w:p w:rsidR="003C09CD" w:rsidRPr="00324A97" w:rsidRDefault="003C09CD" w:rsidP="00324A97">
            <w:pPr>
              <w:pStyle w:val="Default"/>
              <w:spacing w:line="240" w:lineRule="auto"/>
              <w:jc w:val="both"/>
              <w:rPr>
                <w:bCs/>
                <w:sz w:val="20"/>
                <w:szCs w:val="20"/>
              </w:rPr>
            </w:pPr>
          </w:p>
        </w:tc>
        <w:tc>
          <w:tcPr>
            <w:tcW w:w="1731" w:type="dxa"/>
            <w:vMerge/>
          </w:tcPr>
          <w:p w:rsidR="003C09CD" w:rsidRDefault="003C09CD" w:rsidP="00234D18">
            <w:pPr>
              <w:pStyle w:val="Default"/>
              <w:spacing w:line="240" w:lineRule="auto"/>
              <w:jc w:val="both"/>
              <w:rPr>
                <w:bCs/>
                <w:sz w:val="20"/>
                <w:szCs w:val="20"/>
              </w:rPr>
            </w:pPr>
          </w:p>
        </w:tc>
        <w:tc>
          <w:tcPr>
            <w:tcW w:w="1505" w:type="dxa"/>
            <w:vMerge/>
          </w:tcPr>
          <w:p w:rsidR="003C09CD" w:rsidRDefault="003C09CD" w:rsidP="00234D18">
            <w:pPr>
              <w:pStyle w:val="Default"/>
              <w:spacing w:line="240" w:lineRule="auto"/>
              <w:jc w:val="both"/>
              <w:rPr>
                <w:bCs/>
                <w:sz w:val="20"/>
                <w:szCs w:val="20"/>
              </w:rPr>
            </w:pPr>
          </w:p>
        </w:tc>
      </w:tr>
    </w:tbl>
    <w:p w:rsidR="00346B99" w:rsidRDefault="00346B9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DE47A7" w:rsidTr="00DE47A7">
        <w:tc>
          <w:tcPr>
            <w:tcW w:w="3227" w:type="dxa"/>
            <w:vAlign w:val="center"/>
          </w:tcPr>
          <w:p w:rsidR="00DE47A7" w:rsidRPr="00DE47A7" w:rsidRDefault="00DE47A7" w:rsidP="00DE47A7">
            <w:pPr>
              <w:pStyle w:val="Default"/>
              <w:spacing w:line="240" w:lineRule="auto"/>
              <w:jc w:val="center"/>
              <w:rPr>
                <w:b/>
                <w:bCs/>
                <w:sz w:val="20"/>
                <w:szCs w:val="20"/>
              </w:rPr>
            </w:pPr>
            <w:r w:rsidRPr="00DE47A7">
              <w:rPr>
                <w:b/>
                <w:bCs/>
                <w:sz w:val="20"/>
                <w:szCs w:val="20"/>
              </w:rPr>
              <w:t>Aspecto del seguimiento y monitoreo de los indicadores del programa social en 2016</w:t>
            </w:r>
          </w:p>
        </w:tc>
        <w:tc>
          <w:tcPr>
            <w:tcW w:w="3228" w:type="dxa"/>
            <w:vAlign w:val="center"/>
          </w:tcPr>
          <w:p w:rsidR="00DE47A7" w:rsidRPr="00DE47A7" w:rsidRDefault="00DE47A7" w:rsidP="00DE47A7">
            <w:pPr>
              <w:pStyle w:val="Default"/>
              <w:spacing w:line="240" w:lineRule="auto"/>
              <w:jc w:val="center"/>
              <w:rPr>
                <w:b/>
                <w:bCs/>
                <w:sz w:val="20"/>
                <w:szCs w:val="20"/>
              </w:rPr>
            </w:pPr>
            <w:r w:rsidRPr="00DE47A7">
              <w:rPr>
                <w:b/>
                <w:bCs/>
                <w:sz w:val="20"/>
                <w:szCs w:val="20"/>
              </w:rPr>
              <w:t>Valoración</w:t>
            </w:r>
          </w:p>
          <w:p w:rsidR="00DE47A7" w:rsidRPr="00DE47A7" w:rsidRDefault="00DE47A7" w:rsidP="00DE47A7">
            <w:pPr>
              <w:pStyle w:val="Default"/>
              <w:spacing w:line="240" w:lineRule="auto"/>
              <w:jc w:val="center"/>
              <w:rPr>
                <w:b/>
                <w:bCs/>
                <w:sz w:val="20"/>
                <w:szCs w:val="20"/>
              </w:rPr>
            </w:pPr>
            <w:r w:rsidRPr="00DE47A7">
              <w:rPr>
                <w:b/>
                <w:bCs/>
                <w:sz w:val="20"/>
                <w:szCs w:val="20"/>
              </w:rPr>
              <w:t>(si, parcialmente, no)</w:t>
            </w:r>
          </w:p>
        </w:tc>
        <w:tc>
          <w:tcPr>
            <w:tcW w:w="3228" w:type="dxa"/>
            <w:vAlign w:val="center"/>
          </w:tcPr>
          <w:p w:rsidR="00DE47A7" w:rsidRPr="00DE47A7" w:rsidRDefault="00DE47A7" w:rsidP="00DE47A7">
            <w:pPr>
              <w:pStyle w:val="Default"/>
              <w:spacing w:line="240" w:lineRule="auto"/>
              <w:jc w:val="center"/>
              <w:rPr>
                <w:b/>
                <w:bCs/>
                <w:sz w:val="20"/>
                <w:szCs w:val="20"/>
              </w:rPr>
            </w:pPr>
            <w:r w:rsidRPr="00DE47A7">
              <w:rPr>
                <w:b/>
                <w:bCs/>
                <w:sz w:val="20"/>
                <w:szCs w:val="20"/>
              </w:rPr>
              <w:t>Justificación</w:t>
            </w:r>
          </w:p>
        </w:tc>
      </w:tr>
      <w:tr w:rsidR="00DE47A7" w:rsidTr="009B4BB1">
        <w:tc>
          <w:tcPr>
            <w:tcW w:w="3227" w:type="dxa"/>
            <w:vAlign w:val="center"/>
          </w:tcPr>
          <w:p w:rsidR="00DE47A7" w:rsidRDefault="00DE47A7" w:rsidP="00234D18">
            <w:pPr>
              <w:pStyle w:val="Default"/>
              <w:spacing w:line="240" w:lineRule="auto"/>
              <w:jc w:val="both"/>
              <w:rPr>
                <w:bCs/>
                <w:sz w:val="20"/>
                <w:szCs w:val="20"/>
              </w:rPr>
            </w:pPr>
            <w:r>
              <w:rPr>
                <w:bCs/>
                <w:sz w:val="20"/>
                <w:szCs w:val="20"/>
              </w:rPr>
              <w:t xml:space="preserve">Se dio seguimiento a los indicadores con la periodicidad planteada </w:t>
            </w:r>
            <w:r>
              <w:rPr>
                <w:bCs/>
                <w:sz w:val="20"/>
                <w:szCs w:val="20"/>
              </w:rPr>
              <w:lastRenderedPageBreak/>
              <w:t>inicialmente</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lastRenderedPageBreak/>
              <w:t>No</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 xml:space="preserve">La carga de trabajo y de personal </w:t>
            </w:r>
            <w:proofErr w:type="gramStart"/>
            <w:r>
              <w:rPr>
                <w:bCs/>
                <w:sz w:val="20"/>
                <w:szCs w:val="20"/>
              </w:rPr>
              <w:t>impidieron</w:t>
            </w:r>
            <w:proofErr w:type="gramEnd"/>
            <w:r>
              <w:rPr>
                <w:bCs/>
                <w:sz w:val="20"/>
                <w:szCs w:val="20"/>
              </w:rPr>
              <w:t xml:space="preserve"> entregar todos los </w:t>
            </w:r>
            <w:r>
              <w:rPr>
                <w:bCs/>
                <w:sz w:val="20"/>
                <w:szCs w:val="20"/>
              </w:rPr>
              <w:lastRenderedPageBreak/>
              <w:t>reportes trimestrales que solicitó el Consejo de Evaluación del Desarrollo Social</w:t>
            </w:r>
            <w:r w:rsidR="003C09CD">
              <w:rPr>
                <w:bCs/>
                <w:sz w:val="20"/>
                <w:szCs w:val="20"/>
              </w:rPr>
              <w:t>. En el 2017, se regularizó en el informe anual</w:t>
            </w:r>
          </w:p>
        </w:tc>
      </w:tr>
      <w:tr w:rsidR="00DE47A7" w:rsidTr="009B4BB1">
        <w:tc>
          <w:tcPr>
            <w:tcW w:w="3227" w:type="dxa"/>
          </w:tcPr>
          <w:p w:rsidR="00DE47A7" w:rsidRDefault="00DE47A7" w:rsidP="00234D18">
            <w:pPr>
              <w:pStyle w:val="Default"/>
              <w:spacing w:line="240" w:lineRule="auto"/>
              <w:jc w:val="both"/>
              <w:rPr>
                <w:bCs/>
                <w:sz w:val="20"/>
                <w:szCs w:val="20"/>
              </w:rPr>
            </w:pPr>
            <w:r>
              <w:rPr>
                <w:bCs/>
                <w:sz w:val="20"/>
                <w:szCs w:val="20"/>
              </w:rPr>
              <w:lastRenderedPageBreak/>
              <w:t>Se generó, recolectó y registró de forma adecuada y oportuna la información para el cálculo de los indicadores</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SI</w:t>
            </w:r>
          </w:p>
        </w:tc>
        <w:tc>
          <w:tcPr>
            <w:tcW w:w="3228" w:type="dxa"/>
            <w:vAlign w:val="center"/>
          </w:tcPr>
          <w:p w:rsidR="00DE47A7" w:rsidRDefault="00DE47A7" w:rsidP="009B4BB1">
            <w:pPr>
              <w:pStyle w:val="Default"/>
              <w:spacing w:line="240" w:lineRule="auto"/>
              <w:jc w:val="center"/>
              <w:rPr>
                <w:bCs/>
                <w:sz w:val="20"/>
                <w:szCs w:val="20"/>
              </w:rPr>
            </w:pPr>
          </w:p>
        </w:tc>
      </w:tr>
      <w:tr w:rsidR="00DE47A7" w:rsidTr="009B4BB1">
        <w:tc>
          <w:tcPr>
            <w:tcW w:w="3227" w:type="dxa"/>
          </w:tcPr>
          <w:p w:rsidR="00DE47A7" w:rsidRDefault="00DE47A7" w:rsidP="00234D18">
            <w:pPr>
              <w:pStyle w:val="Default"/>
              <w:spacing w:line="240" w:lineRule="auto"/>
              <w:jc w:val="both"/>
              <w:rPr>
                <w:bCs/>
                <w:sz w:val="20"/>
                <w:szCs w:val="20"/>
              </w:rPr>
            </w:pPr>
            <w:r>
              <w:rPr>
                <w:bCs/>
                <w:sz w:val="20"/>
                <w:szCs w:val="20"/>
              </w:rPr>
              <w:t>Se cuentan con procedimientos estandarizados para generar la información y para el cálculo de los indicadores</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SI</w:t>
            </w:r>
          </w:p>
        </w:tc>
        <w:tc>
          <w:tcPr>
            <w:tcW w:w="3228" w:type="dxa"/>
            <w:vAlign w:val="center"/>
          </w:tcPr>
          <w:p w:rsidR="00DE47A7" w:rsidRDefault="00DE47A7" w:rsidP="009B4BB1">
            <w:pPr>
              <w:pStyle w:val="Default"/>
              <w:spacing w:line="240" w:lineRule="auto"/>
              <w:jc w:val="center"/>
              <w:rPr>
                <w:bCs/>
                <w:sz w:val="20"/>
                <w:szCs w:val="20"/>
              </w:rPr>
            </w:pPr>
          </w:p>
        </w:tc>
      </w:tr>
      <w:tr w:rsidR="00DE47A7" w:rsidTr="009B4BB1">
        <w:tc>
          <w:tcPr>
            <w:tcW w:w="3227" w:type="dxa"/>
          </w:tcPr>
          <w:p w:rsidR="00DE47A7" w:rsidRDefault="00DE47A7" w:rsidP="00234D18">
            <w:pPr>
              <w:pStyle w:val="Default"/>
              <w:spacing w:line="240" w:lineRule="auto"/>
              <w:jc w:val="both"/>
              <w:rPr>
                <w:bCs/>
                <w:sz w:val="20"/>
                <w:szCs w:val="20"/>
              </w:rPr>
            </w:pPr>
            <w:r>
              <w:rPr>
                <w:bCs/>
                <w:sz w:val="20"/>
                <w:szCs w:val="20"/>
              </w:rPr>
              <w:t>Las áreas que inicialmente se designaron como responsables de calcular los indicadores lo llevaron a cabo en la práctica</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SI</w:t>
            </w:r>
          </w:p>
        </w:tc>
        <w:tc>
          <w:tcPr>
            <w:tcW w:w="3228" w:type="dxa"/>
            <w:vAlign w:val="center"/>
          </w:tcPr>
          <w:p w:rsidR="00DE47A7" w:rsidRDefault="00DE47A7" w:rsidP="009B4BB1">
            <w:pPr>
              <w:pStyle w:val="Default"/>
              <w:spacing w:line="240" w:lineRule="auto"/>
              <w:jc w:val="center"/>
              <w:rPr>
                <w:bCs/>
                <w:sz w:val="20"/>
                <w:szCs w:val="20"/>
              </w:rPr>
            </w:pPr>
          </w:p>
        </w:tc>
      </w:tr>
      <w:tr w:rsidR="00DE47A7" w:rsidTr="009B4BB1">
        <w:tc>
          <w:tcPr>
            <w:tcW w:w="3227" w:type="dxa"/>
          </w:tcPr>
          <w:p w:rsidR="00DE47A7" w:rsidRDefault="00DE47A7" w:rsidP="00234D18">
            <w:pPr>
              <w:pStyle w:val="Default"/>
              <w:spacing w:line="240" w:lineRule="auto"/>
              <w:jc w:val="both"/>
              <w:rPr>
                <w:bCs/>
                <w:sz w:val="20"/>
                <w:szCs w:val="20"/>
              </w:rPr>
            </w:pPr>
            <w:r>
              <w:rPr>
                <w:bCs/>
                <w:sz w:val="20"/>
                <w:szCs w:val="20"/>
              </w:rPr>
              <w:t>Los indicadores diseñados en 2016 en la práctica permitieron monitorear de forma adecuada el programa social</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Parcialmente</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Los indicadores a nivel de componente o actividad, no tienen definido un objetivo</w:t>
            </w:r>
          </w:p>
        </w:tc>
      </w:tr>
      <w:tr w:rsidR="00DE47A7" w:rsidTr="009B4BB1">
        <w:tc>
          <w:tcPr>
            <w:tcW w:w="3227" w:type="dxa"/>
          </w:tcPr>
          <w:p w:rsidR="00DE47A7" w:rsidRDefault="00CC3494" w:rsidP="00234D18">
            <w:pPr>
              <w:pStyle w:val="Default"/>
              <w:spacing w:line="240" w:lineRule="auto"/>
              <w:jc w:val="both"/>
              <w:rPr>
                <w:bCs/>
                <w:sz w:val="20"/>
                <w:szCs w:val="20"/>
              </w:rPr>
            </w:pPr>
            <w:r>
              <w:rPr>
                <w:bCs/>
                <w:sz w:val="20"/>
                <w:szCs w:val="20"/>
              </w:rPr>
              <w:t>Los resultados de los indicadores sirvieron para la retroalimentación y mejora del programa social</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Parcialmente</w:t>
            </w:r>
          </w:p>
        </w:tc>
        <w:tc>
          <w:tcPr>
            <w:tcW w:w="3228" w:type="dxa"/>
            <w:vAlign w:val="center"/>
          </w:tcPr>
          <w:p w:rsidR="00DE47A7" w:rsidRDefault="009B4BB1" w:rsidP="009B4BB1">
            <w:pPr>
              <w:pStyle w:val="Default"/>
              <w:spacing w:line="240" w:lineRule="auto"/>
              <w:jc w:val="center"/>
              <w:rPr>
                <w:bCs/>
                <w:sz w:val="20"/>
                <w:szCs w:val="20"/>
              </w:rPr>
            </w:pPr>
            <w:r>
              <w:rPr>
                <w:bCs/>
                <w:sz w:val="20"/>
                <w:szCs w:val="20"/>
              </w:rPr>
              <w:t>Se sugiere mejorar los indicadores a nivel de actividades con objeto de mejorar la operación del Programa</w:t>
            </w:r>
          </w:p>
        </w:tc>
      </w:tr>
    </w:tbl>
    <w:p w:rsidR="00DE47A7" w:rsidRDefault="00DE47A7" w:rsidP="00234D18">
      <w:pPr>
        <w:pStyle w:val="Default"/>
        <w:spacing w:line="240" w:lineRule="auto"/>
        <w:jc w:val="both"/>
        <w:rPr>
          <w:bCs/>
          <w:sz w:val="20"/>
          <w:szCs w:val="20"/>
        </w:rPr>
      </w:pPr>
    </w:p>
    <w:p w:rsidR="006D2506" w:rsidRPr="00DE47A7" w:rsidRDefault="006D2506" w:rsidP="00234D18">
      <w:pPr>
        <w:pStyle w:val="Default"/>
        <w:spacing w:line="240" w:lineRule="auto"/>
        <w:jc w:val="both"/>
        <w:rPr>
          <w:b/>
          <w:bCs/>
          <w:sz w:val="20"/>
          <w:szCs w:val="20"/>
        </w:rPr>
      </w:pPr>
      <w:r w:rsidRPr="00DE47A7">
        <w:rPr>
          <w:b/>
          <w:bCs/>
          <w:sz w:val="20"/>
          <w:szCs w:val="20"/>
        </w:rPr>
        <w:t>I</w:t>
      </w:r>
      <w:r w:rsidR="004E4CF9">
        <w:rPr>
          <w:b/>
          <w:bCs/>
          <w:sz w:val="20"/>
          <w:szCs w:val="20"/>
        </w:rPr>
        <w:t>V</w:t>
      </w:r>
      <w:r w:rsidRPr="00DE47A7">
        <w:rPr>
          <w:b/>
          <w:bCs/>
          <w:sz w:val="20"/>
          <w:szCs w:val="20"/>
        </w:rPr>
        <w:t>.</w:t>
      </w:r>
      <w:r w:rsidR="00626694">
        <w:rPr>
          <w:b/>
          <w:bCs/>
          <w:sz w:val="20"/>
          <w:szCs w:val="20"/>
        </w:rPr>
        <w:t>5</w:t>
      </w:r>
      <w:r w:rsidRPr="00DE47A7">
        <w:rPr>
          <w:b/>
          <w:bCs/>
          <w:sz w:val="20"/>
          <w:szCs w:val="20"/>
        </w:rPr>
        <w:t xml:space="preserve"> Valoración General de la Operación del Programa Social en 2016</w:t>
      </w:r>
    </w:p>
    <w:p w:rsidR="006D2506" w:rsidRDefault="006D2506"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6A7FD3" w:rsidTr="006A7FD3">
        <w:tc>
          <w:tcPr>
            <w:tcW w:w="3227" w:type="dxa"/>
          </w:tcPr>
          <w:p w:rsidR="006A7FD3" w:rsidRPr="006A7FD3" w:rsidRDefault="006A7FD3" w:rsidP="006A7FD3">
            <w:pPr>
              <w:pStyle w:val="Default"/>
              <w:spacing w:line="240" w:lineRule="auto"/>
              <w:jc w:val="center"/>
              <w:rPr>
                <w:b/>
                <w:bCs/>
                <w:sz w:val="20"/>
                <w:szCs w:val="20"/>
              </w:rPr>
            </w:pPr>
            <w:r w:rsidRPr="006A7FD3">
              <w:rPr>
                <w:b/>
                <w:bCs/>
                <w:sz w:val="20"/>
                <w:szCs w:val="20"/>
              </w:rPr>
              <w:t>Aspecto de la Operación del Programa Social en 2016</w:t>
            </w:r>
          </w:p>
        </w:tc>
        <w:tc>
          <w:tcPr>
            <w:tcW w:w="3228" w:type="dxa"/>
          </w:tcPr>
          <w:p w:rsidR="006A7FD3" w:rsidRDefault="006A7FD3" w:rsidP="006A7FD3">
            <w:pPr>
              <w:pStyle w:val="Default"/>
              <w:spacing w:line="240" w:lineRule="auto"/>
              <w:jc w:val="center"/>
              <w:rPr>
                <w:b/>
                <w:bCs/>
                <w:sz w:val="20"/>
                <w:szCs w:val="20"/>
              </w:rPr>
            </w:pPr>
            <w:r w:rsidRPr="006A7FD3">
              <w:rPr>
                <w:b/>
                <w:bCs/>
                <w:sz w:val="20"/>
                <w:szCs w:val="20"/>
              </w:rPr>
              <w:t>Valoración</w:t>
            </w:r>
          </w:p>
          <w:p w:rsidR="00FE4776" w:rsidRPr="006A7FD3" w:rsidRDefault="00FE4776" w:rsidP="006A7FD3">
            <w:pPr>
              <w:pStyle w:val="Default"/>
              <w:spacing w:line="240" w:lineRule="auto"/>
              <w:jc w:val="center"/>
              <w:rPr>
                <w:b/>
                <w:bCs/>
                <w:sz w:val="20"/>
                <w:szCs w:val="20"/>
              </w:rPr>
            </w:pPr>
            <w:r w:rsidRPr="00DE47A7">
              <w:rPr>
                <w:b/>
                <w:bCs/>
                <w:sz w:val="20"/>
                <w:szCs w:val="20"/>
              </w:rPr>
              <w:t>(si, parcialmente, no)</w:t>
            </w:r>
          </w:p>
        </w:tc>
        <w:tc>
          <w:tcPr>
            <w:tcW w:w="3228" w:type="dxa"/>
          </w:tcPr>
          <w:p w:rsidR="006A7FD3" w:rsidRPr="006A7FD3" w:rsidRDefault="006A7FD3" w:rsidP="006A7FD3">
            <w:pPr>
              <w:pStyle w:val="Default"/>
              <w:spacing w:line="240" w:lineRule="auto"/>
              <w:jc w:val="center"/>
              <w:rPr>
                <w:b/>
                <w:bCs/>
                <w:sz w:val="20"/>
                <w:szCs w:val="20"/>
              </w:rPr>
            </w:pPr>
            <w:r w:rsidRPr="006A7FD3">
              <w:rPr>
                <w:b/>
                <w:bCs/>
                <w:sz w:val="20"/>
                <w:szCs w:val="20"/>
              </w:rPr>
              <w:t>Observaciones</w:t>
            </w:r>
          </w:p>
        </w:tc>
      </w:tr>
      <w:tr w:rsidR="006A7FD3" w:rsidTr="00BF7F21">
        <w:tc>
          <w:tcPr>
            <w:tcW w:w="3227" w:type="dxa"/>
            <w:vAlign w:val="center"/>
          </w:tcPr>
          <w:p w:rsidR="006A7FD3" w:rsidRDefault="006A7FD3" w:rsidP="00234D18">
            <w:pPr>
              <w:pStyle w:val="Default"/>
              <w:spacing w:line="240" w:lineRule="auto"/>
              <w:jc w:val="both"/>
              <w:rPr>
                <w:bCs/>
                <w:sz w:val="20"/>
                <w:szCs w:val="20"/>
              </w:rPr>
            </w:pPr>
            <w:r>
              <w:rPr>
                <w:bCs/>
                <w:sz w:val="20"/>
                <w:szCs w:val="20"/>
              </w:rPr>
              <w:t>El programa social contó con el personal suficiente y con los perfiles y capacitación requeridos para su operación adecuada</w:t>
            </w:r>
          </w:p>
        </w:tc>
        <w:tc>
          <w:tcPr>
            <w:tcW w:w="3228" w:type="dxa"/>
            <w:vAlign w:val="center"/>
          </w:tcPr>
          <w:p w:rsidR="006A7FD3" w:rsidRDefault="00895ACF" w:rsidP="00FE4776">
            <w:pPr>
              <w:pStyle w:val="Default"/>
              <w:spacing w:line="240" w:lineRule="auto"/>
              <w:jc w:val="center"/>
              <w:rPr>
                <w:bCs/>
                <w:sz w:val="20"/>
                <w:szCs w:val="20"/>
              </w:rPr>
            </w:pPr>
            <w:r>
              <w:rPr>
                <w:bCs/>
                <w:sz w:val="20"/>
                <w:szCs w:val="20"/>
              </w:rPr>
              <w:t xml:space="preserve">Parcialmente </w:t>
            </w:r>
          </w:p>
        </w:tc>
        <w:tc>
          <w:tcPr>
            <w:tcW w:w="3228" w:type="dxa"/>
            <w:vAlign w:val="center"/>
          </w:tcPr>
          <w:p w:rsidR="006A7FD3" w:rsidRDefault="00895ACF" w:rsidP="00FE4776">
            <w:pPr>
              <w:pStyle w:val="Default"/>
              <w:spacing w:line="240" w:lineRule="auto"/>
              <w:jc w:val="center"/>
              <w:rPr>
                <w:bCs/>
                <w:sz w:val="20"/>
                <w:szCs w:val="20"/>
              </w:rPr>
            </w:pPr>
            <w:r>
              <w:rPr>
                <w:bCs/>
                <w:sz w:val="20"/>
                <w:szCs w:val="20"/>
              </w:rPr>
              <w:t>Se requiere personal para realizar las visitas de diagnóstico, a la vez realizar capacitación en cuanto a las normas que rigen los Programas Sociales así como en el seguimiento y monitoreo de los indicadores</w:t>
            </w:r>
          </w:p>
        </w:tc>
      </w:tr>
      <w:tr w:rsidR="006A7FD3" w:rsidTr="00BF7F21">
        <w:tc>
          <w:tcPr>
            <w:tcW w:w="3227" w:type="dxa"/>
            <w:vAlign w:val="center"/>
          </w:tcPr>
          <w:p w:rsidR="006A7FD3" w:rsidRDefault="006A7FD3" w:rsidP="00234D18">
            <w:pPr>
              <w:pStyle w:val="Default"/>
              <w:spacing w:line="240" w:lineRule="auto"/>
              <w:jc w:val="both"/>
              <w:rPr>
                <w:bCs/>
                <w:sz w:val="20"/>
                <w:szCs w:val="20"/>
              </w:rPr>
            </w:pPr>
            <w:r>
              <w:rPr>
                <w:bCs/>
                <w:sz w:val="20"/>
                <w:szCs w:val="20"/>
              </w:rPr>
              <w:t>El programa social fue operado de acuerdo a los establecido en sus Reglas de Operación 2016</w:t>
            </w:r>
          </w:p>
        </w:tc>
        <w:tc>
          <w:tcPr>
            <w:tcW w:w="3228" w:type="dxa"/>
            <w:vAlign w:val="center"/>
          </w:tcPr>
          <w:p w:rsidR="006A7FD3" w:rsidRDefault="00895ACF" w:rsidP="00FE4776">
            <w:pPr>
              <w:pStyle w:val="Default"/>
              <w:spacing w:line="240" w:lineRule="auto"/>
              <w:jc w:val="center"/>
              <w:rPr>
                <w:bCs/>
                <w:sz w:val="20"/>
                <w:szCs w:val="20"/>
              </w:rPr>
            </w:pPr>
            <w:r>
              <w:rPr>
                <w:bCs/>
                <w:sz w:val="20"/>
                <w:szCs w:val="20"/>
              </w:rPr>
              <w:t>Parcialmente</w:t>
            </w:r>
          </w:p>
        </w:tc>
        <w:tc>
          <w:tcPr>
            <w:tcW w:w="3228" w:type="dxa"/>
            <w:vAlign w:val="center"/>
          </w:tcPr>
          <w:p w:rsidR="00BF7F21" w:rsidRDefault="00BF7F21" w:rsidP="00BF7F21">
            <w:pPr>
              <w:pStyle w:val="Default"/>
              <w:spacing w:line="240" w:lineRule="auto"/>
              <w:jc w:val="center"/>
              <w:rPr>
                <w:bCs/>
                <w:sz w:val="20"/>
                <w:szCs w:val="20"/>
              </w:rPr>
            </w:pPr>
            <w:r>
              <w:rPr>
                <w:bCs/>
                <w:sz w:val="20"/>
                <w:szCs w:val="20"/>
              </w:rPr>
              <w:t>Principalmente se requiere establecer mecanismos que</w:t>
            </w:r>
          </w:p>
          <w:p w:rsidR="006A7FD3" w:rsidRDefault="00BF7F21" w:rsidP="00BF7F21">
            <w:pPr>
              <w:pStyle w:val="Default"/>
              <w:spacing w:line="240" w:lineRule="auto"/>
              <w:jc w:val="center"/>
              <w:rPr>
                <w:bCs/>
                <w:sz w:val="20"/>
                <w:szCs w:val="20"/>
              </w:rPr>
            </w:pPr>
            <w:r>
              <w:rPr>
                <w:bCs/>
                <w:sz w:val="20"/>
                <w:szCs w:val="20"/>
              </w:rPr>
              <w:t>(1) garanticen la entrega de documentos por parte de las empresas,</w:t>
            </w:r>
          </w:p>
          <w:p w:rsidR="00BF7F21" w:rsidRDefault="00BF7F21" w:rsidP="00BF7F21">
            <w:pPr>
              <w:pStyle w:val="Default"/>
              <w:spacing w:line="240" w:lineRule="auto"/>
              <w:jc w:val="center"/>
              <w:rPr>
                <w:bCs/>
                <w:sz w:val="20"/>
                <w:szCs w:val="20"/>
              </w:rPr>
            </w:pPr>
            <w:r>
              <w:rPr>
                <w:bCs/>
                <w:sz w:val="20"/>
                <w:szCs w:val="20"/>
              </w:rPr>
              <w:t>(2) verificación de no ser beneficiario de otra actividad o programa y</w:t>
            </w:r>
          </w:p>
          <w:p w:rsidR="00BF7F21" w:rsidRDefault="00BF7F21" w:rsidP="00BF7F21">
            <w:pPr>
              <w:pStyle w:val="Default"/>
              <w:spacing w:line="240" w:lineRule="auto"/>
              <w:jc w:val="center"/>
              <w:rPr>
                <w:bCs/>
                <w:sz w:val="20"/>
                <w:szCs w:val="20"/>
              </w:rPr>
            </w:pPr>
            <w:r>
              <w:rPr>
                <w:bCs/>
                <w:sz w:val="20"/>
                <w:szCs w:val="20"/>
              </w:rPr>
              <w:t>(3) el seguimiento y monitoreo de los indicadores</w:t>
            </w:r>
          </w:p>
        </w:tc>
      </w:tr>
      <w:tr w:rsidR="006A7FD3" w:rsidTr="00FE4776">
        <w:tc>
          <w:tcPr>
            <w:tcW w:w="3227" w:type="dxa"/>
          </w:tcPr>
          <w:p w:rsidR="006A7FD3" w:rsidRDefault="006A7FD3" w:rsidP="00234D18">
            <w:pPr>
              <w:pStyle w:val="Default"/>
              <w:spacing w:line="240" w:lineRule="auto"/>
              <w:jc w:val="both"/>
              <w:rPr>
                <w:bCs/>
                <w:sz w:val="20"/>
                <w:szCs w:val="20"/>
              </w:rPr>
            </w:pPr>
            <w:r>
              <w:rPr>
                <w:bCs/>
                <w:sz w:val="20"/>
                <w:szCs w:val="20"/>
              </w:rPr>
              <w:t>Los recursos financieros atendieron a la población objetivo establecida en las Reglas de Operación 20163</w:t>
            </w:r>
          </w:p>
        </w:tc>
        <w:tc>
          <w:tcPr>
            <w:tcW w:w="3228" w:type="dxa"/>
            <w:vAlign w:val="center"/>
          </w:tcPr>
          <w:p w:rsidR="006A7FD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6A7FD3" w:rsidRDefault="006A7FD3" w:rsidP="00FE4776">
            <w:pPr>
              <w:pStyle w:val="Default"/>
              <w:spacing w:line="240" w:lineRule="auto"/>
              <w:jc w:val="center"/>
              <w:rPr>
                <w:bCs/>
                <w:sz w:val="20"/>
                <w:szCs w:val="20"/>
              </w:rPr>
            </w:pPr>
          </w:p>
        </w:tc>
      </w:tr>
      <w:tr w:rsidR="006A7FD3" w:rsidTr="00FE4776">
        <w:tc>
          <w:tcPr>
            <w:tcW w:w="3227" w:type="dxa"/>
          </w:tcPr>
          <w:p w:rsidR="006A7FD3" w:rsidRDefault="00220303" w:rsidP="00234D18">
            <w:pPr>
              <w:pStyle w:val="Default"/>
              <w:spacing w:line="240" w:lineRule="auto"/>
              <w:jc w:val="both"/>
              <w:rPr>
                <w:bCs/>
                <w:sz w:val="20"/>
                <w:szCs w:val="20"/>
              </w:rPr>
            </w:pPr>
            <w:r>
              <w:rPr>
                <w:bCs/>
                <w:sz w:val="20"/>
                <w:szCs w:val="20"/>
              </w:rPr>
              <w:t>El Programa social atendió a la población objetivo establecida en las Reglas de Operación 2016</w:t>
            </w:r>
          </w:p>
        </w:tc>
        <w:tc>
          <w:tcPr>
            <w:tcW w:w="3228" w:type="dxa"/>
            <w:vAlign w:val="center"/>
          </w:tcPr>
          <w:p w:rsidR="006A7FD3" w:rsidRDefault="00BA2BF1" w:rsidP="00BA2BF1">
            <w:pPr>
              <w:pStyle w:val="Default"/>
              <w:spacing w:line="240" w:lineRule="auto"/>
              <w:jc w:val="center"/>
              <w:rPr>
                <w:bCs/>
                <w:sz w:val="20"/>
                <w:szCs w:val="20"/>
              </w:rPr>
            </w:pPr>
            <w:r>
              <w:rPr>
                <w:bCs/>
                <w:sz w:val="20"/>
                <w:szCs w:val="20"/>
              </w:rPr>
              <w:t>Parcialmente</w:t>
            </w:r>
          </w:p>
        </w:tc>
        <w:tc>
          <w:tcPr>
            <w:tcW w:w="3228" w:type="dxa"/>
            <w:vAlign w:val="center"/>
          </w:tcPr>
          <w:p w:rsidR="006A7FD3" w:rsidRDefault="00BA2BF1" w:rsidP="00FE4776">
            <w:pPr>
              <w:pStyle w:val="Default"/>
              <w:spacing w:line="240" w:lineRule="auto"/>
              <w:jc w:val="center"/>
              <w:rPr>
                <w:bCs/>
                <w:sz w:val="20"/>
                <w:szCs w:val="20"/>
              </w:rPr>
            </w:pPr>
            <w:r>
              <w:rPr>
                <w:bCs/>
                <w:sz w:val="20"/>
                <w:szCs w:val="20"/>
              </w:rPr>
              <w:t>Al realizar la modificación de la meta física del Programa, no se actualizó la población objetivo</w:t>
            </w:r>
          </w:p>
        </w:tc>
      </w:tr>
      <w:tr w:rsidR="00220303" w:rsidTr="00FE4776">
        <w:tc>
          <w:tcPr>
            <w:tcW w:w="3227" w:type="dxa"/>
          </w:tcPr>
          <w:p w:rsidR="00220303" w:rsidRDefault="00220303" w:rsidP="00234D18">
            <w:pPr>
              <w:pStyle w:val="Default"/>
              <w:spacing w:line="240" w:lineRule="auto"/>
              <w:jc w:val="both"/>
              <w:rPr>
                <w:bCs/>
                <w:sz w:val="20"/>
                <w:szCs w:val="20"/>
              </w:rPr>
            </w:pPr>
            <w:r>
              <w:rPr>
                <w:bCs/>
                <w:sz w:val="20"/>
                <w:szCs w:val="20"/>
              </w:rPr>
              <w:t xml:space="preserve">La infraestructura o capacidad instalada para operar el programa </w:t>
            </w:r>
            <w:r>
              <w:rPr>
                <w:bCs/>
                <w:sz w:val="20"/>
                <w:szCs w:val="20"/>
              </w:rPr>
              <w:lastRenderedPageBreak/>
              <w:t>social es la suficiente y adecuada</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lastRenderedPageBreak/>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34D18">
            <w:pPr>
              <w:pStyle w:val="Default"/>
              <w:spacing w:line="240" w:lineRule="auto"/>
              <w:jc w:val="both"/>
              <w:rPr>
                <w:bCs/>
                <w:sz w:val="20"/>
                <w:szCs w:val="20"/>
              </w:rPr>
            </w:pPr>
            <w:r>
              <w:rPr>
                <w:bCs/>
                <w:sz w:val="20"/>
                <w:szCs w:val="20"/>
              </w:rPr>
              <w:lastRenderedPageBreak/>
              <w:t>El Programa social cuenta con procesos equivalentes a todos los procesos del Modelo General</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Se cuenta con documentos que normen todos los procesos del programa social</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Los procesos que están documentados son del conocimiento de todas las personas operadoras del programa social</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Los procesos del programa están estandarizados, es decir, son utilizados por todas las instancias ejecutoras</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Los tiempos establecidos por la operación del programa social a través de sus diferentes procesos son adecuados y acordes a lo planeado</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La coordinación entre actores involucrados para la ejecución del programa social es la adecuada</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Se cuenta con un sistema de monitoreo e indicadores de gestión que retroalimenten los procesos operativos que desarrollan las personas operadoras</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Parcialmente</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Es necesario establecer un responsable que lleve a cabo el seguimiento a los indicadores</w:t>
            </w:r>
          </w:p>
        </w:tc>
      </w:tr>
      <w:tr w:rsidR="00220303" w:rsidTr="00FE4776">
        <w:tc>
          <w:tcPr>
            <w:tcW w:w="3227" w:type="dxa"/>
          </w:tcPr>
          <w:p w:rsidR="00220303" w:rsidRDefault="00220303" w:rsidP="00220303">
            <w:pPr>
              <w:pStyle w:val="Default"/>
              <w:spacing w:line="240" w:lineRule="auto"/>
              <w:jc w:val="both"/>
              <w:rPr>
                <w:bCs/>
                <w:sz w:val="20"/>
                <w:szCs w:val="20"/>
              </w:rPr>
            </w:pPr>
            <w:r>
              <w:rPr>
                <w:bCs/>
                <w:sz w:val="20"/>
                <w:szCs w:val="20"/>
              </w:rPr>
              <w:t>Se cuenta con mecanismos para la implementación sistemática de mejoras</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SI</w:t>
            </w:r>
          </w:p>
        </w:tc>
        <w:tc>
          <w:tcPr>
            <w:tcW w:w="3228" w:type="dxa"/>
            <w:vAlign w:val="center"/>
          </w:tcPr>
          <w:p w:rsidR="00220303" w:rsidRDefault="00220303" w:rsidP="00FE4776">
            <w:pPr>
              <w:pStyle w:val="Default"/>
              <w:spacing w:line="240" w:lineRule="auto"/>
              <w:jc w:val="center"/>
              <w:rPr>
                <w:bCs/>
                <w:sz w:val="20"/>
                <w:szCs w:val="20"/>
              </w:rPr>
            </w:pPr>
          </w:p>
        </w:tc>
      </w:tr>
      <w:tr w:rsidR="00220303" w:rsidTr="00895ACF">
        <w:tc>
          <w:tcPr>
            <w:tcW w:w="3227" w:type="dxa"/>
            <w:vAlign w:val="center"/>
          </w:tcPr>
          <w:p w:rsidR="00220303" w:rsidRDefault="00220303" w:rsidP="00220303">
            <w:pPr>
              <w:pStyle w:val="Default"/>
              <w:spacing w:line="240" w:lineRule="auto"/>
              <w:jc w:val="both"/>
              <w:rPr>
                <w:bCs/>
                <w:sz w:val="20"/>
                <w:szCs w:val="20"/>
              </w:rPr>
            </w:pPr>
            <w:r>
              <w:rPr>
                <w:bCs/>
                <w:sz w:val="20"/>
                <w:szCs w:val="20"/>
              </w:rPr>
              <w:t>Existen mecanismos para conocer la satisfacción de las personas beneficiarias respecto de los bienes y/o servicios que ofrece el programa social</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Parcialmente</w:t>
            </w:r>
          </w:p>
        </w:tc>
        <w:tc>
          <w:tcPr>
            <w:tcW w:w="3228" w:type="dxa"/>
            <w:vAlign w:val="center"/>
          </w:tcPr>
          <w:p w:rsidR="00220303" w:rsidRDefault="00BA2BF1" w:rsidP="00FE4776">
            <w:pPr>
              <w:pStyle w:val="Default"/>
              <w:spacing w:line="240" w:lineRule="auto"/>
              <w:jc w:val="center"/>
              <w:rPr>
                <w:bCs/>
                <w:sz w:val="20"/>
                <w:szCs w:val="20"/>
              </w:rPr>
            </w:pPr>
            <w:r>
              <w:rPr>
                <w:bCs/>
                <w:sz w:val="20"/>
                <w:szCs w:val="20"/>
              </w:rPr>
              <w:t xml:space="preserve">Para el 2016, no se realizó una encuesta de satisfacción, sin embargo, se cuenta con mecanismos de exigibilidad que permiten a los condóminos </w:t>
            </w:r>
            <w:r w:rsidR="00CF119A">
              <w:rPr>
                <w:bCs/>
                <w:sz w:val="20"/>
                <w:szCs w:val="20"/>
              </w:rPr>
              <w:t xml:space="preserve">solicitar </w:t>
            </w:r>
            <w:r w:rsidR="00895ACF">
              <w:rPr>
                <w:bCs/>
                <w:sz w:val="20"/>
                <w:szCs w:val="20"/>
              </w:rPr>
              <w:t>la corrección de algún vicio oculto en el periodo de un año.</w:t>
            </w:r>
          </w:p>
        </w:tc>
      </w:tr>
    </w:tbl>
    <w:p w:rsidR="006A7FD3" w:rsidRDefault="006A7FD3" w:rsidP="00234D18">
      <w:pPr>
        <w:pStyle w:val="Default"/>
        <w:spacing w:line="240" w:lineRule="auto"/>
        <w:jc w:val="both"/>
        <w:rPr>
          <w:bCs/>
          <w:sz w:val="20"/>
          <w:szCs w:val="20"/>
        </w:rPr>
      </w:pPr>
    </w:p>
    <w:p w:rsidR="006D2506" w:rsidRPr="00A94A07" w:rsidRDefault="006D2506" w:rsidP="00234D18">
      <w:pPr>
        <w:pStyle w:val="Default"/>
        <w:spacing w:line="240" w:lineRule="auto"/>
        <w:jc w:val="both"/>
        <w:rPr>
          <w:b/>
          <w:bCs/>
          <w:sz w:val="20"/>
          <w:szCs w:val="20"/>
        </w:rPr>
      </w:pPr>
      <w:r w:rsidRPr="000C3D17">
        <w:rPr>
          <w:b/>
          <w:bCs/>
          <w:sz w:val="20"/>
          <w:szCs w:val="20"/>
        </w:rPr>
        <w:t>V. EVALUACIÓN DE SATISFACCIÓN DE LAS PERSONAS BENEFICIARIAS DEL PROGRAMA SOCIAL</w:t>
      </w:r>
    </w:p>
    <w:p w:rsidR="006D2506" w:rsidRDefault="006D2506" w:rsidP="00234D18">
      <w:pPr>
        <w:pStyle w:val="Default"/>
        <w:spacing w:line="240" w:lineRule="auto"/>
        <w:jc w:val="both"/>
        <w:rPr>
          <w:bCs/>
          <w:sz w:val="20"/>
          <w:szCs w:val="20"/>
        </w:rPr>
      </w:pPr>
    </w:p>
    <w:p w:rsidR="003C09CD" w:rsidRDefault="003C09CD" w:rsidP="00234D18">
      <w:pPr>
        <w:pStyle w:val="Default"/>
        <w:spacing w:line="240" w:lineRule="auto"/>
        <w:jc w:val="both"/>
        <w:rPr>
          <w:bCs/>
          <w:sz w:val="20"/>
          <w:szCs w:val="20"/>
        </w:rPr>
      </w:pPr>
      <w:r>
        <w:rPr>
          <w:bCs/>
          <w:sz w:val="20"/>
          <w:szCs w:val="20"/>
        </w:rPr>
        <w:t>Se realizaron dos encuestas una al inicio del Programa y otra al finalizar la obra. Debido a que no se modificaron los resultados de la opinión de los vecinos respecto al programa, solo se muestra un único resultado.</w:t>
      </w:r>
    </w:p>
    <w:p w:rsidR="003C09CD" w:rsidRDefault="003C09CD" w:rsidP="00234D18">
      <w:pPr>
        <w:pStyle w:val="Default"/>
        <w:spacing w:line="240" w:lineRule="auto"/>
        <w:jc w:val="both"/>
        <w:rPr>
          <w:bCs/>
          <w:sz w:val="20"/>
          <w:szCs w:val="20"/>
        </w:rPr>
      </w:pPr>
    </w:p>
    <w:tbl>
      <w:tblPr>
        <w:tblStyle w:val="Tablaconcuadrcula"/>
        <w:tblW w:w="0" w:type="auto"/>
        <w:tblLayout w:type="fixed"/>
        <w:tblLook w:val="04A0" w:firstRow="1" w:lastRow="0" w:firstColumn="1" w:lastColumn="0" w:noHBand="0" w:noVBand="1"/>
      </w:tblPr>
      <w:tblGrid>
        <w:gridCol w:w="1383"/>
        <w:gridCol w:w="3120"/>
        <w:gridCol w:w="992"/>
        <w:gridCol w:w="850"/>
        <w:gridCol w:w="938"/>
        <w:gridCol w:w="1016"/>
        <w:gridCol w:w="1384"/>
      </w:tblGrid>
      <w:tr w:rsidR="00B372D1" w:rsidTr="00B372D1">
        <w:tc>
          <w:tcPr>
            <w:tcW w:w="1383"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Categorías</w:t>
            </w:r>
          </w:p>
        </w:tc>
        <w:tc>
          <w:tcPr>
            <w:tcW w:w="3120"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Aspectos a Valorar</w:t>
            </w:r>
          </w:p>
        </w:tc>
        <w:tc>
          <w:tcPr>
            <w:tcW w:w="992"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Reactivo línea base</w:t>
            </w:r>
          </w:p>
        </w:tc>
        <w:tc>
          <w:tcPr>
            <w:tcW w:w="850"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Reactivo panel</w:t>
            </w:r>
          </w:p>
        </w:tc>
        <w:tc>
          <w:tcPr>
            <w:tcW w:w="938"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Resultado línea base</w:t>
            </w:r>
          </w:p>
        </w:tc>
        <w:tc>
          <w:tcPr>
            <w:tcW w:w="1016"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Resultado panel</w:t>
            </w:r>
          </w:p>
        </w:tc>
        <w:tc>
          <w:tcPr>
            <w:tcW w:w="1384" w:type="dxa"/>
            <w:vAlign w:val="center"/>
          </w:tcPr>
          <w:p w:rsidR="00B372D1" w:rsidRPr="00B372D1" w:rsidRDefault="00B372D1" w:rsidP="00B372D1">
            <w:pPr>
              <w:pStyle w:val="Default"/>
              <w:spacing w:line="240" w:lineRule="auto"/>
              <w:jc w:val="center"/>
              <w:rPr>
                <w:b/>
                <w:bCs/>
                <w:sz w:val="20"/>
                <w:szCs w:val="20"/>
              </w:rPr>
            </w:pPr>
            <w:r w:rsidRPr="00B372D1">
              <w:rPr>
                <w:b/>
                <w:bCs/>
                <w:sz w:val="20"/>
                <w:szCs w:val="20"/>
              </w:rPr>
              <w:t>Interpretación</w:t>
            </w:r>
          </w:p>
        </w:tc>
      </w:tr>
      <w:tr w:rsidR="000C3D17" w:rsidTr="000C3D17">
        <w:tc>
          <w:tcPr>
            <w:tcW w:w="1383" w:type="dxa"/>
            <w:vAlign w:val="center"/>
          </w:tcPr>
          <w:p w:rsidR="000C3D17" w:rsidRDefault="000C3D17" w:rsidP="00234D18">
            <w:pPr>
              <w:pStyle w:val="Default"/>
              <w:spacing w:line="240" w:lineRule="auto"/>
              <w:jc w:val="both"/>
              <w:rPr>
                <w:bCs/>
                <w:sz w:val="20"/>
                <w:szCs w:val="20"/>
              </w:rPr>
            </w:pPr>
            <w:r>
              <w:rPr>
                <w:bCs/>
                <w:sz w:val="20"/>
                <w:szCs w:val="20"/>
              </w:rPr>
              <w:t>Expectativas</w:t>
            </w:r>
          </w:p>
        </w:tc>
        <w:tc>
          <w:tcPr>
            <w:tcW w:w="3120" w:type="dxa"/>
            <w:vAlign w:val="center"/>
          </w:tcPr>
          <w:p w:rsidR="000C3D17" w:rsidRDefault="000C3D17" w:rsidP="00234D18">
            <w:pPr>
              <w:pStyle w:val="Default"/>
              <w:spacing w:line="240" w:lineRule="auto"/>
              <w:jc w:val="both"/>
              <w:rPr>
                <w:bCs/>
                <w:sz w:val="20"/>
                <w:szCs w:val="20"/>
              </w:rPr>
            </w:pPr>
            <w:r>
              <w:rPr>
                <w:bCs/>
                <w:sz w:val="20"/>
                <w:szCs w:val="20"/>
              </w:rPr>
              <w:t>Grado que cubriría sus necesidades individuales, familiares y colectivas.</w:t>
            </w:r>
          </w:p>
          <w:p w:rsidR="000C3D17" w:rsidRDefault="000C3D17" w:rsidP="00234D18">
            <w:pPr>
              <w:pStyle w:val="Default"/>
              <w:spacing w:line="240" w:lineRule="auto"/>
              <w:jc w:val="both"/>
              <w:rPr>
                <w:bCs/>
                <w:sz w:val="20"/>
                <w:szCs w:val="20"/>
              </w:rPr>
            </w:pPr>
            <w:r>
              <w:rPr>
                <w:bCs/>
                <w:sz w:val="20"/>
                <w:szCs w:val="20"/>
              </w:rPr>
              <w:t xml:space="preserve">Grado o ponderación antes de recibir el beneficio. </w:t>
            </w:r>
          </w:p>
          <w:p w:rsidR="000C3D17" w:rsidRDefault="000C3D17" w:rsidP="00234D18">
            <w:pPr>
              <w:pStyle w:val="Default"/>
              <w:spacing w:line="240" w:lineRule="auto"/>
              <w:jc w:val="both"/>
              <w:rPr>
                <w:bCs/>
                <w:sz w:val="20"/>
                <w:szCs w:val="20"/>
              </w:rPr>
            </w:pPr>
            <w:r>
              <w:rPr>
                <w:bCs/>
                <w:sz w:val="20"/>
                <w:szCs w:val="20"/>
              </w:rPr>
              <w:t xml:space="preserve">Seguridad que se crea al esperar </w:t>
            </w:r>
            <w:r>
              <w:rPr>
                <w:bCs/>
                <w:sz w:val="20"/>
                <w:szCs w:val="20"/>
              </w:rPr>
              <w:lastRenderedPageBreak/>
              <w:t>recibir el apoyo.</w:t>
            </w:r>
          </w:p>
        </w:tc>
        <w:tc>
          <w:tcPr>
            <w:tcW w:w="1842" w:type="dxa"/>
            <w:gridSpan w:val="2"/>
            <w:vAlign w:val="center"/>
          </w:tcPr>
          <w:p w:rsidR="000C3D17" w:rsidRDefault="000C3D17" w:rsidP="00234D18">
            <w:pPr>
              <w:pStyle w:val="Default"/>
              <w:spacing w:line="240" w:lineRule="auto"/>
              <w:jc w:val="both"/>
              <w:rPr>
                <w:bCs/>
                <w:sz w:val="20"/>
                <w:szCs w:val="20"/>
              </w:rPr>
            </w:pPr>
            <w:r>
              <w:rPr>
                <w:bCs/>
                <w:sz w:val="20"/>
                <w:szCs w:val="20"/>
              </w:rPr>
              <w:lastRenderedPageBreak/>
              <w:t>Si la Unidad no hubiera sido beneficiada, ¿se hubiera realizado las acciones de mejora?</w:t>
            </w:r>
          </w:p>
        </w:tc>
        <w:tc>
          <w:tcPr>
            <w:tcW w:w="1954" w:type="dxa"/>
            <w:gridSpan w:val="2"/>
            <w:vAlign w:val="center"/>
          </w:tcPr>
          <w:p w:rsidR="000C3D17" w:rsidRDefault="000C3D17" w:rsidP="00234D18">
            <w:pPr>
              <w:pStyle w:val="Default"/>
              <w:spacing w:line="240" w:lineRule="auto"/>
              <w:jc w:val="both"/>
              <w:rPr>
                <w:bCs/>
                <w:sz w:val="20"/>
                <w:szCs w:val="20"/>
              </w:rPr>
            </w:pPr>
            <w:r>
              <w:rPr>
                <w:bCs/>
                <w:sz w:val="20"/>
                <w:szCs w:val="20"/>
              </w:rPr>
              <w:t>100% de los encuestados contesto que no</w:t>
            </w:r>
          </w:p>
        </w:tc>
        <w:tc>
          <w:tcPr>
            <w:tcW w:w="1384" w:type="dxa"/>
          </w:tcPr>
          <w:p w:rsidR="000C3D17" w:rsidRDefault="000C3D17" w:rsidP="00657B07">
            <w:pPr>
              <w:pStyle w:val="Default"/>
              <w:spacing w:line="240" w:lineRule="auto"/>
              <w:jc w:val="both"/>
              <w:rPr>
                <w:bCs/>
                <w:sz w:val="20"/>
                <w:szCs w:val="20"/>
              </w:rPr>
            </w:pPr>
            <w:r>
              <w:rPr>
                <w:bCs/>
                <w:sz w:val="20"/>
                <w:szCs w:val="20"/>
              </w:rPr>
              <w:t xml:space="preserve">El monto tan bajo de la cuota de mantenimiento así como la falta de pago </w:t>
            </w:r>
            <w:r>
              <w:rPr>
                <w:bCs/>
                <w:sz w:val="20"/>
                <w:szCs w:val="20"/>
              </w:rPr>
              <w:lastRenderedPageBreak/>
              <w:t xml:space="preserve">de la misma por algunos inquilinos, impiden realizar acciones de mantenimiento en las Unidades Habitacionales </w:t>
            </w:r>
          </w:p>
        </w:tc>
      </w:tr>
      <w:tr w:rsidR="00657B07" w:rsidTr="00B5615B">
        <w:tc>
          <w:tcPr>
            <w:tcW w:w="1383" w:type="dxa"/>
            <w:vAlign w:val="center"/>
          </w:tcPr>
          <w:p w:rsidR="00657B07" w:rsidRPr="00682B3C" w:rsidRDefault="00657B07" w:rsidP="00234D18">
            <w:pPr>
              <w:pStyle w:val="Default"/>
              <w:spacing w:line="240" w:lineRule="auto"/>
              <w:jc w:val="both"/>
              <w:rPr>
                <w:bCs/>
                <w:sz w:val="20"/>
                <w:szCs w:val="20"/>
              </w:rPr>
            </w:pPr>
            <w:r w:rsidRPr="00682B3C">
              <w:rPr>
                <w:bCs/>
                <w:sz w:val="20"/>
                <w:szCs w:val="20"/>
              </w:rPr>
              <w:lastRenderedPageBreak/>
              <w:t>Imagen del Programa</w:t>
            </w:r>
          </w:p>
        </w:tc>
        <w:tc>
          <w:tcPr>
            <w:tcW w:w="3120" w:type="dxa"/>
          </w:tcPr>
          <w:p w:rsidR="00657B07" w:rsidRPr="00682B3C" w:rsidRDefault="00657B07" w:rsidP="00234D18">
            <w:pPr>
              <w:pStyle w:val="Default"/>
              <w:spacing w:line="240" w:lineRule="auto"/>
              <w:jc w:val="both"/>
              <w:rPr>
                <w:bCs/>
                <w:sz w:val="20"/>
                <w:szCs w:val="20"/>
              </w:rPr>
            </w:pPr>
            <w:r w:rsidRPr="00682B3C">
              <w:rPr>
                <w:bCs/>
                <w:sz w:val="20"/>
                <w:szCs w:val="20"/>
              </w:rPr>
              <w:t>Información publicitaria del programa (conocimiento general del programa, la frecuencia con que se recibe información, conocimiento a través de experiencias previas de otras personas)</w:t>
            </w:r>
          </w:p>
          <w:p w:rsidR="00657B07" w:rsidRPr="00682B3C" w:rsidRDefault="00657B07" w:rsidP="00234D18">
            <w:pPr>
              <w:pStyle w:val="Default"/>
              <w:spacing w:line="240" w:lineRule="auto"/>
              <w:jc w:val="both"/>
              <w:rPr>
                <w:bCs/>
                <w:sz w:val="20"/>
                <w:szCs w:val="20"/>
              </w:rPr>
            </w:pPr>
            <w:r w:rsidRPr="00682B3C">
              <w:rPr>
                <w:bCs/>
                <w:sz w:val="20"/>
                <w:szCs w:val="20"/>
              </w:rPr>
              <w:t>Información acerca de la institución que otorga el apoyo</w:t>
            </w:r>
          </w:p>
          <w:p w:rsidR="00657B07" w:rsidRPr="00682B3C" w:rsidRDefault="00657B07" w:rsidP="00234D18">
            <w:pPr>
              <w:pStyle w:val="Default"/>
              <w:spacing w:line="240" w:lineRule="auto"/>
              <w:jc w:val="both"/>
              <w:rPr>
                <w:bCs/>
                <w:sz w:val="20"/>
                <w:szCs w:val="20"/>
              </w:rPr>
            </w:pPr>
            <w:r w:rsidRPr="00682B3C">
              <w:rPr>
                <w:bCs/>
                <w:sz w:val="20"/>
                <w:szCs w:val="20"/>
              </w:rPr>
              <w:t>Identificación de la persona beneficiaria del programa (conocimiento del programa)</w:t>
            </w:r>
          </w:p>
          <w:p w:rsidR="00657B07" w:rsidRPr="00682B3C" w:rsidRDefault="00657B07" w:rsidP="00234D18">
            <w:pPr>
              <w:pStyle w:val="Default"/>
              <w:spacing w:line="240" w:lineRule="auto"/>
              <w:jc w:val="both"/>
              <w:rPr>
                <w:bCs/>
                <w:sz w:val="20"/>
                <w:szCs w:val="20"/>
              </w:rPr>
            </w:pPr>
            <w:r w:rsidRPr="00682B3C">
              <w:rPr>
                <w:bCs/>
                <w:sz w:val="20"/>
                <w:szCs w:val="20"/>
              </w:rPr>
              <w:t>Funcionamiento del programa grado o nivel de conocimiento del motivo por el que recibe el apoyo</w:t>
            </w:r>
          </w:p>
          <w:p w:rsidR="00657B07" w:rsidRPr="00682B3C" w:rsidRDefault="00657B07" w:rsidP="00234D18">
            <w:pPr>
              <w:pStyle w:val="Default"/>
              <w:spacing w:line="240" w:lineRule="auto"/>
              <w:jc w:val="both"/>
              <w:rPr>
                <w:bCs/>
                <w:sz w:val="20"/>
                <w:szCs w:val="20"/>
              </w:rPr>
            </w:pPr>
            <w:r w:rsidRPr="00682B3C">
              <w:rPr>
                <w:bCs/>
                <w:sz w:val="20"/>
                <w:szCs w:val="20"/>
              </w:rPr>
              <w:t>Conocimiento de los derechos y obligaciones</w:t>
            </w:r>
          </w:p>
        </w:tc>
        <w:tc>
          <w:tcPr>
            <w:tcW w:w="1842" w:type="dxa"/>
            <w:gridSpan w:val="2"/>
          </w:tcPr>
          <w:p w:rsidR="00657B07" w:rsidRDefault="00682B3C" w:rsidP="00234D18">
            <w:pPr>
              <w:pStyle w:val="Default"/>
              <w:spacing w:line="240" w:lineRule="auto"/>
              <w:jc w:val="both"/>
              <w:rPr>
                <w:bCs/>
                <w:sz w:val="20"/>
                <w:szCs w:val="20"/>
              </w:rPr>
            </w:pPr>
            <w:r>
              <w:rPr>
                <w:bCs/>
                <w:sz w:val="20"/>
                <w:szCs w:val="20"/>
              </w:rPr>
              <w:t>¿Cómo se enteró del Programa?</w:t>
            </w:r>
          </w:p>
        </w:tc>
        <w:tc>
          <w:tcPr>
            <w:tcW w:w="1954" w:type="dxa"/>
            <w:gridSpan w:val="2"/>
          </w:tcPr>
          <w:p w:rsidR="00657B07" w:rsidRDefault="00682B3C" w:rsidP="00682B3C">
            <w:pPr>
              <w:pStyle w:val="Default"/>
              <w:spacing w:line="240" w:lineRule="auto"/>
              <w:jc w:val="both"/>
              <w:rPr>
                <w:bCs/>
                <w:sz w:val="20"/>
                <w:szCs w:val="20"/>
              </w:rPr>
            </w:pPr>
            <w:r>
              <w:rPr>
                <w:bCs/>
                <w:sz w:val="20"/>
                <w:szCs w:val="20"/>
              </w:rPr>
              <w:t>El 62.8% de los encuestados indican que el conocimiento del programa es a través de la Convocatoria que realiza la Delegación Álvaro Obregón. El resto (37.2%) lo conocer a través de la información del Administrador de la Unidad Habitacional</w:t>
            </w:r>
          </w:p>
        </w:tc>
        <w:tc>
          <w:tcPr>
            <w:tcW w:w="1384" w:type="dxa"/>
          </w:tcPr>
          <w:p w:rsidR="00657B07" w:rsidRDefault="00682B3C" w:rsidP="00682B3C">
            <w:pPr>
              <w:pStyle w:val="Default"/>
              <w:spacing w:line="240" w:lineRule="auto"/>
              <w:jc w:val="both"/>
              <w:rPr>
                <w:bCs/>
                <w:sz w:val="20"/>
                <w:szCs w:val="20"/>
              </w:rPr>
            </w:pPr>
            <w:r>
              <w:rPr>
                <w:bCs/>
                <w:sz w:val="20"/>
                <w:szCs w:val="20"/>
              </w:rPr>
              <w:t>Con este inciso, se afirma que tanto la convocatoria que realiza la demarcación y la gran labor de difusión por parte de los administradores es fundamental para el éxito de este Programa</w:t>
            </w:r>
          </w:p>
        </w:tc>
      </w:tr>
      <w:tr w:rsidR="001430C7" w:rsidTr="00B5615B">
        <w:tc>
          <w:tcPr>
            <w:tcW w:w="1383" w:type="dxa"/>
            <w:vAlign w:val="center"/>
          </w:tcPr>
          <w:p w:rsidR="001430C7" w:rsidRDefault="001430C7" w:rsidP="00234D18">
            <w:pPr>
              <w:pStyle w:val="Default"/>
              <w:spacing w:line="240" w:lineRule="auto"/>
              <w:jc w:val="both"/>
              <w:rPr>
                <w:bCs/>
                <w:sz w:val="20"/>
                <w:szCs w:val="20"/>
              </w:rPr>
            </w:pPr>
            <w:r>
              <w:rPr>
                <w:bCs/>
                <w:sz w:val="20"/>
                <w:szCs w:val="20"/>
              </w:rPr>
              <w:t>Cohesión social</w:t>
            </w:r>
          </w:p>
        </w:tc>
        <w:tc>
          <w:tcPr>
            <w:tcW w:w="3120" w:type="dxa"/>
          </w:tcPr>
          <w:p w:rsidR="001430C7" w:rsidRDefault="001430C7" w:rsidP="00234D18">
            <w:pPr>
              <w:pStyle w:val="Default"/>
              <w:spacing w:line="240" w:lineRule="auto"/>
              <w:jc w:val="both"/>
              <w:rPr>
                <w:bCs/>
                <w:sz w:val="20"/>
                <w:szCs w:val="20"/>
              </w:rPr>
            </w:pPr>
            <w:r>
              <w:rPr>
                <w:bCs/>
                <w:sz w:val="20"/>
                <w:szCs w:val="20"/>
              </w:rPr>
              <w:t>Cohesión familiar</w:t>
            </w:r>
          </w:p>
          <w:p w:rsidR="001430C7" w:rsidRDefault="001430C7" w:rsidP="00234D18">
            <w:pPr>
              <w:pStyle w:val="Default"/>
              <w:spacing w:line="240" w:lineRule="auto"/>
              <w:jc w:val="both"/>
              <w:rPr>
                <w:bCs/>
                <w:sz w:val="20"/>
                <w:szCs w:val="20"/>
              </w:rPr>
            </w:pPr>
            <w:r>
              <w:rPr>
                <w:bCs/>
                <w:sz w:val="20"/>
                <w:szCs w:val="20"/>
              </w:rPr>
              <w:t>Participación en actividades comunitarias diferentes a las del programa social</w:t>
            </w:r>
          </w:p>
          <w:p w:rsidR="001430C7" w:rsidRDefault="001430C7" w:rsidP="00234D18">
            <w:pPr>
              <w:pStyle w:val="Default"/>
              <w:spacing w:line="240" w:lineRule="auto"/>
              <w:jc w:val="both"/>
              <w:rPr>
                <w:bCs/>
                <w:sz w:val="20"/>
                <w:szCs w:val="20"/>
              </w:rPr>
            </w:pPr>
            <w:r>
              <w:rPr>
                <w:bCs/>
                <w:sz w:val="20"/>
                <w:szCs w:val="20"/>
              </w:rPr>
              <w:t>Ponderación de la persona beneficiaria respecto a la cohesión social de su comunidad tras haber recibido el apoyo</w:t>
            </w:r>
          </w:p>
        </w:tc>
        <w:tc>
          <w:tcPr>
            <w:tcW w:w="1842" w:type="dxa"/>
            <w:gridSpan w:val="2"/>
          </w:tcPr>
          <w:p w:rsidR="001430C7" w:rsidRDefault="001430C7" w:rsidP="00234D18">
            <w:pPr>
              <w:pStyle w:val="Default"/>
              <w:spacing w:line="240" w:lineRule="auto"/>
              <w:jc w:val="both"/>
              <w:rPr>
                <w:bCs/>
                <w:sz w:val="20"/>
                <w:szCs w:val="20"/>
              </w:rPr>
            </w:pPr>
            <w:r>
              <w:rPr>
                <w:bCs/>
                <w:sz w:val="20"/>
                <w:szCs w:val="20"/>
              </w:rPr>
              <w:t>¿Participa en las Asambleas?</w:t>
            </w:r>
          </w:p>
        </w:tc>
        <w:tc>
          <w:tcPr>
            <w:tcW w:w="1954" w:type="dxa"/>
            <w:gridSpan w:val="2"/>
          </w:tcPr>
          <w:p w:rsidR="001430C7" w:rsidRDefault="001430C7" w:rsidP="00234D18">
            <w:pPr>
              <w:pStyle w:val="Default"/>
              <w:spacing w:line="240" w:lineRule="auto"/>
              <w:jc w:val="both"/>
              <w:rPr>
                <w:bCs/>
                <w:sz w:val="20"/>
                <w:szCs w:val="20"/>
              </w:rPr>
            </w:pPr>
            <w:r>
              <w:rPr>
                <w:bCs/>
                <w:sz w:val="20"/>
                <w:szCs w:val="20"/>
              </w:rPr>
              <w:t>El 97.4% de los encuestados afirma su participación en las Asambleas informativas</w:t>
            </w:r>
          </w:p>
        </w:tc>
        <w:tc>
          <w:tcPr>
            <w:tcW w:w="1384" w:type="dxa"/>
          </w:tcPr>
          <w:p w:rsidR="001430C7" w:rsidRDefault="00021CA1" w:rsidP="00234D18">
            <w:pPr>
              <w:pStyle w:val="Default"/>
              <w:spacing w:line="240" w:lineRule="auto"/>
              <w:jc w:val="both"/>
              <w:rPr>
                <w:bCs/>
                <w:sz w:val="20"/>
                <w:szCs w:val="20"/>
              </w:rPr>
            </w:pPr>
            <w:r>
              <w:rPr>
                <w:bCs/>
                <w:sz w:val="20"/>
                <w:szCs w:val="20"/>
              </w:rPr>
              <w:t>Aunque en las Asambleas no participan todos los habitantes de las Unidades Habitacionales, existen vecinos que participan activamente en las decisiones de su entorno</w:t>
            </w:r>
          </w:p>
        </w:tc>
      </w:tr>
      <w:tr w:rsidR="001430C7" w:rsidTr="00B5615B">
        <w:tc>
          <w:tcPr>
            <w:tcW w:w="1383" w:type="dxa"/>
            <w:vAlign w:val="center"/>
          </w:tcPr>
          <w:p w:rsidR="001430C7" w:rsidRDefault="001430C7" w:rsidP="00234D18">
            <w:pPr>
              <w:pStyle w:val="Default"/>
              <w:spacing w:line="240" w:lineRule="auto"/>
              <w:jc w:val="both"/>
              <w:rPr>
                <w:bCs/>
                <w:sz w:val="20"/>
                <w:szCs w:val="20"/>
              </w:rPr>
            </w:pPr>
            <w:r>
              <w:rPr>
                <w:bCs/>
                <w:sz w:val="20"/>
                <w:szCs w:val="20"/>
              </w:rPr>
              <w:t>Calidad de la Gestión</w:t>
            </w:r>
          </w:p>
        </w:tc>
        <w:tc>
          <w:tcPr>
            <w:tcW w:w="3120" w:type="dxa"/>
          </w:tcPr>
          <w:p w:rsidR="001430C7" w:rsidRDefault="001430C7" w:rsidP="00234D18">
            <w:pPr>
              <w:pStyle w:val="Default"/>
              <w:spacing w:line="240" w:lineRule="auto"/>
              <w:jc w:val="both"/>
              <w:rPr>
                <w:bCs/>
                <w:sz w:val="20"/>
                <w:szCs w:val="20"/>
              </w:rPr>
            </w:pPr>
            <w:r>
              <w:rPr>
                <w:bCs/>
                <w:sz w:val="20"/>
                <w:szCs w:val="20"/>
              </w:rPr>
              <w:t>Trato al solicitar o recibir un servicio relacionado con el beneficio del programa.</w:t>
            </w:r>
          </w:p>
          <w:p w:rsidR="001430C7" w:rsidRDefault="001430C7" w:rsidP="00234D18">
            <w:pPr>
              <w:pStyle w:val="Default"/>
              <w:spacing w:line="240" w:lineRule="auto"/>
              <w:jc w:val="both"/>
              <w:rPr>
                <w:bCs/>
                <w:sz w:val="20"/>
                <w:szCs w:val="20"/>
              </w:rPr>
            </w:pPr>
            <w:r>
              <w:rPr>
                <w:bCs/>
                <w:sz w:val="20"/>
                <w:szCs w:val="20"/>
              </w:rPr>
              <w:t>Tiempo de respuesta</w:t>
            </w:r>
          </w:p>
          <w:p w:rsidR="001430C7" w:rsidRDefault="001430C7" w:rsidP="00234D18">
            <w:pPr>
              <w:pStyle w:val="Default"/>
              <w:spacing w:line="240" w:lineRule="auto"/>
              <w:jc w:val="both"/>
              <w:rPr>
                <w:bCs/>
                <w:sz w:val="20"/>
                <w:szCs w:val="20"/>
              </w:rPr>
            </w:pPr>
            <w:r>
              <w:rPr>
                <w:bCs/>
                <w:sz w:val="20"/>
                <w:szCs w:val="20"/>
              </w:rPr>
              <w:t>Asignación de beneficios con oportunidad</w:t>
            </w:r>
          </w:p>
          <w:p w:rsidR="001430C7" w:rsidRDefault="001430C7" w:rsidP="00234D18">
            <w:pPr>
              <w:pStyle w:val="Default"/>
              <w:spacing w:line="240" w:lineRule="auto"/>
              <w:jc w:val="both"/>
              <w:rPr>
                <w:bCs/>
                <w:sz w:val="20"/>
                <w:szCs w:val="20"/>
              </w:rPr>
            </w:pPr>
            <w:r>
              <w:rPr>
                <w:bCs/>
                <w:sz w:val="20"/>
                <w:szCs w:val="20"/>
              </w:rPr>
              <w:t>Disponibilidad y suficiencia de la información relacionada con el programa</w:t>
            </w:r>
          </w:p>
          <w:p w:rsidR="001430C7" w:rsidRDefault="001430C7" w:rsidP="00234D18">
            <w:pPr>
              <w:pStyle w:val="Default"/>
              <w:spacing w:line="240" w:lineRule="auto"/>
              <w:jc w:val="both"/>
              <w:rPr>
                <w:bCs/>
                <w:sz w:val="20"/>
                <w:szCs w:val="20"/>
              </w:rPr>
            </w:pPr>
            <w:r>
              <w:rPr>
                <w:bCs/>
                <w:sz w:val="20"/>
                <w:szCs w:val="20"/>
              </w:rPr>
              <w:t xml:space="preserve">Conocimiento de los mecanismos </w:t>
            </w:r>
            <w:r>
              <w:rPr>
                <w:bCs/>
                <w:sz w:val="20"/>
                <w:szCs w:val="20"/>
              </w:rPr>
              <w:lastRenderedPageBreak/>
              <w:t>de atención de incidencias</w:t>
            </w:r>
          </w:p>
          <w:p w:rsidR="001430C7" w:rsidRDefault="001430C7" w:rsidP="00234D18">
            <w:pPr>
              <w:pStyle w:val="Default"/>
              <w:spacing w:line="240" w:lineRule="auto"/>
              <w:jc w:val="both"/>
              <w:rPr>
                <w:bCs/>
                <w:sz w:val="20"/>
                <w:szCs w:val="20"/>
              </w:rPr>
            </w:pPr>
            <w:r>
              <w:rPr>
                <w:bCs/>
                <w:sz w:val="20"/>
                <w:szCs w:val="20"/>
              </w:rPr>
              <w:t>Tiempo de respuesta y opinión del resultado de la incidencia</w:t>
            </w:r>
          </w:p>
        </w:tc>
        <w:tc>
          <w:tcPr>
            <w:tcW w:w="3796" w:type="dxa"/>
            <w:gridSpan w:val="4"/>
          </w:tcPr>
          <w:p w:rsidR="001430C7" w:rsidRDefault="001430C7" w:rsidP="00B5615B">
            <w:pPr>
              <w:pStyle w:val="Default"/>
              <w:spacing w:line="240" w:lineRule="auto"/>
              <w:jc w:val="both"/>
              <w:rPr>
                <w:bCs/>
                <w:sz w:val="20"/>
                <w:szCs w:val="20"/>
              </w:rPr>
            </w:pPr>
            <w:r>
              <w:rPr>
                <w:bCs/>
                <w:sz w:val="20"/>
                <w:szCs w:val="20"/>
              </w:rPr>
              <w:lastRenderedPageBreak/>
              <w:t xml:space="preserve">No se </w:t>
            </w:r>
            <w:r w:rsidR="00FD3B06">
              <w:rPr>
                <w:bCs/>
                <w:sz w:val="20"/>
                <w:szCs w:val="20"/>
              </w:rPr>
              <w:t>incluyó</w:t>
            </w:r>
            <w:r>
              <w:rPr>
                <w:bCs/>
                <w:sz w:val="20"/>
                <w:szCs w:val="20"/>
              </w:rPr>
              <w:t xml:space="preserve"> un reactivo en la encuesta</w:t>
            </w:r>
          </w:p>
        </w:tc>
        <w:tc>
          <w:tcPr>
            <w:tcW w:w="1384" w:type="dxa"/>
          </w:tcPr>
          <w:p w:rsidR="001430C7" w:rsidRDefault="001430C7" w:rsidP="00234D18">
            <w:pPr>
              <w:pStyle w:val="Default"/>
              <w:spacing w:line="240" w:lineRule="auto"/>
              <w:jc w:val="both"/>
              <w:rPr>
                <w:bCs/>
                <w:sz w:val="20"/>
                <w:szCs w:val="20"/>
              </w:rPr>
            </w:pPr>
            <w:r>
              <w:rPr>
                <w:bCs/>
                <w:sz w:val="20"/>
                <w:szCs w:val="20"/>
              </w:rPr>
              <w:t xml:space="preserve">No se incluyó una pregunta que midiera la calidad de la Gestión, sin embargo, la cercanía que tiene la Jefatura de Unidad </w:t>
            </w:r>
            <w:r>
              <w:rPr>
                <w:bCs/>
                <w:sz w:val="20"/>
                <w:szCs w:val="20"/>
              </w:rPr>
              <w:lastRenderedPageBreak/>
              <w:t>Departamental de Unidades Habitacionales con los Administradores, es indicativo del buen funcionamiento del programa</w:t>
            </w:r>
          </w:p>
        </w:tc>
      </w:tr>
      <w:tr w:rsidR="001430C7" w:rsidTr="00B5615B">
        <w:tc>
          <w:tcPr>
            <w:tcW w:w="1383" w:type="dxa"/>
            <w:vAlign w:val="center"/>
          </w:tcPr>
          <w:p w:rsidR="001430C7" w:rsidRDefault="001430C7" w:rsidP="00234D18">
            <w:pPr>
              <w:pStyle w:val="Default"/>
              <w:spacing w:line="240" w:lineRule="auto"/>
              <w:jc w:val="both"/>
              <w:rPr>
                <w:bCs/>
                <w:sz w:val="20"/>
                <w:szCs w:val="20"/>
              </w:rPr>
            </w:pPr>
            <w:r>
              <w:rPr>
                <w:bCs/>
                <w:sz w:val="20"/>
                <w:szCs w:val="20"/>
              </w:rPr>
              <w:lastRenderedPageBreak/>
              <w:t>Calidad del Beneficio</w:t>
            </w:r>
          </w:p>
        </w:tc>
        <w:tc>
          <w:tcPr>
            <w:tcW w:w="3120" w:type="dxa"/>
          </w:tcPr>
          <w:p w:rsidR="001430C7" w:rsidRDefault="001430C7" w:rsidP="00234D18">
            <w:pPr>
              <w:pStyle w:val="Default"/>
              <w:spacing w:line="240" w:lineRule="auto"/>
              <w:jc w:val="both"/>
              <w:rPr>
                <w:bCs/>
                <w:sz w:val="20"/>
                <w:szCs w:val="20"/>
              </w:rPr>
            </w:pPr>
            <w:r>
              <w:rPr>
                <w:bCs/>
                <w:sz w:val="20"/>
                <w:szCs w:val="20"/>
              </w:rPr>
              <w:t>Evaluación de las características del beneficio</w:t>
            </w:r>
          </w:p>
          <w:p w:rsidR="001430C7" w:rsidRDefault="001430C7" w:rsidP="00234D18">
            <w:pPr>
              <w:pStyle w:val="Default"/>
              <w:spacing w:line="240" w:lineRule="auto"/>
              <w:jc w:val="both"/>
              <w:rPr>
                <w:bCs/>
                <w:sz w:val="20"/>
                <w:szCs w:val="20"/>
              </w:rPr>
            </w:pPr>
            <w:r>
              <w:rPr>
                <w:bCs/>
                <w:sz w:val="20"/>
                <w:szCs w:val="20"/>
              </w:rPr>
              <w:t>Grado o ponderación después de la entrega del beneficio</w:t>
            </w:r>
          </w:p>
          <w:p w:rsidR="001430C7" w:rsidRDefault="001430C7" w:rsidP="00234D18">
            <w:pPr>
              <w:pStyle w:val="Default"/>
              <w:spacing w:line="240" w:lineRule="auto"/>
              <w:jc w:val="both"/>
              <w:rPr>
                <w:bCs/>
                <w:sz w:val="20"/>
                <w:szCs w:val="20"/>
              </w:rPr>
            </w:pPr>
            <w:r>
              <w:rPr>
                <w:bCs/>
                <w:sz w:val="20"/>
                <w:szCs w:val="20"/>
              </w:rPr>
              <w:t>Grado o nivel cubierto de las necesidades por el beneficio</w:t>
            </w:r>
          </w:p>
        </w:tc>
        <w:tc>
          <w:tcPr>
            <w:tcW w:w="3796" w:type="dxa"/>
            <w:gridSpan w:val="4"/>
          </w:tcPr>
          <w:p w:rsidR="001430C7" w:rsidRDefault="001430C7" w:rsidP="00B5615B">
            <w:pPr>
              <w:pStyle w:val="Default"/>
              <w:spacing w:line="240" w:lineRule="auto"/>
              <w:jc w:val="both"/>
              <w:rPr>
                <w:bCs/>
                <w:sz w:val="20"/>
                <w:szCs w:val="20"/>
              </w:rPr>
            </w:pPr>
            <w:r>
              <w:rPr>
                <w:bCs/>
                <w:sz w:val="20"/>
                <w:szCs w:val="20"/>
              </w:rPr>
              <w:t xml:space="preserve">No se </w:t>
            </w:r>
            <w:r w:rsidR="00FD3B06">
              <w:rPr>
                <w:bCs/>
                <w:sz w:val="20"/>
                <w:szCs w:val="20"/>
              </w:rPr>
              <w:t>incluyó</w:t>
            </w:r>
            <w:r>
              <w:rPr>
                <w:bCs/>
                <w:sz w:val="20"/>
                <w:szCs w:val="20"/>
              </w:rPr>
              <w:t xml:space="preserve"> un reactivo en la encuesta</w:t>
            </w:r>
          </w:p>
        </w:tc>
        <w:tc>
          <w:tcPr>
            <w:tcW w:w="1384" w:type="dxa"/>
          </w:tcPr>
          <w:p w:rsidR="001430C7" w:rsidRDefault="001430C7" w:rsidP="00234D18">
            <w:pPr>
              <w:pStyle w:val="Default"/>
              <w:spacing w:line="240" w:lineRule="auto"/>
              <w:jc w:val="both"/>
              <w:rPr>
                <w:bCs/>
                <w:sz w:val="20"/>
                <w:szCs w:val="20"/>
              </w:rPr>
            </w:pPr>
            <w:r>
              <w:rPr>
                <w:bCs/>
                <w:sz w:val="20"/>
                <w:szCs w:val="20"/>
              </w:rPr>
              <w:t>No se incluyó una pregunta que midiera la calidad del beneficio, sin embargo, en la cuenta pública se puede verificar el apoyo del número y monto presupuestado para este programa</w:t>
            </w:r>
          </w:p>
        </w:tc>
      </w:tr>
      <w:tr w:rsidR="001430C7" w:rsidTr="00B5615B">
        <w:tc>
          <w:tcPr>
            <w:tcW w:w="1383" w:type="dxa"/>
            <w:vAlign w:val="center"/>
          </w:tcPr>
          <w:p w:rsidR="001430C7" w:rsidRDefault="001430C7" w:rsidP="00234D18">
            <w:pPr>
              <w:pStyle w:val="Default"/>
              <w:spacing w:line="240" w:lineRule="auto"/>
              <w:jc w:val="both"/>
              <w:rPr>
                <w:bCs/>
                <w:sz w:val="20"/>
                <w:szCs w:val="20"/>
              </w:rPr>
            </w:pPr>
            <w:r>
              <w:rPr>
                <w:bCs/>
                <w:sz w:val="20"/>
                <w:szCs w:val="20"/>
              </w:rPr>
              <w:t>Contraprestación</w:t>
            </w:r>
          </w:p>
        </w:tc>
        <w:tc>
          <w:tcPr>
            <w:tcW w:w="3120" w:type="dxa"/>
          </w:tcPr>
          <w:p w:rsidR="001430C7" w:rsidRDefault="001430C7" w:rsidP="00234D18">
            <w:pPr>
              <w:pStyle w:val="Default"/>
              <w:spacing w:line="240" w:lineRule="auto"/>
              <w:jc w:val="both"/>
              <w:rPr>
                <w:bCs/>
                <w:sz w:val="20"/>
                <w:szCs w:val="20"/>
              </w:rPr>
            </w:pPr>
            <w:r>
              <w:rPr>
                <w:bCs/>
                <w:sz w:val="20"/>
                <w:szCs w:val="20"/>
              </w:rPr>
              <w:t>Tipo de compromiso adquirido</w:t>
            </w:r>
          </w:p>
          <w:p w:rsidR="001430C7" w:rsidRDefault="001430C7" w:rsidP="00234D18">
            <w:pPr>
              <w:pStyle w:val="Default"/>
              <w:spacing w:line="240" w:lineRule="auto"/>
              <w:jc w:val="both"/>
              <w:rPr>
                <w:bCs/>
                <w:sz w:val="20"/>
                <w:szCs w:val="20"/>
              </w:rPr>
            </w:pPr>
            <w:r>
              <w:rPr>
                <w:bCs/>
                <w:sz w:val="20"/>
                <w:szCs w:val="20"/>
              </w:rPr>
              <w:t>Frecuencia con que se realiza los compromisos adquiridos a través del programa</w:t>
            </w:r>
          </w:p>
          <w:p w:rsidR="001430C7" w:rsidRDefault="001430C7" w:rsidP="00234D18">
            <w:pPr>
              <w:pStyle w:val="Default"/>
              <w:spacing w:line="240" w:lineRule="auto"/>
              <w:jc w:val="both"/>
              <w:rPr>
                <w:bCs/>
                <w:sz w:val="20"/>
                <w:szCs w:val="20"/>
              </w:rPr>
            </w:pPr>
            <w:r>
              <w:rPr>
                <w:bCs/>
                <w:sz w:val="20"/>
                <w:szCs w:val="20"/>
              </w:rPr>
              <w:t xml:space="preserve">Costos relacionados con la realización de la contraprestación (gastos de transporte, tiempo invertido, días que no trabajan por hacer actividades del programa, </w:t>
            </w:r>
            <w:proofErr w:type="spellStart"/>
            <w:r>
              <w:rPr>
                <w:bCs/>
                <w:sz w:val="20"/>
                <w:szCs w:val="20"/>
              </w:rPr>
              <w:t>etc</w:t>
            </w:r>
            <w:proofErr w:type="spellEnd"/>
            <w:r>
              <w:rPr>
                <w:bCs/>
                <w:sz w:val="20"/>
                <w:szCs w:val="20"/>
              </w:rPr>
              <w:t>)</w:t>
            </w:r>
          </w:p>
        </w:tc>
        <w:tc>
          <w:tcPr>
            <w:tcW w:w="3796" w:type="dxa"/>
            <w:gridSpan w:val="4"/>
          </w:tcPr>
          <w:p w:rsidR="001430C7" w:rsidRDefault="001430C7" w:rsidP="00234D18">
            <w:pPr>
              <w:pStyle w:val="Default"/>
              <w:spacing w:line="240" w:lineRule="auto"/>
              <w:jc w:val="both"/>
              <w:rPr>
                <w:bCs/>
                <w:sz w:val="20"/>
                <w:szCs w:val="20"/>
              </w:rPr>
            </w:pPr>
            <w:r>
              <w:rPr>
                <w:bCs/>
                <w:sz w:val="20"/>
                <w:szCs w:val="20"/>
              </w:rPr>
              <w:t xml:space="preserve">No se </w:t>
            </w:r>
            <w:r w:rsidR="00FD3B06">
              <w:rPr>
                <w:bCs/>
                <w:sz w:val="20"/>
                <w:szCs w:val="20"/>
              </w:rPr>
              <w:t>incluyó</w:t>
            </w:r>
            <w:r>
              <w:rPr>
                <w:bCs/>
                <w:sz w:val="20"/>
                <w:szCs w:val="20"/>
              </w:rPr>
              <w:t xml:space="preserve"> un reactivo en la encuesta</w:t>
            </w:r>
          </w:p>
        </w:tc>
        <w:tc>
          <w:tcPr>
            <w:tcW w:w="1384" w:type="dxa"/>
          </w:tcPr>
          <w:p w:rsidR="001430C7" w:rsidRDefault="001430C7" w:rsidP="00234D18">
            <w:pPr>
              <w:pStyle w:val="Default"/>
              <w:spacing w:line="240" w:lineRule="auto"/>
              <w:jc w:val="both"/>
              <w:rPr>
                <w:bCs/>
                <w:sz w:val="20"/>
                <w:szCs w:val="20"/>
              </w:rPr>
            </w:pPr>
            <w:r>
              <w:rPr>
                <w:bCs/>
                <w:sz w:val="20"/>
                <w:szCs w:val="20"/>
              </w:rPr>
              <w:t>No se incluyó una pregunta que midiera la contraprestación de las obras, sin embargo, en cada Unidad Habitacional se instaló un comité de Vigilancia que estuvo a cargo de la supervisión de los trabajos</w:t>
            </w:r>
          </w:p>
        </w:tc>
      </w:tr>
      <w:tr w:rsidR="001430C7" w:rsidTr="00B5615B">
        <w:tc>
          <w:tcPr>
            <w:tcW w:w="1383" w:type="dxa"/>
            <w:vAlign w:val="center"/>
          </w:tcPr>
          <w:p w:rsidR="001430C7" w:rsidRDefault="001430C7" w:rsidP="00234D18">
            <w:pPr>
              <w:pStyle w:val="Default"/>
              <w:spacing w:line="240" w:lineRule="auto"/>
              <w:jc w:val="both"/>
              <w:rPr>
                <w:bCs/>
                <w:sz w:val="20"/>
                <w:szCs w:val="20"/>
              </w:rPr>
            </w:pPr>
            <w:r>
              <w:rPr>
                <w:bCs/>
                <w:sz w:val="20"/>
                <w:szCs w:val="20"/>
              </w:rPr>
              <w:t>Satisfacción</w:t>
            </w:r>
          </w:p>
        </w:tc>
        <w:tc>
          <w:tcPr>
            <w:tcW w:w="3120" w:type="dxa"/>
          </w:tcPr>
          <w:p w:rsidR="001430C7" w:rsidRDefault="001430C7" w:rsidP="00234D18">
            <w:pPr>
              <w:pStyle w:val="Default"/>
              <w:spacing w:line="240" w:lineRule="auto"/>
              <w:jc w:val="both"/>
              <w:rPr>
                <w:bCs/>
                <w:sz w:val="20"/>
                <w:szCs w:val="20"/>
              </w:rPr>
            </w:pPr>
            <w:r>
              <w:rPr>
                <w:bCs/>
                <w:sz w:val="20"/>
                <w:szCs w:val="20"/>
              </w:rPr>
              <w:t>Grado de conocimiento del programa como derecho</w:t>
            </w:r>
          </w:p>
          <w:p w:rsidR="001430C7" w:rsidRDefault="001430C7" w:rsidP="00234D18">
            <w:pPr>
              <w:pStyle w:val="Default"/>
              <w:spacing w:line="240" w:lineRule="auto"/>
              <w:jc w:val="both"/>
              <w:rPr>
                <w:bCs/>
                <w:sz w:val="20"/>
                <w:szCs w:val="20"/>
              </w:rPr>
            </w:pPr>
            <w:r>
              <w:rPr>
                <w:bCs/>
                <w:sz w:val="20"/>
                <w:szCs w:val="20"/>
              </w:rPr>
              <w:t>Opinión del beneficio sobre el programa implementado por el gobierno para abatir su condición de pobreza</w:t>
            </w:r>
          </w:p>
          <w:p w:rsidR="001430C7" w:rsidRDefault="001430C7" w:rsidP="00234D18">
            <w:pPr>
              <w:pStyle w:val="Default"/>
              <w:spacing w:line="240" w:lineRule="auto"/>
              <w:jc w:val="both"/>
              <w:rPr>
                <w:bCs/>
                <w:sz w:val="20"/>
                <w:szCs w:val="20"/>
              </w:rPr>
            </w:pPr>
            <w:r>
              <w:rPr>
                <w:bCs/>
                <w:sz w:val="20"/>
                <w:szCs w:val="20"/>
              </w:rPr>
              <w:t>Confirmación o invalidación de la expectativa generada por el beneficiario</w:t>
            </w:r>
          </w:p>
        </w:tc>
        <w:tc>
          <w:tcPr>
            <w:tcW w:w="1842" w:type="dxa"/>
            <w:gridSpan w:val="2"/>
          </w:tcPr>
          <w:p w:rsidR="001430C7" w:rsidRDefault="001430C7" w:rsidP="00234D18">
            <w:pPr>
              <w:pStyle w:val="Default"/>
              <w:spacing w:line="240" w:lineRule="auto"/>
              <w:jc w:val="both"/>
              <w:rPr>
                <w:bCs/>
                <w:sz w:val="20"/>
                <w:szCs w:val="20"/>
              </w:rPr>
            </w:pPr>
            <w:r>
              <w:rPr>
                <w:bCs/>
                <w:sz w:val="20"/>
                <w:szCs w:val="20"/>
              </w:rPr>
              <w:t>¿Qué tan satisfecho se encuentra con el desempeño del Programa? (Categorías Muy Satisfecho, Satisfecho e Insatisfecho)</w:t>
            </w:r>
          </w:p>
        </w:tc>
        <w:tc>
          <w:tcPr>
            <w:tcW w:w="1954" w:type="dxa"/>
            <w:gridSpan w:val="2"/>
          </w:tcPr>
          <w:p w:rsidR="001430C7" w:rsidRDefault="001430C7" w:rsidP="00657B07">
            <w:pPr>
              <w:pStyle w:val="Default"/>
              <w:spacing w:line="240" w:lineRule="auto"/>
              <w:jc w:val="both"/>
              <w:rPr>
                <w:bCs/>
                <w:sz w:val="20"/>
                <w:szCs w:val="20"/>
              </w:rPr>
            </w:pPr>
            <w:r>
              <w:rPr>
                <w:bCs/>
                <w:sz w:val="20"/>
                <w:szCs w:val="20"/>
              </w:rPr>
              <w:t>50.4% de los encuestados indicó estar muy satisfecho por el desempeño del programa, el resto (49.6%) menciono estar satisfecho</w:t>
            </w:r>
          </w:p>
        </w:tc>
        <w:tc>
          <w:tcPr>
            <w:tcW w:w="1384" w:type="dxa"/>
          </w:tcPr>
          <w:p w:rsidR="001430C7" w:rsidRDefault="001430C7" w:rsidP="00234D18">
            <w:pPr>
              <w:pStyle w:val="Default"/>
              <w:spacing w:line="240" w:lineRule="auto"/>
              <w:jc w:val="both"/>
              <w:rPr>
                <w:bCs/>
                <w:sz w:val="20"/>
                <w:szCs w:val="20"/>
              </w:rPr>
            </w:pPr>
            <w:r>
              <w:rPr>
                <w:bCs/>
                <w:sz w:val="20"/>
                <w:szCs w:val="20"/>
              </w:rPr>
              <w:t>Para todos los encuestados el programa los dejo satisfechos o muy satisfechos</w:t>
            </w:r>
          </w:p>
        </w:tc>
      </w:tr>
    </w:tbl>
    <w:p w:rsidR="008B4843" w:rsidRDefault="008B4843" w:rsidP="00234D18">
      <w:pPr>
        <w:pStyle w:val="Default"/>
        <w:spacing w:line="240" w:lineRule="auto"/>
        <w:jc w:val="both"/>
        <w:rPr>
          <w:bCs/>
          <w:sz w:val="20"/>
          <w:szCs w:val="20"/>
        </w:rPr>
      </w:pPr>
    </w:p>
    <w:p w:rsidR="006D2506" w:rsidRPr="00A868E8" w:rsidRDefault="006D2506" w:rsidP="00234D18">
      <w:pPr>
        <w:pStyle w:val="Default"/>
        <w:spacing w:line="240" w:lineRule="auto"/>
        <w:jc w:val="both"/>
        <w:rPr>
          <w:b/>
          <w:bCs/>
          <w:sz w:val="20"/>
          <w:szCs w:val="20"/>
        </w:rPr>
      </w:pPr>
      <w:r w:rsidRPr="00B5615B">
        <w:rPr>
          <w:b/>
          <w:bCs/>
          <w:sz w:val="20"/>
          <w:szCs w:val="20"/>
        </w:rPr>
        <w:t>V</w:t>
      </w:r>
      <w:r w:rsidR="004E4CF9" w:rsidRPr="00B5615B">
        <w:rPr>
          <w:b/>
          <w:bCs/>
          <w:sz w:val="20"/>
          <w:szCs w:val="20"/>
        </w:rPr>
        <w:t>I</w:t>
      </w:r>
      <w:r w:rsidRPr="00B5615B">
        <w:rPr>
          <w:b/>
          <w:bCs/>
          <w:sz w:val="20"/>
          <w:szCs w:val="20"/>
        </w:rPr>
        <w:t xml:space="preserve">. </w:t>
      </w:r>
      <w:r w:rsidR="004E4CF9" w:rsidRPr="00B5615B">
        <w:rPr>
          <w:b/>
          <w:bCs/>
          <w:sz w:val="20"/>
          <w:szCs w:val="20"/>
        </w:rPr>
        <w:t>EVALUACIÓN DE RESULTADOS</w:t>
      </w:r>
    </w:p>
    <w:p w:rsidR="00AE4F89" w:rsidRDefault="00AE4F89" w:rsidP="00234D18">
      <w:pPr>
        <w:pStyle w:val="Default"/>
        <w:spacing w:line="240" w:lineRule="auto"/>
        <w:jc w:val="both"/>
        <w:rPr>
          <w:bCs/>
          <w:sz w:val="20"/>
          <w:szCs w:val="20"/>
        </w:rPr>
      </w:pPr>
    </w:p>
    <w:p w:rsidR="004E4CF9" w:rsidRPr="004E4CF9" w:rsidRDefault="004E4CF9" w:rsidP="00234D18">
      <w:pPr>
        <w:pStyle w:val="Default"/>
        <w:spacing w:line="240" w:lineRule="auto"/>
        <w:jc w:val="both"/>
        <w:rPr>
          <w:b/>
          <w:bCs/>
          <w:sz w:val="20"/>
          <w:szCs w:val="20"/>
        </w:rPr>
      </w:pPr>
      <w:r>
        <w:rPr>
          <w:b/>
          <w:bCs/>
          <w:sz w:val="20"/>
          <w:szCs w:val="20"/>
        </w:rPr>
        <w:t>VI.1. Resultados en la Cobertura de la Población Objetivo del Programa Social</w:t>
      </w:r>
    </w:p>
    <w:p w:rsidR="008B4843" w:rsidRDefault="008B4843" w:rsidP="008B4843">
      <w:pPr>
        <w:pStyle w:val="Default"/>
        <w:spacing w:line="240" w:lineRule="auto"/>
        <w:jc w:val="both"/>
        <w:rPr>
          <w:bCs/>
          <w:sz w:val="20"/>
          <w:szCs w:val="20"/>
        </w:rPr>
      </w:pPr>
    </w:p>
    <w:tbl>
      <w:tblPr>
        <w:tblStyle w:val="Tablaconcuadrcula"/>
        <w:tblW w:w="0" w:type="auto"/>
        <w:tblInd w:w="-176" w:type="dxa"/>
        <w:tblLook w:val="04A0" w:firstRow="1" w:lastRow="0" w:firstColumn="1" w:lastColumn="0" w:noHBand="0" w:noVBand="1"/>
      </w:tblPr>
      <w:tblGrid>
        <w:gridCol w:w="2082"/>
        <w:gridCol w:w="1906"/>
        <w:gridCol w:w="1907"/>
        <w:gridCol w:w="1907"/>
        <w:gridCol w:w="1907"/>
      </w:tblGrid>
      <w:tr w:rsidR="00B5615B" w:rsidTr="003864AA">
        <w:tc>
          <w:tcPr>
            <w:tcW w:w="2082" w:type="dxa"/>
            <w:vAlign w:val="center"/>
          </w:tcPr>
          <w:p w:rsidR="00B5615B" w:rsidRPr="008F0A73" w:rsidRDefault="00B5615B" w:rsidP="008F0A73">
            <w:pPr>
              <w:pStyle w:val="Default"/>
              <w:spacing w:line="240" w:lineRule="auto"/>
              <w:jc w:val="center"/>
              <w:rPr>
                <w:b/>
                <w:bCs/>
                <w:sz w:val="20"/>
                <w:szCs w:val="20"/>
              </w:rPr>
            </w:pPr>
            <w:r w:rsidRPr="008F0A73">
              <w:rPr>
                <w:b/>
                <w:bCs/>
                <w:sz w:val="20"/>
                <w:szCs w:val="20"/>
              </w:rPr>
              <w:t>Aspectos</w:t>
            </w:r>
          </w:p>
        </w:tc>
        <w:tc>
          <w:tcPr>
            <w:tcW w:w="1906" w:type="dxa"/>
            <w:vAlign w:val="center"/>
          </w:tcPr>
          <w:p w:rsidR="00B5615B" w:rsidRPr="008F0A73" w:rsidRDefault="00B5615B" w:rsidP="008F0A73">
            <w:pPr>
              <w:pStyle w:val="Default"/>
              <w:spacing w:line="240" w:lineRule="auto"/>
              <w:jc w:val="center"/>
              <w:rPr>
                <w:b/>
                <w:bCs/>
                <w:sz w:val="20"/>
                <w:szCs w:val="20"/>
              </w:rPr>
            </w:pPr>
            <w:r w:rsidRPr="008F0A73">
              <w:rPr>
                <w:b/>
                <w:bCs/>
                <w:sz w:val="20"/>
                <w:szCs w:val="20"/>
              </w:rPr>
              <w:t>Población objetivo (A)</w:t>
            </w:r>
          </w:p>
        </w:tc>
        <w:tc>
          <w:tcPr>
            <w:tcW w:w="1907" w:type="dxa"/>
            <w:vAlign w:val="center"/>
          </w:tcPr>
          <w:p w:rsidR="00B5615B" w:rsidRPr="008F0A73" w:rsidRDefault="00B5615B" w:rsidP="008F0A73">
            <w:pPr>
              <w:pStyle w:val="Default"/>
              <w:spacing w:line="240" w:lineRule="auto"/>
              <w:jc w:val="center"/>
              <w:rPr>
                <w:b/>
                <w:bCs/>
                <w:sz w:val="20"/>
                <w:szCs w:val="20"/>
              </w:rPr>
            </w:pPr>
            <w:r w:rsidRPr="008F0A73">
              <w:rPr>
                <w:b/>
                <w:bCs/>
                <w:sz w:val="20"/>
                <w:szCs w:val="20"/>
              </w:rPr>
              <w:t>Población Atendida (B)</w:t>
            </w:r>
          </w:p>
        </w:tc>
        <w:tc>
          <w:tcPr>
            <w:tcW w:w="1907" w:type="dxa"/>
            <w:vMerge w:val="restart"/>
            <w:vAlign w:val="center"/>
          </w:tcPr>
          <w:p w:rsidR="00B5615B" w:rsidRPr="008F0A73" w:rsidRDefault="00B5615B" w:rsidP="008F0A73">
            <w:pPr>
              <w:pStyle w:val="Default"/>
              <w:spacing w:line="240" w:lineRule="auto"/>
              <w:jc w:val="center"/>
              <w:rPr>
                <w:b/>
                <w:bCs/>
                <w:sz w:val="20"/>
                <w:szCs w:val="20"/>
              </w:rPr>
            </w:pPr>
            <w:r w:rsidRPr="008F0A73">
              <w:rPr>
                <w:b/>
                <w:bCs/>
                <w:sz w:val="20"/>
                <w:szCs w:val="20"/>
              </w:rPr>
              <w:t>Cobertura (B/A)*100</w:t>
            </w:r>
          </w:p>
        </w:tc>
        <w:tc>
          <w:tcPr>
            <w:tcW w:w="1907" w:type="dxa"/>
            <w:vMerge w:val="restart"/>
            <w:vAlign w:val="center"/>
          </w:tcPr>
          <w:p w:rsidR="00B5615B" w:rsidRPr="008F0A73" w:rsidRDefault="00B5615B" w:rsidP="008F0A73">
            <w:pPr>
              <w:pStyle w:val="Default"/>
              <w:spacing w:line="240" w:lineRule="auto"/>
              <w:jc w:val="center"/>
              <w:rPr>
                <w:b/>
                <w:bCs/>
                <w:sz w:val="20"/>
                <w:szCs w:val="20"/>
              </w:rPr>
            </w:pPr>
            <w:r w:rsidRPr="008F0A73">
              <w:rPr>
                <w:b/>
                <w:bCs/>
                <w:sz w:val="20"/>
                <w:szCs w:val="20"/>
              </w:rPr>
              <w:t>Observaciones</w:t>
            </w:r>
          </w:p>
        </w:tc>
      </w:tr>
      <w:tr w:rsidR="003864AA" w:rsidTr="003864AA">
        <w:tc>
          <w:tcPr>
            <w:tcW w:w="2082" w:type="dxa"/>
            <w:vAlign w:val="center"/>
          </w:tcPr>
          <w:p w:rsidR="003864AA" w:rsidRPr="00B5615B" w:rsidRDefault="003864AA" w:rsidP="008B4843">
            <w:pPr>
              <w:pStyle w:val="Default"/>
              <w:spacing w:line="240" w:lineRule="auto"/>
              <w:jc w:val="both"/>
              <w:rPr>
                <w:b/>
                <w:bCs/>
                <w:sz w:val="20"/>
                <w:szCs w:val="20"/>
              </w:rPr>
            </w:pPr>
            <w:r w:rsidRPr="00B5615B">
              <w:rPr>
                <w:b/>
                <w:bCs/>
                <w:sz w:val="20"/>
                <w:szCs w:val="20"/>
              </w:rPr>
              <w:t>Descripción</w:t>
            </w:r>
          </w:p>
        </w:tc>
        <w:tc>
          <w:tcPr>
            <w:tcW w:w="1906" w:type="dxa"/>
          </w:tcPr>
          <w:p w:rsidR="003864AA" w:rsidRPr="003864AA" w:rsidRDefault="003864AA" w:rsidP="003864AA">
            <w:pPr>
              <w:pStyle w:val="Default"/>
              <w:spacing w:line="240" w:lineRule="auto"/>
              <w:jc w:val="both"/>
              <w:rPr>
                <w:bCs/>
                <w:sz w:val="20"/>
                <w:szCs w:val="20"/>
              </w:rPr>
            </w:pPr>
            <w:r w:rsidRPr="003864AA">
              <w:rPr>
                <w:bCs/>
                <w:sz w:val="20"/>
                <w:szCs w:val="20"/>
              </w:rPr>
              <w:t>Unidades Habitacionales que solicitaron su ingreso al programa</w:t>
            </w:r>
          </w:p>
        </w:tc>
        <w:tc>
          <w:tcPr>
            <w:tcW w:w="1907" w:type="dxa"/>
          </w:tcPr>
          <w:p w:rsidR="003864AA" w:rsidRPr="003864AA" w:rsidRDefault="003864AA" w:rsidP="003864AA">
            <w:pPr>
              <w:pStyle w:val="Default"/>
              <w:spacing w:line="240" w:lineRule="auto"/>
              <w:jc w:val="both"/>
              <w:rPr>
                <w:bCs/>
                <w:sz w:val="20"/>
                <w:szCs w:val="20"/>
              </w:rPr>
            </w:pPr>
            <w:r w:rsidRPr="003864AA">
              <w:rPr>
                <w:bCs/>
                <w:sz w:val="20"/>
                <w:szCs w:val="20"/>
              </w:rPr>
              <w:t>Unidades habitacionales beneficiadas</w:t>
            </w:r>
          </w:p>
        </w:tc>
        <w:tc>
          <w:tcPr>
            <w:tcW w:w="1907" w:type="dxa"/>
            <w:vMerge/>
          </w:tcPr>
          <w:p w:rsidR="003864AA" w:rsidRDefault="003864AA" w:rsidP="008B4843">
            <w:pPr>
              <w:pStyle w:val="Default"/>
              <w:spacing w:line="240" w:lineRule="auto"/>
              <w:jc w:val="both"/>
              <w:rPr>
                <w:bCs/>
                <w:sz w:val="20"/>
                <w:szCs w:val="20"/>
              </w:rPr>
            </w:pPr>
          </w:p>
        </w:tc>
        <w:tc>
          <w:tcPr>
            <w:tcW w:w="1907" w:type="dxa"/>
            <w:vMerge/>
          </w:tcPr>
          <w:p w:rsidR="003864AA" w:rsidRDefault="003864AA" w:rsidP="008B4843">
            <w:pPr>
              <w:pStyle w:val="Default"/>
              <w:spacing w:line="240" w:lineRule="auto"/>
              <w:jc w:val="both"/>
              <w:rPr>
                <w:bCs/>
                <w:sz w:val="20"/>
                <w:szCs w:val="20"/>
              </w:rPr>
            </w:pPr>
          </w:p>
        </w:tc>
      </w:tr>
      <w:tr w:rsidR="00EF006E" w:rsidTr="006272E8">
        <w:tc>
          <w:tcPr>
            <w:tcW w:w="2082" w:type="dxa"/>
          </w:tcPr>
          <w:p w:rsidR="00EF006E" w:rsidRDefault="00EF006E" w:rsidP="008B4843">
            <w:pPr>
              <w:pStyle w:val="Default"/>
              <w:spacing w:line="240" w:lineRule="auto"/>
              <w:jc w:val="both"/>
              <w:rPr>
                <w:bCs/>
                <w:sz w:val="20"/>
                <w:szCs w:val="20"/>
              </w:rPr>
            </w:pPr>
            <w:r>
              <w:rPr>
                <w:bCs/>
                <w:sz w:val="20"/>
                <w:szCs w:val="20"/>
              </w:rPr>
              <w:t>Cifras 2015</w:t>
            </w:r>
          </w:p>
        </w:tc>
        <w:tc>
          <w:tcPr>
            <w:tcW w:w="1906" w:type="dxa"/>
          </w:tcPr>
          <w:p w:rsidR="00EF006E" w:rsidRPr="003864AA" w:rsidRDefault="00EF006E" w:rsidP="003864AA">
            <w:pPr>
              <w:pStyle w:val="Default"/>
              <w:spacing w:line="240" w:lineRule="auto"/>
              <w:jc w:val="center"/>
              <w:rPr>
                <w:bCs/>
                <w:sz w:val="20"/>
                <w:szCs w:val="20"/>
              </w:rPr>
            </w:pPr>
            <w:r w:rsidRPr="003864AA">
              <w:rPr>
                <w:bCs/>
                <w:sz w:val="20"/>
                <w:szCs w:val="20"/>
              </w:rPr>
              <w:t>41</w:t>
            </w:r>
          </w:p>
        </w:tc>
        <w:tc>
          <w:tcPr>
            <w:tcW w:w="1907" w:type="dxa"/>
          </w:tcPr>
          <w:p w:rsidR="00EF006E" w:rsidRPr="003864AA" w:rsidRDefault="00EF006E" w:rsidP="003864AA">
            <w:pPr>
              <w:pStyle w:val="Default"/>
              <w:spacing w:line="240" w:lineRule="auto"/>
              <w:jc w:val="center"/>
              <w:rPr>
                <w:bCs/>
                <w:sz w:val="20"/>
                <w:szCs w:val="20"/>
              </w:rPr>
            </w:pPr>
            <w:r w:rsidRPr="003864AA">
              <w:rPr>
                <w:bCs/>
                <w:sz w:val="20"/>
                <w:szCs w:val="20"/>
              </w:rPr>
              <w:t>10</w:t>
            </w:r>
          </w:p>
        </w:tc>
        <w:tc>
          <w:tcPr>
            <w:tcW w:w="1907" w:type="dxa"/>
            <w:vAlign w:val="center"/>
          </w:tcPr>
          <w:p w:rsidR="00EF006E" w:rsidRDefault="00EF006E" w:rsidP="006272E8">
            <w:pPr>
              <w:pStyle w:val="Default"/>
              <w:spacing w:line="240" w:lineRule="auto"/>
              <w:jc w:val="center"/>
              <w:rPr>
                <w:bCs/>
                <w:sz w:val="20"/>
                <w:szCs w:val="20"/>
              </w:rPr>
            </w:pPr>
            <w:r>
              <w:rPr>
                <w:bCs/>
                <w:sz w:val="20"/>
                <w:szCs w:val="20"/>
              </w:rPr>
              <w:t>24.40%</w:t>
            </w:r>
          </w:p>
        </w:tc>
        <w:tc>
          <w:tcPr>
            <w:tcW w:w="1907" w:type="dxa"/>
            <w:vMerge w:val="restart"/>
          </w:tcPr>
          <w:p w:rsidR="00EF006E" w:rsidRDefault="00EF006E" w:rsidP="008B4843">
            <w:pPr>
              <w:pStyle w:val="Default"/>
              <w:spacing w:line="240" w:lineRule="auto"/>
              <w:jc w:val="both"/>
              <w:rPr>
                <w:bCs/>
                <w:sz w:val="20"/>
                <w:szCs w:val="20"/>
              </w:rPr>
            </w:pPr>
            <w:r>
              <w:rPr>
                <w:bCs/>
                <w:sz w:val="20"/>
                <w:szCs w:val="20"/>
              </w:rPr>
              <w:t>La extensión de las Unidades Habitacionales así como la limitación presupuestal, impidieron llegar a toda la población objetivo</w:t>
            </w:r>
          </w:p>
        </w:tc>
      </w:tr>
      <w:tr w:rsidR="00EF006E" w:rsidTr="006272E8">
        <w:tc>
          <w:tcPr>
            <w:tcW w:w="2082" w:type="dxa"/>
          </w:tcPr>
          <w:p w:rsidR="00EF006E" w:rsidRDefault="00EF006E" w:rsidP="008B4843">
            <w:pPr>
              <w:pStyle w:val="Default"/>
              <w:spacing w:line="240" w:lineRule="auto"/>
              <w:jc w:val="both"/>
              <w:rPr>
                <w:bCs/>
                <w:sz w:val="20"/>
                <w:szCs w:val="20"/>
              </w:rPr>
            </w:pPr>
            <w:r>
              <w:rPr>
                <w:bCs/>
                <w:sz w:val="20"/>
                <w:szCs w:val="20"/>
              </w:rPr>
              <w:t>Cifras 2016</w:t>
            </w:r>
          </w:p>
        </w:tc>
        <w:tc>
          <w:tcPr>
            <w:tcW w:w="1906" w:type="dxa"/>
          </w:tcPr>
          <w:p w:rsidR="00EF006E" w:rsidRPr="003864AA" w:rsidRDefault="00EF006E" w:rsidP="003864AA">
            <w:pPr>
              <w:pStyle w:val="Default"/>
              <w:spacing w:line="240" w:lineRule="auto"/>
              <w:jc w:val="center"/>
              <w:rPr>
                <w:bCs/>
                <w:sz w:val="20"/>
                <w:szCs w:val="20"/>
              </w:rPr>
            </w:pPr>
            <w:r w:rsidRPr="003864AA">
              <w:rPr>
                <w:bCs/>
                <w:sz w:val="20"/>
                <w:szCs w:val="20"/>
              </w:rPr>
              <w:t>50</w:t>
            </w:r>
          </w:p>
        </w:tc>
        <w:tc>
          <w:tcPr>
            <w:tcW w:w="1907" w:type="dxa"/>
          </w:tcPr>
          <w:p w:rsidR="00EF006E" w:rsidRPr="003864AA" w:rsidRDefault="00EF006E" w:rsidP="003864AA">
            <w:pPr>
              <w:pStyle w:val="Default"/>
              <w:spacing w:line="240" w:lineRule="auto"/>
              <w:jc w:val="center"/>
              <w:rPr>
                <w:bCs/>
                <w:sz w:val="20"/>
                <w:szCs w:val="20"/>
              </w:rPr>
            </w:pPr>
            <w:r w:rsidRPr="003864AA">
              <w:rPr>
                <w:bCs/>
                <w:sz w:val="20"/>
                <w:szCs w:val="20"/>
              </w:rPr>
              <w:t>17</w:t>
            </w:r>
          </w:p>
        </w:tc>
        <w:tc>
          <w:tcPr>
            <w:tcW w:w="1907" w:type="dxa"/>
            <w:vAlign w:val="center"/>
          </w:tcPr>
          <w:p w:rsidR="00EF006E" w:rsidRDefault="00EF006E" w:rsidP="006272E8">
            <w:pPr>
              <w:pStyle w:val="Default"/>
              <w:spacing w:line="240" w:lineRule="auto"/>
              <w:jc w:val="center"/>
              <w:rPr>
                <w:bCs/>
                <w:sz w:val="20"/>
                <w:szCs w:val="20"/>
              </w:rPr>
            </w:pPr>
            <w:r>
              <w:rPr>
                <w:bCs/>
                <w:sz w:val="20"/>
                <w:szCs w:val="20"/>
              </w:rPr>
              <w:t>34.00%</w:t>
            </w:r>
          </w:p>
        </w:tc>
        <w:tc>
          <w:tcPr>
            <w:tcW w:w="1907" w:type="dxa"/>
            <w:vMerge/>
          </w:tcPr>
          <w:p w:rsidR="00EF006E" w:rsidRDefault="00EF006E" w:rsidP="008B4843">
            <w:pPr>
              <w:pStyle w:val="Default"/>
              <w:spacing w:line="240" w:lineRule="auto"/>
              <w:jc w:val="both"/>
              <w:rPr>
                <w:bCs/>
                <w:sz w:val="20"/>
                <w:szCs w:val="20"/>
              </w:rPr>
            </w:pPr>
          </w:p>
        </w:tc>
      </w:tr>
      <w:tr w:rsidR="00EF006E" w:rsidTr="00E02DE7">
        <w:tc>
          <w:tcPr>
            <w:tcW w:w="2082" w:type="dxa"/>
            <w:vAlign w:val="center"/>
          </w:tcPr>
          <w:p w:rsidR="00EF006E" w:rsidRPr="00AC44FF" w:rsidRDefault="00EF006E" w:rsidP="008B4843">
            <w:pPr>
              <w:pStyle w:val="Default"/>
              <w:spacing w:line="240" w:lineRule="auto"/>
              <w:jc w:val="both"/>
              <w:rPr>
                <w:bCs/>
                <w:sz w:val="20"/>
                <w:szCs w:val="20"/>
              </w:rPr>
            </w:pPr>
            <w:r w:rsidRPr="00AC44FF">
              <w:rPr>
                <w:bCs/>
                <w:sz w:val="20"/>
                <w:szCs w:val="20"/>
              </w:rPr>
              <w:t>Cifras 2017</w:t>
            </w:r>
          </w:p>
        </w:tc>
        <w:tc>
          <w:tcPr>
            <w:tcW w:w="1906" w:type="dxa"/>
            <w:vAlign w:val="center"/>
          </w:tcPr>
          <w:p w:rsidR="00EF006E" w:rsidRPr="00AC44FF" w:rsidRDefault="00EF006E" w:rsidP="003864AA">
            <w:pPr>
              <w:pStyle w:val="Default"/>
              <w:spacing w:line="240" w:lineRule="auto"/>
              <w:jc w:val="center"/>
              <w:rPr>
                <w:bCs/>
                <w:sz w:val="20"/>
                <w:szCs w:val="20"/>
              </w:rPr>
            </w:pPr>
            <w:r w:rsidRPr="00AC44FF">
              <w:rPr>
                <w:bCs/>
                <w:sz w:val="20"/>
                <w:szCs w:val="20"/>
              </w:rPr>
              <w:t>48</w:t>
            </w:r>
          </w:p>
        </w:tc>
        <w:tc>
          <w:tcPr>
            <w:tcW w:w="1907" w:type="dxa"/>
            <w:vAlign w:val="center"/>
          </w:tcPr>
          <w:p w:rsidR="00EF006E" w:rsidRPr="00AC44FF" w:rsidRDefault="00EF006E" w:rsidP="003864AA">
            <w:pPr>
              <w:pStyle w:val="Default"/>
              <w:spacing w:line="240" w:lineRule="auto"/>
              <w:jc w:val="center"/>
              <w:rPr>
                <w:bCs/>
                <w:sz w:val="20"/>
                <w:szCs w:val="20"/>
              </w:rPr>
            </w:pPr>
            <w:r w:rsidRPr="00AC44FF">
              <w:rPr>
                <w:bCs/>
                <w:sz w:val="20"/>
                <w:szCs w:val="20"/>
              </w:rPr>
              <w:t>6</w:t>
            </w:r>
          </w:p>
        </w:tc>
        <w:tc>
          <w:tcPr>
            <w:tcW w:w="1907" w:type="dxa"/>
            <w:vAlign w:val="center"/>
          </w:tcPr>
          <w:p w:rsidR="00EF006E" w:rsidRPr="00AC44FF" w:rsidRDefault="00EF006E" w:rsidP="00AC44FF">
            <w:pPr>
              <w:pStyle w:val="Default"/>
              <w:spacing w:line="240" w:lineRule="auto"/>
              <w:jc w:val="center"/>
              <w:rPr>
                <w:bCs/>
                <w:sz w:val="20"/>
                <w:szCs w:val="20"/>
              </w:rPr>
            </w:pPr>
            <w:r w:rsidRPr="00AC44FF">
              <w:rPr>
                <w:bCs/>
                <w:sz w:val="20"/>
                <w:szCs w:val="20"/>
              </w:rPr>
              <w:t>12.5%</w:t>
            </w:r>
          </w:p>
        </w:tc>
        <w:tc>
          <w:tcPr>
            <w:tcW w:w="1907" w:type="dxa"/>
            <w:vMerge/>
          </w:tcPr>
          <w:p w:rsidR="00EF006E" w:rsidRDefault="00EF006E" w:rsidP="008B4843">
            <w:pPr>
              <w:pStyle w:val="Default"/>
              <w:spacing w:line="240" w:lineRule="auto"/>
              <w:jc w:val="both"/>
              <w:rPr>
                <w:bCs/>
                <w:sz w:val="20"/>
                <w:szCs w:val="20"/>
              </w:rPr>
            </w:pPr>
          </w:p>
        </w:tc>
      </w:tr>
    </w:tbl>
    <w:p w:rsidR="004E4CF9" w:rsidRDefault="004E4CF9" w:rsidP="008B4843">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383"/>
        <w:gridCol w:w="2383"/>
        <w:gridCol w:w="2383"/>
        <w:gridCol w:w="2384"/>
      </w:tblGrid>
      <w:tr w:rsidR="00D21165" w:rsidTr="00D21165">
        <w:tc>
          <w:tcPr>
            <w:tcW w:w="2383" w:type="dxa"/>
          </w:tcPr>
          <w:p w:rsidR="00D21165" w:rsidRPr="008F0A73" w:rsidRDefault="00D21165" w:rsidP="008F0A73">
            <w:pPr>
              <w:pStyle w:val="Default"/>
              <w:spacing w:line="240" w:lineRule="auto"/>
              <w:jc w:val="center"/>
              <w:rPr>
                <w:b/>
                <w:bCs/>
                <w:sz w:val="20"/>
                <w:szCs w:val="20"/>
              </w:rPr>
            </w:pPr>
            <w:r w:rsidRPr="008F0A73">
              <w:rPr>
                <w:b/>
                <w:bCs/>
                <w:sz w:val="20"/>
                <w:szCs w:val="20"/>
              </w:rPr>
              <w:t>Aspecto</w:t>
            </w:r>
          </w:p>
        </w:tc>
        <w:tc>
          <w:tcPr>
            <w:tcW w:w="2383" w:type="dxa"/>
          </w:tcPr>
          <w:p w:rsidR="00D21165" w:rsidRPr="008F0A73" w:rsidRDefault="00D21165" w:rsidP="008F0A73">
            <w:pPr>
              <w:pStyle w:val="Default"/>
              <w:spacing w:line="240" w:lineRule="auto"/>
              <w:jc w:val="center"/>
              <w:rPr>
                <w:b/>
                <w:bCs/>
                <w:sz w:val="20"/>
                <w:szCs w:val="20"/>
              </w:rPr>
            </w:pPr>
            <w:r w:rsidRPr="008F0A73">
              <w:rPr>
                <w:b/>
                <w:bCs/>
                <w:sz w:val="20"/>
                <w:szCs w:val="20"/>
              </w:rPr>
              <w:t>2015</w:t>
            </w:r>
          </w:p>
        </w:tc>
        <w:tc>
          <w:tcPr>
            <w:tcW w:w="2383" w:type="dxa"/>
          </w:tcPr>
          <w:p w:rsidR="00D21165" w:rsidRPr="008F0A73" w:rsidRDefault="00D21165" w:rsidP="008F0A73">
            <w:pPr>
              <w:pStyle w:val="Default"/>
              <w:spacing w:line="240" w:lineRule="auto"/>
              <w:jc w:val="center"/>
              <w:rPr>
                <w:b/>
                <w:bCs/>
                <w:sz w:val="20"/>
                <w:szCs w:val="20"/>
              </w:rPr>
            </w:pPr>
            <w:r w:rsidRPr="008F0A73">
              <w:rPr>
                <w:b/>
                <w:bCs/>
                <w:sz w:val="20"/>
                <w:szCs w:val="20"/>
              </w:rPr>
              <w:t>2016</w:t>
            </w:r>
          </w:p>
        </w:tc>
        <w:tc>
          <w:tcPr>
            <w:tcW w:w="2384" w:type="dxa"/>
          </w:tcPr>
          <w:p w:rsidR="00D21165" w:rsidRPr="008F0A73" w:rsidRDefault="00D21165" w:rsidP="008F0A73">
            <w:pPr>
              <w:pStyle w:val="Default"/>
              <w:spacing w:line="240" w:lineRule="auto"/>
              <w:jc w:val="center"/>
              <w:rPr>
                <w:b/>
                <w:bCs/>
                <w:sz w:val="20"/>
                <w:szCs w:val="20"/>
              </w:rPr>
            </w:pPr>
            <w:r w:rsidRPr="008F0A73">
              <w:rPr>
                <w:b/>
                <w:bCs/>
                <w:sz w:val="20"/>
                <w:szCs w:val="20"/>
              </w:rPr>
              <w:t>2017</w:t>
            </w:r>
          </w:p>
        </w:tc>
      </w:tr>
      <w:tr w:rsidR="003864AA" w:rsidTr="00D21165">
        <w:tc>
          <w:tcPr>
            <w:tcW w:w="2383" w:type="dxa"/>
          </w:tcPr>
          <w:p w:rsidR="003864AA" w:rsidRDefault="003864AA" w:rsidP="008B4843">
            <w:pPr>
              <w:pStyle w:val="Default"/>
              <w:spacing w:line="240" w:lineRule="auto"/>
              <w:jc w:val="both"/>
              <w:rPr>
                <w:bCs/>
                <w:sz w:val="20"/>
                <w:szCs w:val="20"/>
              </w:rPr>
            </w:pPr>
            <w:r>
              <w:rPr>
                <w:bCs/>
                <w:sz w:val="20"/>
                <w:szCs w:val="20"/>
              </w:rPr>
              <w:t>Perfil requerido por el programa social</w:t>
            </w:r>
          </w:p>
        </w:tc>
        <w:tc>
          <w:tcPr>
            <w:tcW w:w="2383" w:type="dxa"/>
          </w:tcPr>
          <w:p w:rsidR="003864AA" w:rsidRDefault="00053571" w:rsidP="008B4843">
            <w:pPr>
              <w:pStyle w:val="Default"/>
              <w:spacing w:line="240" w:lineRule="auto"/>
              <w:jc w:val="both"/>
              <w:rPr>
                <w:bCs/>
                <w:sz w:val="20"/>
                <w:szCs w:val="20"/>
              </w:rPr>
            </w:pPr>
            <w:r>
              <w:rPr>
                <w:bCs/>
                <w:sz w:val="20"/>
                <w:szCs w:val="20"/>
              </w:rPr>
              <w:t>Las Unidades habitacionales deben:</w:t>
            </w:r>
          </w:p>
          <w:p w:rsidR="00053571" w:rsidRPr="00053571" w:rsidRDefault="00130507" w:rsidP="00053571">
            <w:pPr>
              <w:pStyle w:val="Default"/>
              <w:spacing w:line="240" w:lineRule="auto"/>
              <w:jc w:val="both"/>
              <w:rPr>
                <w:bCs/>
                <w:sz w:val="20"/>
                <w:szCs w:val="20"/>
              </w:rPr>
            </w:pPr>
            <w:r>
              <w:rPr>
                <w:bCs/>
                <w:sz w:val="20"/>
                <w:szCs w:val="20"/>
              </w:rPr>
              <w:t>1</w:t>
            </w:r>
            <w:r w:rsidR="00053571" w:rsidRPr="00053571">
              <w:rPr>
                <w:bCs/>
                <w:sz w:val="20"/>
                <w:szCs w:val="20"/>
              </w:rPr>
              <w:t>.- La Unidad Habitacional deberá ubicarse dentro del perímetro que ocupa la Delegación Álvaro Obregón.</w:t>
            </w:r>
          </w:p>
          <w:p w:rsidR="00053571" w:rsidRPr="00053571" w:rsidRDefault="00130507" w:rsidP="00053571">
            <w:pPr>
              <w:pStyle w:val="Default"/>
              <w:spacing w:line="240" w:lineRule="auto"/>
              <w:jc w:val="both"/>
              <w:rPr>
                <w:bCs/>
                <w:sz w:val="20"/>
                <w:szCs w:val="20"/>
              </w:rPr>
            </w:pPr>
            <w:r>
              <w:rPr>
                <w:bCs/>
                <w:sz w:val="20"/>
                <w:szCs w:val="20"/>
              </w:rPr>
              <w:t>2</w:t>
            </w:r>
            <w:r w:rsidR="00053571" w:rsidRPr="00053571">
              <w:rPr>
                <w:bCs/>
                <w:sz w:val="20"/>
                <w:szCs w:val="20"/>
              </w:rPr>
              <w:t xml:space="preserve">.- La Unidad Habitacional deberá contar con una administración constituida y registrada ante la Procuraduría Social </w:t>
            </w:r>
            <w:r w:rsidR="00755B0F" w:rsidRPr="00053571">
              <w:rPr>
                <w:bCs/>
                <w:sz w:val="20"/>
                <w:szCs w:val="20"/>
              </w:rPr>
              <w:t>del Distrito</w:t>
            </w:r>
            <w:r w:rsidR="00053571" w:rsidRPr="00053571">
              <w:rPr>
                <w:bCs/>
                <w:sz w:val="20"/>
                <w:szCs w:val="20"/>
              </w:rPr>
              <w:t xml:space="preserve"> Federal (nombramiento de administrador) o acreditar el proceso de constitución y registro.</w:t>
            </w:r>
          </w:p>
          <w:p w:rsidR="00053571" w:rsidRPr="00053571" w:rsidRDefault="00130507" w:rsidP="00053571">
            <w:pPr>
              <w:pStyle w:val="Default"/>
              <w:spacing w:line="240" w:lineRule="auto"/>
              <w:jc w:val="both"/>
              <w:rPr>
                <w:bCs/>
                <w:sz w:val="20"/>
                <w:szCs w:val="20"/>
              </w:rPr>
            </w:pPr>
            <w:r>
              <w:rPr>
                <w:bCs/>
                <w:sz w:val="20"/>
                <w:szCs w:val="20"/>
              </w:rPr>
              <w:t>3</w:t>
            </w:r>
            <w:r w:rsidR="00053571" w:rsidRPr="00053571">
              <w:rPr>
                <w:bCs/>
                <w:sz w:val="20"/>
                <w:szCs w:val="20"/>
              </w:rPr>
              <w:t>.- La Unidad Habitacional deberá tener una antigüedad mínima de cinco años.</w:t>
            </w:r>
          </w:p>
          <w:p w:rsidR="00053571" w:rsidRPr="00053571" w:rsidRDefault="00130507" w:rsidP="00053571">
            <w:pPr>
              <w:pStyle w:val="Default"/>
              <w:spacing w:line="240" w:lineRule="auto"/>
              <w:jc w:val="both"/>
              <w:rPr>
                <w:bCs/>
                <w:sz w:val="20"/>
                <w:szCs w:val="20"/>
              </w:rPr>
            </w:pPr>
            <w:r>
              <w:rPr>
                <w:bCs/>
                <w:sz w:val="20"/>
                <w:szCs w:val="20"/>
              </w:rPr>
              <w:t>4</w:t>
            </w:r>
            <w:r w:rsidR="00053571" w:rsidRPr="00053571">
              <w:rPr>
                <w:bCs/>
                <w:sz w:val="20"/>
                <w:szCs w:val="20"/>
              </w:rPr>
              <w:t>.- La Unidad Habitacional deberá contar con un mínimo de diez viviendas y/o departamentos.</w:t>
            </w:r>
          </w:p>
          <w:p w:rsidR="00053571" w:rsidRPr="00053571" w:rsidRDefault="00130507" w:rsidP="00053571">
            <w:pPr>
              <w:pStyle w:val="Default"/>
              <w:spacing w:line="240" w:lineRule="auto"/>
              <w:jc w:val="both"/>
              <w:rPr>
                <w:bCs/>
                <w:sz w:val="20"/>
                <w:szCs w:val="20"/>
              </w:rPr>
            </w:pPr>
            <w:r>
              <w:rPr>
                <w:bCs/>
                <w:sz w:val="20"/>
                <w:szCs w:val="20"/>
              </w:rPr>
              <w:t>5</w:t>
            </w:r>
            <w:r w:rsidR="00053571" w:rsidRPr="00053571">
              <w:rPr>
                <w:bCs/>
                <w:sz w:val="20"/>
                <w:szCs w:val="20"/>
              </w:rPr>
              <w:t>.- La Unidad Habitacional deberá mostrar deterioro en sus áreas de uso común.</w:t>
            </w:r>
          </w:p>
          <w:p w:rsidR="00053571" w:rsidRDefault="00130507" w:rsidP="00130507">
            <w:pPr>
              <w:pStyle w:val="Default"/>
              <w:spacing w:line="240" w:lineRule="auto"/>
              <w:jc w:val="both"/>
              <w:rPr>
                <w:bCs/>
                <w:sz w:val="20"/>
                <w:szCs w:val="20"/>
              </w:rPr>
            </w:pPr>
            <w:r>
              <w:rPr>
                <w:bCs/>
                <w:sz w:val="20"/>
                <w:szCs w:val="20"/>
              </w:rPr>
              <w:lastRenderedPageBreak/>
              <w:t>6</w:t>
            </w:r>
            <w:r w:rsidR="00053571" w:rsidRPr="00053571">
              <w:rPr>
                <w:bCs/>
                <w:sz w:val="20"/>
                <w:szCs w:val="20"/>
              </w:rPr>
              <w:t>.- No ser beneficiario de otras Acciones Institucionales o programas similares</w:t>
            </w:r>
          </w:p>
        </w:tc>
        <w:tc>
          <w:tcPr>
            <w:tcW w:w="2383" w:type="dxa"/>
          </w:tcPr>
          <w:p w:rsidR="003864AA" w:rsidRDefault="003864AA" w:rsidP="006272E8">
            <w:pPr>
              <w:pStyle w:val="Default"/>
              <w:spacing w:line="240" w:lineRule="auto"/>
              <w:jc w:val="both"/>
              <w:rPr>
                <w:bCs/>
                <w:sz w:val="20"/>
                <w:szCs w:val="20"/>
              </w:rPr>
            </w:pPr>
            <w:r>
              <w:rPr>
                <w:bCs/>
                <w:sz w:val="20"/>
                <w:szCs w:val="20"/>
              </w:rPr>
              <w:lastRenderedPageBreak/>
              <w:t>Las Unidades habitacionales deben:</w:t>
            </w:r>
          </w:p>
          <w:p w:rsidR="003864AA" w:rsidRDefault="003864AA" w:rsidP="006272E8">
            <w:pPr>
              <w:pStyle w:val="Default"/>
              <w:spacing w:line="240" w:lineRule="auto"/>
              <w:jc w:val="both"/>
              <w:rPr>
                <w:bCs/>
                <w:sz w:val="20"/>
                <w:szCs w:val="20"/>
              </w:rPr>
            </w:pPr>
            <w:r>
              <w:rPr>
                <w:bCs/>
                <w:sz w:val="20"/>
                <w:szCs w:val="20"/>
              </w:rPr>
              <w:t>1) Estar ubicadas dentro del perímetro que ocupa la Delegación Álvaro Obregón</w:t>
            </w:r>
          </w:p>
          <w:p w:rsidR="003864AA" w:rsidRDefault="003864AA" w:rsidP="006272E8">
            <w:pPr>
              <w:pStyle w:val="Default"/>
              <w:spacing w:line="240" w:lineRule="auto"/>
              <w:jc w:val="both"/>
              <w:rPr>
                <w:bCs/>
                <w:sz w:val="20"/>
                <w:szCs w:val="20"/>
              </w:rPr>
            </w:pPr>
            <w:r>
              <w:rPr>
                <w:bCs/>
                <w:sz w:val="20"/>
                <w:szCs w:val="20"/>
              </w:rPr>
              <w:t xml:space="preserve">2) </w:t>
            </w:r>
            <w:r w:rsidRPr="001E46EE">
              <w:rPr>
                <w:bCs/>
                <w:sz w:val="20"/>
                <w:szCs w:val="20"/>
              </w:rPr>
              <w:t xml:space="preserve">contar con una administración constituida y registrada ante la Procuraduría Social </w:t>
            </w:r>
            <w:r w:rsidR="00755B0F" w:rsidRPr="001E46EE">
              <w:rPr>
                <w:bCs/>
                <w:sz w:val="20"/>
                <w:szCs w:val="20"/>
              </w:rPr>
              <w:t>del Distrito</w:t>
            </w:r>
            <w:r w:rsidRPr="001E46EE">
              <w:rPr>
                <w:bCs/>
                <w:sz w:val="20"/>
                <w:szCs w:val="20"/>
              </w:rPr>
              <w:t xml:space="preserve"> Federal o acreditar el proceso de constitución y registro, con límite para entregar el nombramiento </w:t>
            </w:r>
            <w:r w:rsidR="00755B0F" w:rsidRPr="001E46EE">
              <w:rPr>
                <w:bCs/>
                <w:sz w:val="20"/>
                <w:szCs w:val="20"/>
              </w:rPr>
              <w:t>de administrador</w:t>
            </w:r>
            <w:r w:rsidRPr="001E46EE">
              <w:rPr>
                <w:bCs/>
                <w:sz w:val="20"/>
                <w:szCs w:val="20"/>
              </w:rPr>
              <w:t xml:space="preserve"> hasta cuando menos seis meses.</w:t>
            </w:r>
          </w:p>
          <w:p w:rsidR="003864AA" w:rsidRDefault="003864AA" w:rsidP="006272E8">
            <w:pPr>
              <w:pStyle w:val="Default"/>
              <w:spacing w:line="240" w:lineRule="auto"/>
              <w:jc w:val="both"/>
              <w:rPr>
                <w:bCs/>
                <w:sz w:val="20"/>
                <w:szCs w:val="20"/>
              </w:rPr>
            </w:pPr>
            <w:r>
              <w:rPr>
                <w:bCs/>
                <w:sz w:val="20"/>
                <w:szCs w:val="20"/>
              </w:rPr>
              <w:t>3) T</w:t>
            </w:r>
            <w:r w:rsidRPr="001E46EE">
              <w:rPr>
                <w:bCs/>
                <w:sz w:val="20"/>
                <w:szCs w:val="20"/>
              </w:rPr>
              <w:t>ener una antigüedad mínima de cinco años</w:t>
            </w:r>
          </w:p>
          <w:p w:rsidR="003864AA" w:rsidRDefault="003864AA" w:rsidP="006272E8">
            <w:pPr>
              <w:pStyle w:val="Default"/>
              <w:spacing w:line="240" w:lineRule="auto"/>
              <w:jc w:val="both"/>
              <w:rPr>
                <w:bCs/>
                <w:sz w:val="20"/>
                <w:szCs w:val="20"/>
              </w:rPr>
            </w:pPr>
            <w:r>
              <w:rPr>
                <w:bCs/>
                <w:sz w:val="20"/>
                <w:szCs w:val="20"/>
              </w:rPr>
              <w:t>4) C</w:t>
            </w:r>
            <w:r w:rsidRPr="001E46EE">
              <w:rPr>
                <w:bCs/>
                <w:sz w:val="20"/>
                <w:szCs w:val="20"/>
              </w:rPr>
              <w:t>ontar con un mínimo de diez viviendas y/o departamentos</w:t>
            </w:r>
          </w:p>
          <w:p w:rsidR="003864AA" w:rsidRDefault="003864AA" w:rsidP="006272E8">
            <w:pPr>
              <w:pStyle w:val="Default"/>
              <w:spacing w:line="240" w:lineRule="auto"/>
              <w:jc w:val="both"/>
              <w:rPr>
                <w:bCs/>
                <w:sz w:val="20"/>
                <w:szCs w:val="20"/>
              </w:rPr>
            </w:pPr>
            <w:r>
              <w:rPr>
                <w:bCs/>
                <w:sz w:val="20"/>
                <w:szCs w:val="20"/>
              </w:rPr>
              <w:t>5) M</w:t>
            </w:r>
            <w:r w:rsidRPr="001E46EE">
              <w:rPr>
                <w:bCs/>
                <w:sz w:val="20"/>
                <w:szCs w:val="20"/>
              </w:rPr>
              <w:t>ostrar deterioro en sus áreas de uso común</w:t>
            </w:r>
          </w:p>
          <w:p w:rsidR="003864AA" w:rsidRDefault="003864AA" w:rsidP="006272E8">
            <w:pPr>
              <w:pStyle w:val="Default"/>
              <w:spacing w:line="240" w:lineRule="auto"/>
              <w:jc w:val="both"/>
              <w:rPr>
                <w:bCs/>
                <w:sz w:val="20"/>
                <w:szCs w:val="20"/>
              </w:rPr>
            </w:pPr>
            <w:r>
              <w:rPr>
                <w:bCs/>
                <w:sz w:val="20"/>
                <w:szCs w:val="20"/>
              </w:rPr>
              <w:t xml:space="preserve">6) </w:t>
            </w:r>
            <w:r w:rsidRPr="00941C61">
              <w:rPr>
                <w:bCs/>
                <w:sz w:val="20"/>
                <w:szCs w:val="20"/>
              </w:rPr>
              <w:t>No ser beneficiario de otras Acciones Institucionales o programas similares</w:t>
            </w:r>
          </w:p>
        </w:tc>
        <w:tc>
          <w:tcPr>
            <w:tcW w:w="2384" w:type="dxa"/>
          </w:tcPr>
          <w:p w:rsidR="003864AA" w:rsidRDefault="00130507" w:rsidP="008B4843">
            <w:pPr>
              <w:pStyle w:val="Default"/>
              <w:spacing w:line="240" w:lineRule="auto"/>
              <w:jc w:val="both"/>
              <w:rPr>
                <w:bCs/>
                <w:sz w:val="20"/>
                <w:szCs w:val="20"/>
              </w:rPr>
            </w:pPr>
            <w:r>
              <w:rPr>
                <w:bCs/>
                <w:sz w:val="20"/>
                <w:szCs w:val="20"/>
              </w:rPr>
              <w:t>Las Unidades habitacionales deben:</w:t>
            </w:r>
          </w:p>
          <w:p w:rsidR="00130507" w:rsidRPr="00130507" w:rsidRDefault="00130507" w:rsidP="00130507">
            <w:pPr>
              <w:pStyle w:val="Default"/>
              <w:spacing w:line="240" w:lineRule="auto"/>
              <w:jc w:val="both"/>
              <w:rPr>
                <w:bCs/>
                <w:sz w:val="20"/>
                <w:szCs w:val="20"/>
              </w:rPr>
            </w:pPr>
            <w:r>
              <w:rPr>
                <w:bCs/>
                <w:sz w:val="20"/>
                <w:szCs w:val="20"/>
              </w:rPr>
              <w:t>1</w:t>
            </w:r>
            <w:r w:rsidRPr="00130507">
              <w:rPr>
                <w:bCs/>
                <w:sz w:val="20"/>
                <w:szCs w:val="20"/>
              </w:rPr>
              <w:t>.- Ubicarse dentro del perímetro de la Delegación Álvaro Obregón.</w:t>
            </w:r>
          </w:p>
          <w:p w:rsidR="00130507" w:rsidRPr="00130507" w:rsidRDefault="00130507" w:rsidP="00130507">
            <w:pPr>
              <w:pStyle w:val="Default"/>
              <w:spacing w:line="240" w:lineRule="auto"/>
              <w:jc w:val="both"/>
              <w:rPr>
                <w:bCs/>
                <w:sz w:val="20"/>
                <w:szCs w:val="20"/>
              </w:rPr>
            </w:pPr>
            <w:r>
              <w:rPr>
                <w:bCs/>
                <w:sz w:val="20"/>
                <w:szCs w:val="20"/>
              </w:rPr>
              <w:t>2</w:t>
            </w:r>
            <w:r w:rsidRPr="00130507">
              <w:rPr>
                <w:bCs/>
                <w:sz w:val="20"/>
                <w:szCs w:val="20"/>
              </w:rPr>
              <w:t>.- Contar con una administración constituida y registrada ante la Procuraduría Social de la Ciudad de México o acreditar el proceso de constitución y registro, con límite para entregar el nombramiento de administrador hasta cuando menos seis meses.</w:t>
            </w:r>
          </w:p>
          <w:p w:rsidR="00130507" w:rsidRPr="00130507" w:rsidRDefault="00130507" w:rsidP="00130507">
            <w:pPr>
              <w:pStyle w:val="Default"/>
              <w:spacing w:line="240" w:lineRule="auto"/>
              <w:jc w:val="both"/>
              <w:rPr>
                <w:bCs/>
                <w:sz w:val="20"/>
                <w:szCs w:val="20"/>
              </w:rPr>
            </w:pPr>
            <w:r>
              <w:rPr>
                <w:bCs/>
                <w:sz w:val="20"/>
                <w:szCs w:val="20"/>
              </w:rPr>
              <w:t>3</w:t>
            </w:r>
            <w:r w:rsidRPr="00130507">
              <w:rPr>
                <w:bCs/>
                <w:sz w:val="20"/>
                <w:szCs w:val="20"/>
              </w:rPr>
              <w:t>.- Tener una antigüedad mínima de cinco años.</w:t>
            </w:r>
          </w:p>
          <w:p w:rsidR="00130507" w:rsidRPr="00130507" w:rsidRDefault="00130507" w:rsidP="00130507">
            <w:pPr>
              <w:pStyle w:val="Default"/>
              <w:spacing w:line="240" w:lineRule="auto"/>
              <w:jc w:val="both"/>
              <w:rPr>
                <w:bCs/>
                <w:sz w:val="20"/>
                <w:szCs w:val="20"/>
              </w:rPr>
            </w:pPr>
            <w:r>
              <w:rPr>
                <w:bCs/>
                <w:sz w:val="20"/>
                <w:szCs w:val="20"/>
              </w:rPr>
              <w:t>4</w:t>
            </w:r>
            <w:r w:rsidRPr="00130507">
              <w:rPr>
                <w:bCs/>
                <w:sz w:val="20"/>
                <w:szCs w:val="20"/>
              </w:rPr>
              <w:t>.- Contar con un mínimo de diez viviendas y/o departamentos.</w:t>
            </w:r>
          </w:p>
          <w:p w:rsidR="00130507" w:rsidRPr="00130507" w:rsidRDefault="00130507" w:rsidP="00130507">
            <w:pPr>
              <w:pStyle w:val="Default"/>
              <w:spacing w:line="240" w:lineRule="auto"/>
              <w:jc w:val="both"/>
              <w:rPr>
                <w:bCs/>
                <w:sz w:val="20"/>
                <w:szCs w:val="20"/>
              </w:rPr>
            </w:pPr>
            <w:r>
              <w:rPr>
                <w:bCs/>
                <w:sz w:val="20"/>
                <w:szCs w:val="20"/>
              </w:rPr>
              <w:t>5</w:t>
            </w:r>
            <w:r w:rsidRPr="00130507">
              <w:rPr>
                <w:bCs/>
                <w:sz w:val="20"/>
                <w:szCs w:val="20"/>
              </w:rPr>
              <w:t>.- Mostrar deterioro en sus áreas de uso común.</w:t>
            </w:r>
          </w:p>
          <w:p w:rsidR="00130507" w:rsidRDefault="00130507" w:rsidP="00130507">
            <w:pPr>
              <w:pStyle w:val="Default"/>
              <w:spacing w:line="240" w:lineRule="auto"/>
              <w:jc w:val="both"/>
              <w:rPr>
                <w:bCs/>
                <w:sz w:val="20"/>
                <w:szCs w:val="20"/>
              </w:rPr>
            </w:pPr>
            <w:r>
              <w:rPr>
                <w:bCs/>
                <w:sz w:val="20"/>
                <w:szCs w:val="20"/>
              </w:rPr>
              <w:t>6</w:t>
            </w:r>
            <w:r w:rsidRPr="00130507">
              <w:rPr>
                <w:bCs/>
                <w:sz w:val="20"/>
                <w:szCs w:val="20"/>
              </w:rPr>
              <w:t>.- No ser beneficiada por otras Acciones Institucionales o programas similares.</w:t>
            </w:r>
          </w:p>
        </w:tc>
      </w:tr>
      <w:tr w:rsidR="00130507" w:rsidTr="00D21165">
        <w:tc>
          <w:tcPr>
            <w:tcW w:w="2383" w:type="dxa"/>
          </w:tcPr>
          <w:p w:rsidR="00130507" w:rsidRDefault="00130507" w:rsidP="008B4843">
            <w:pPr>
              <w:pStyle w:val="Default"/>
              <w:spacing w:line="240" w:lineRule="auto"/>
              <w:jc w:val="both"/>
              <w:rPr>
                <w:bCs/>
                <w:sz w:val="20"/>
                <w:szCs w:val="20"/>
              </w:rPr>
            </w:pPr>
            <w:r>
              <w:rPr>
                <w:bCs/>
                <w:sz w:val="20"/>
                <w:szCs w:val="20"/>
              </w:rPr>
              <w:lastRenderedPageBreak/>
              <w:t>Porcentaje de personas beneficiarias que cubrieron el perfil</w:t>
            </w:r>
          </w:p>
        </w:tc>
        <w:tc>
          <w:tcPr>
            <w:tcW w:w="2383" w:type="dxa"/>
          </w:tcPr>
          <w:p w:rsidR="00130507" w:rsidRDefault="00130507" w:rsidP="008B4843">
            <w:pPr>
              <w:pStyle w:val="Default"/>
              <w:spacing w:line="240" w:lineRule="auto"/>
              <w:jc w:val="both"/>
              <w:rPr>
                <w:bCs/>
                <w:sz w:val="20"/>
                <w:szCs w:val="20"/>
              </w:rPr>
            </w:pPr>
            <w:r>
              <w:rPr>
                <w:bCs/>
                <w:sz w:val="20"/>
                <w:szCs w:val="20"/>
              </w:rPr>
              <w:t>Las 10 Unidades Habitacionales beneficiadas dentro del Programa cumplieron con los requisitos 1 al 5</w:t>
            </w:r>
          </w:p>
        </w:tc>
        <w:tc>
          <w:tcPr>
            <w:tcW w:w="2383" w:type="dxa"/>
          </w:tcPr>
          <w:p w:rsidR="00130507" w:rsidRDefault="00130507" w:rsidP="008B4843">
            <w:pPr>
              <w:pStyle w:val="Default"/>
              <w:spacing w:line="240" w:lineRule="auto"/>
              <w:jc w:val="both"/>
              <w:rPr>
                <w:bCs/>
                <w:sz w:val="20"/>
                <w:szCs w:val="20"/>
              </w:rPr>
            </w:pPr>
            <w:r>
              <w:rPr>
                <w:bCs/>
                <w:sz w:val="20"/>
                <w:szCs w:val="20"/>
              </w:rPr>
              <w:t>Las 17 Unidades Habitaciones beneficiadas dentro del Programa cumplieron con los requisitos del 1 al 5</w:t>
            </w:r>
          </w:p>
        </w:tc>
        <w:tc>
          <w:tcPr>
            <w:tcW w:w="2384" w:type="dxa"/>
          </w:tcPr>
          <w:p w:rsidR="00130507" w:rsidRDefault="00130507" w:rsidP="00130507">
            <w:pPr>
              <w:pStyle w:val="Default"/>
              <w:spacing w:line="240" w:lineRule="auto"/>
              <w:jc w:val="both"/>
              <w:rPr>
                <w:bCs/>
                <w:sz w:val="20"/>
                <w:szCs w:val="20"/>
              </w:rPr>
            </w:pPr>
            <w:r>
              <w:rPr>
                <w:bCs/>
                <w:sz w:val="20"/>
                <w:szCs w:val="20"/>
              </w:rPr>
              <w:t>Las 6 Unidades Habitaciones beneficiadas dentro del Programa cumplieron con los requisitos del 1 al 5</w:t>
            </w:r>
          </w:p>
        </w:tc>
      </w:tr>
      <w:tr w:rsidR="00130507" w:rsidTr="00D21165">
        <w:tc>
          <w:tcPr>
            <w:tcW w:w="2383" w:type="dxa"/>
          </w:tcPr>
          <w:p w:rsidR="00130507" w:rsidRDefault="00130507" w:rsidP="008B4843">
            <w:pPr>
              <w:pStyle w:val="Default"/>
              <w:spacing w:line="240" w:lineRule="auto"/>
              <w:jc w:val="both"/>
              <w:rPr>
                <w:bCs/>
                <w:sz w:val="20"/>
                <w:szCs w:val="20"/>
              </w:rPr>
            </w:pPr>
            <w:r>
              <w:rPr>
                <w:bCs/>
                <w:sz w:val="20"/>
                <w:szCs w:val="20"/>
              </w:rPr>
              <w:t>Justificación</w:t>
            </w:r>
          </w:p>
        </w:tc>
        <w:tc>
          <w:tcPr>
            <w:tcW w:w="2383" w:type="dxa"/>
          </w:tcPr>
          <w:p w:rsidR="00130507" w:rsidRDefault="00130507" w:rsidP="006272E8">
            <w:pPr>
              <w:pStyle w:val="Default"/>
              <w:spacing w:line="240" w:lineRule="auto"/>
              <w:jc w:val="both"/>
              <w:rPr>
                <w:bCs/>
                <w:sz w:val="20"/>
                <w:szCs w:val="20"/>
              </w:rPr>
            </w:pPr>
            <w:r>
              <w:rPr>
                <w:bCs/>
                <w:color w:val="auto"/>
                <w:sz w:val="20"/>
                <w:szCs w:val="20"/>
              </w:rPr>
              <w:t>No se encontró en los expedientes un documento que avalará que la Unidad Habitacional no estaba siendo beneficiada por otra actividad o programa similar</w:t>
            </w:r>
          </w:p>
        </w:tc>
        <w:tc>
          <w:tcPr>
            <w:tcW w:w="2383" w:type="dxa"/>
          </w:tcPr>
          <w:p w:rsidR="00130507" w:rsidRDefault="00130507" w:rsidP="008B4843">
            <w:pPr>
              <w:pStyle w:val="Default"/>
              <w:spacing w:line="240" w:lineRule="auto"/>
              <w:jc w:val="both"/>
              <w:rPr>
                <w:bCs/>
                <w:sz w:val="20"/>
                <w:szCs w:val="20"/>
              </w:rPr>
            </w:pPr>
            <w:r>
              <w:rPr>
                <w:bCs/>
                <w:color w:val="auto"/>
                <w:sz w:val="20"/>
                <w:szCs w:val="20"/>
              </w:rPr>
              <w:t>No se encontró en los expedientes un documento que avalará que la Unidad Habitacional no estaba siendo beneficiada por otra actividad o programa similar</w:t>
            </w:r>
          </w:p>
        </w:tc>
        <w:tc>
          <w:tcPr>
            <w:tcW w:w="2384" w:type="dxa"/>
          </w:tcPr>
          <w:p w:rsidR="00130507" w:rsidRDefault="00130507" w:rsidP="006272E8">
            <w:pPr>
              <w:pStyle w:val="Default"/>
              <w:spacing w:line="240" w:lineRule="auto"/>
              <w:jc w:val="both"/>
              <w:rPr>
                <w:bCs/>
                <w:sz w:val="20"/>
                <w:szCs w:val="20"/>
              </w:rPr>
            </w:pPr>
            <w:r>
              <w:rPr>
                <w:bCs/>
                <w:color w:val="auto"/>
                <w:sz w:val="20"/>
                <w:szCs w:val="20"/>
              </w:rPr>
              <w:t>No se encontró en los expedientes un documento que avalará que la Unidad Habitacional no estaba siendo beneficiada por otra actividad o programa similar</w:t>
            </w:r>
          </w:p>
        </w:tc>
      </w:tr>
    </w:tbl>
    <w:p w:rsidR="00D21165" w:rsidRDefault="00D21165" w:rsidP="008B4843">
      <w:pPr>
        <w:pStyle w:val="Default"/>
        <w:spacing w:line="240" w:lineRule="auto"/>
        <w:jc w:val="both"/>
        <w:rPr>
          <w:bCs/>
          <w:sz w:val="20"/>
          <w:szCs w:val="20"/>
        </w:rPr>
      </w:pPr>
    </w:p>
    <w:p w:rsidR="003831EA" w:rsidRPr="003831EA" w:rsidRDefault="003831EA" w:rsidP="008B4843">
      <w:pPr>
        <w:pStyle w:val="Default"/>
        <w:spacing w:line="240" w:lineRule="auto"/>
        <w:jc w:val="both"/>
        <w:rPr>
          <w:b/>
          <w:bCs/>
          <w:sz w:val="20"/>
          <w:szCs w:val="20"/>
        </w:rPr>
      </w:pPr>
      <w:r>
        <w:rPr>
          <w:b/>
          <w:bCs/>
          <w:sz w:val="20"/>
          <w:szCs w:val="20"/>
        </w:rPr>
        <w:t>VI.2. Resultados al Nivel del Propósito y Fin del Programa Social</w:t>
      </w:r>
    </w:p>
    <w:p w:rsidR="008B4843" w:rsidRDefault="008B4843"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266"/>
        <w:gridCol w:w="1137"/>
        <w:gridCol w:w="1405"/>
        <w:gridCol w:w="2060"/>
        <w:gridCol w:w="1271"/>
        <w:gridCol w:w="1237"/>
        <w:gridCol w:w="1383"/>
      </w:tblGrid>
      <w:tr w:rsidR="003831EA" w:rsidTr="004241C5">
        <w:tc>
          <w:tcPr>
            <w:tcW w:w="1297" w:type="dxa"/>
          </w:tcPr>
          <w:p w:rsidR="003831EA" w:rsidRPr="00213506" w:rsidRDefault="003831EA" w:rsidP="00213506">
            <w:pPr>
              <w:pStyle w:val="Default"/>
              <w:spacing w:line="240" w:lineRule="auto"/>
              <w:jc w:val="center"/>
              <w:rPr>
                <w:b/>
                <w:bCs/>
                <w:sz w:val="20"/>
                <w:szCs w:val="20"/>
              </w:rPr>
            </w:pPr>
            <w:r w:rsidRPr="00213506">
              <w:rPr>
                <w:b/>
                <w:bCs/>
                <w:sz w:val="20"/>
                <w:szCs w:val="20"/>
              </w:rPr>
              <w:t>Matriz de indicadores</w:t>
            </w:r>
          </w:p>
        </w:tc>
        <w:tc>
          <w:tcPr>
            <w:tcW w:w="1208" w:type="dxa"/>
          </w:tcPr>
          <w:p w:rsidR="003831EA" w:rsidRPr="00213506" w:rsidRDefault="003831EA" w:rsidP="00213506">
            <w:pPr>
              <w:pStyle w:val="Default"/>
              <w:spacing w:line="240" w:lineRule="auto"/>
              <w:jc w:val="center"/>
              <w:rPr>
                <w:b/>
                <w:bCs/>
                <w:sz w:val="20"/>
                <w:szCs w:val="20"/>
              </w:rPr>
            </w:pPr>
            <w:r w:rsidRPr="00213506">
              <w:rPr>
                <w:b/>
                <w:bCs/>
                <w:sz w:val="20"/>
                <w:szCs w:val="20"/>
              </w:rPr>
              <w:t>Nivel de Objetivo</w:t>
            </w:r>
          </w:p>
        </w:tc>
        <w:tc>
          <w:tcPr>
            <w:tcW w:w="1405" w:type="dxa"/>
          </w:tcPr>
          <w:p w:rsidR="003831EA" w:rsidRPr="00213506" w:rsidRDefault="003831EA" w:rsidP="00213506">
            <w:pPr>
              <w:pStyle w:val="Default"/>
              <w:spacing w:line="240" w:lineRule="auto"/>
              <w:jc w:val="center"/>
              <w:rPr>
                <w:b/>
                <w:bCs/>
                <w:sz w:val="20"/>
                <w:szCs w:val="20"/>
              </w:rPr>
            </w:pPr>
            <w:r w:rsidRPr="00213506">
              <w:rPr>
                <w:b/>
                <w:bCs/>
                <w:sz w:val="20"/>
                <w:szCs w:val="20"/>
              </w:rPr>
              <w:t>Nombre del Indicador</w:t>
            </w:r>
          </w:p>
        </w:tc>
        <w:tc>
          <w:tcPr>
            <w:tcW w:w="2060" w:type="dxa"/>
          </w:tcPr>
          <w:p w:rsidR="003831EA" w:rsidRPr="00213506" w:rsidRDefault="003831EA" w:rsidP="00213506">
            <w:pPr>
              <w:pStyle w:val="Default"/>
              <w:spacing w:line="240" w:lineRule="auto"/>
              <w:jc w:val="center"/>
              <w:rPr>
                <w:b/>
                <w:bCs/>
                <w:sz w:val="20"/>
                <w:szCs w:val="20"/>
              </w:rPr>
            </w:pPr>
            <w:r w:rsidRPr="00213506">
              <w:rPr>
                <w:b/>
                <w:bCs/>
                <w:sz w:val="20"/>
                <w:szCs w:val="20"/>
              </w:rPr>
              <w:t>Fórmula</w:t>
            </w:r>
          </w:p>
        </w:tc>
        <w:tc>
          <w:tcPr>
            <w:tcW w:w="1271" w:type="dxa"/>
            <w:shd w:val="clear" w:color="auto" w:fill="auto"/>
          </w:tcPr>
          <w:p w:rsidR="003831EA" w:rsidRPr="004241C5" w:rsidRDefault="003831EA" w:rsidP="00213506">
            <w:pPr>
              <w:pStyle w:val="Default"/>
              <w:spacing w:line="240" w:lineRule="auto"/>
              <w:jc w:val="center"/>
              <w:rPr>
                <w:b/>
                <w:bCs/>
                <w:sz w:val="20"/>
                <w:szCs w:val="20"/>
              </w:rPr>
            </w:pPr>
            <w:r w:rsidRPr="004241C5">
              <w:rPr>
                <w:b/>
                <w:bCs/>
                <w:sz w:val="20"/>
                <w:szCs w:val="20"/>
              </w:rPr>
              <w:t>Meta</w:t>
            </w:r>
          </w:p>
        </w:tc>
        <w:tc>
          <w:tcPr>
            <w:tcW w:w="1277" w:type="dxa"/>
          </w:tcPr>
          <w:p w:rsidR="003831EA" w:rsidRPr="00213506" w:rsidRDefault="003831EA" w:rsidP="00213506">
            <w:pPr>
              <w:pStyle w:val="Default"/>
              <w:spacing w:line="240" w:lineRule="auto"/>
              <w:jc w:val="center"/>
              <w:rPr>
                <w:b/>
                <w:bCs/>
                <w:sz w:val="20"/>
                <w:szCs w:val="20"/>
              </w:rPr>
            </w:pPr>
            <w:r w:rsidRPr="00213506">
              <w:rPr>
                <w:b/>
                <w:bCs/>
                <w:sz w:val="20"/>
                <w:szCs w:val="20"/>
              </w:rPr>
              <w:t>Resultados</w:t>
            </w:r>
          </w:p>
        </w:tc>
        <w:tc>
          <w:tcPr>
            <w:tcW w:w="1241" w:type="dxa"/>
          </w:tcPr>
          <w:p w:rsidR="003831EA" w:rsidRPr="00213506" w:rsidRDefault="003831EA" w:rsidP="00213506">
            <w:pPr>
              <w:pStyle w:val="Default"/>
              <w:spacing w:line="240" w:lineRule="auto"/>
              <w:jc w:val="center"/>
              <w:rPr>
                <w:b/>
                <w:bCs/>
                <w:sz w:val="20"/>
                <w:szCs w:val="20"/>
              </w:rPr>
            </w:pPr>
            <w:r w:rsidRPr="00213506">
              <w:rPr>
                <w:b/>
                <w:bCs/>
                <w:sz w:val="20"/>
                <w:szCs w:val="20"/>
              </w:rPr>
              <w:t>Factores</w:t>
            </w:r>
          </w:p>
        </w:tc>
      </w:tr>
      <w:tr w:rsidR="004241C5" w:rsidTr="004241C5">
        <w:tc>
          <w:tcPr>
            <w:tcW w:w="1317" w:type="dxa"/>
            <w:vMerge w:val="restart"/>
            <w:vAlign w:val="center"/>
          </w:tcPr>
          <w:p w:rsidR="004241C5" w:rsidRPr="00213506" w:rsidRDefault="004241C5" w:rsidP="00F440FB">
            <w:pPr>
              <w:pStyle w:val="Default"/>
              <w:spacing w:line="240" w:lineRule="auto"/>
              <w:jc w:val="center"/>
              <w:rPr>
                <w:b/>
                <w:bCs/>
                <w:sz w:val="20"/>
                <w:szCs w:val="20"/>
              </w:rPr>
            </w:pPr>
            <w:r w:rsidRPr="00213506">
              <w:rPr>
                <w:b/>
                <w:bCs/>
                <w:sz w:val="20"/>
                <w:szCs w:val="20"/>
              </w:rPr>
              <w:t>2015</w:t>
            </w:r>
          </w:p>
        </w:tc>
        <w:tc>
          <w:tcPr>
            <w:tcW w:w="1257" w:type="dxa"/>
          </w:tcPr>
          <w:p w:rsidR="004241C5" w:rsidRDefault="004241C5" w:rsidP="00234D18">
            <w:pPr>
              <w:pStyle w:val="Default"/>
              <w:spacing w:line="240" w:lineRule="auto"/>
              <w:jc w:val="both"/>
              <w:rPr>
                <w:bCs/>
                <w:sz w:val="20"/>
                <w:szCs w:val="20"/>
              </w:rPr>
            </w:pPr>
            <w:r>
              <w:rPr>
                <w:bCs/>
                <w:sz w:val="20"/>
                <w:szCs w:val="20"/>
              </w:rPr>
              <w:t>Fin</w:t>
            </w:r>
          </w:p>
        </w:tc>
        <w:tc>
          <w:tcPr>
            <w:tcW w:w="1405" w:type="dxa"/>
          </w:tcPr>
          <w:p w:rsidR="004241C5" w:rsidRDefault="00755B0F" w:rsidP="00213506">
            <w:pPr>
              <w:pStyle w:val="Default"/>
              <w:spacing w:line="240" w:lineRule="auto"/>
              <w:jc w:val="both"/>
              <w:rPr>
                <w:bCs/>
                <w:sz w:val="20"/>
                <w:szCs w:val="20"/>
              </w:rPr>
            </w:pPr>
            <w:r w:rsidRPr="00213506">
              <w:rPr>
                <w:bCs/>
                <w:sz w:val="20"/>
                <w:szCs w:val="20"/>
              </w:rPr>
              <w:t>Porcentaje de</w:t>
            </w:r>
            <w:r>
              <w:rPr>
                <w:bCs/>
                <w:sz w:val="20"/>
                <w:szCs w:val="20"/>
              </w:rPr>
              <w:t xml:space="preserve"> </w:t>
            </w:r>
            <w:r w:rsidRPr="00213506">
              <w:rPr>
                <w:bCs/>
                <w:sz w:val="20"/>
                <w:szCs w:val="20"/>
              </w:rPr>
              <w:t>Unidades</w:t>
            </w:r>
            <w:r>
              <w:rPr>
                <w:bCs/>
                <w:sz w:val="20"/>
                <w:szCs w:val="20"/>
              </w:rPr>
              <w:t xml:space="preserve"> </w:t>
            </w:r>
            <w:r w:rsidRPr="00213506">
              <w:rPr>
                <w:bCs/>
                <w:sz w:val="20"/>
                <w:szCs w:val="20"/>
              </w:rPr>
              <w:t>Habitacionales</w:t>
            </w:r>
            <w:r>
              <w:rPr>
                <w:bCs/>
                <w:sz w:val="20"/>
                <w:szCs w:val="20"/>
              </w:rPr>
              <w:t xml:space="preserve"> </w:t>
            </w:r>
            <w:r w:rsidRPr="00213506">
              <w:rPr>
                <w:bCs/>
                <w:sz w:val="20"/>
                <w:szCs w:val="20"/>
              </w:rPr>
              <w:t>respecto al</w:t>
            </w:r>
            <w:r>
              <w:rPr>
                <w:bCs/>
                <w:sz w:val="20"/>
                <w:szCs w:val="20"/>
              </w:rPr>
              <w:t xml:space="preserve"> t</w:t>
            </w:r>
            <w:r w:rsidRPr="00213506">
              <w:rPr>
                <w:bCs/>
                <w:sz w:val="20"/>
                <w:szCs w:val="20"/>
              </w:rPr>
              <w:t>otal de</w:t>
            </w:r>
            <w:r>
              <w:rPr>
                <w:bCs/>
                <w:sz w:val="20"/>
                <w:szCs w:val="20"/>
              </w:rPr>
              <w:t xml:space="preserve"> </w:t>
            </w:r>
            <w:r w:rsidRPr="00213506">
              <w:rPr>
                <w:bCs/>
                <w:sz w:val="20"/>
                <w:szCs w:val="20"/>
              </w:rPr>
              <w:t>Álvaro</w:t>
            </w:r>
            <w:r>
              <w:rPr>
                <w:bCs/>
                <w:sz w:val="20"/>
                <w:szCs w:val="20"/>
              </w:rPr>
              <w:t xml:space="preserve"> </w:t>
            </w:r>
            <w:r w:rsidRPr="00213506">
              <w:rPr>
                <w:bCs/>
                <w:sz w:val="20"/>
                <w:szCs w:val="20"/>
              </w:rPr>
              <w:t>Obregón</w:t>
            </w:r>
          </w:p>
        </w:tc>
        <w:tc>
          <w:tcPr>
            <w:tcW w:w="2060" w:type="dxa"/>
          </w:tcPr>
          <w:p w:rsidR="004241C5" w:rsidRDefault="004241C5" w:rsidP="00213506">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(Unidades Habitacionales Beneficiadas/Unidades Habitacionales en Álvaro</w:t>
            </w:r>
          </w:p>
          <w:p w:rsidR="004241C5" w:rsidRDefault="004241C5" w:rsidP="00213506">
            <w:pPr>
              <w:pStyle w:val="Default"/>
              <w:spacing w:line="240" w:lineRule="auto"/>
              <w:jc w:val="both"/>
              <w:rPr>
                <w:bCs/>
                <w:sz w:val="20"/>
                <w:szCs w:val="20"/>
              </w:rPr>
            </w:pPr>
            <w:r>
              <w:rPr>
                <w:rFonts w:eastAsiaTheme="minorHAnsi"/>
                <w:sz w:val="20"/>
                <w:szCs w:val="20"/>
                <w:lang w:val="es-ES"/>
              </w:rPr>
              <w:t>Obregón) * 100</w:t>
            </w:r>
          </w:p>
        </w:tc>
        <w:tc>
          <w:tcPr>
            <w:tcW w:w="1169" w:type="dxa"/>
            <w:vMerge w:val="restart"/>
            <w:shd w:val="clear" w:color="auto" w:fill="auto"/>
            <w:vAlign w:val="center"/>
          </w:tcPr>
          <w:p w:rsidR="004241C5" w:rsidRPr="004241C5" w:rsidRDefault="004241C5" w:rsidP="00234D18">
            <w:pPr>
              <w:pStyle w:val="Default"/>
              <w:spacing w:line="240" w:lineRule="auto"/>
              <w:jc w:val="both"/>
              <w:rPr>
                <w:bCs/>
                <w:sz w:val="20"/>
                <w:szCs w:val="20"/>
              </w:rPr>
            </w:pPr>
            <w:r w:rsidRPr="004241C5">
              <w:rPr>
                <w:bCs/>
                <w:sz w:val="20"/>
                <w:szCs w:val="20"/>
              </w:rPr>
              <w:t>No se establecieron metas</w:t>
            </w:r>
          </w:p>
        </w:tc>
        <w:tc>
          <w:tcPr>
            <w:tcW w:w="1304" w:type="dxa"/>
          </w:tcPr>
          <w:p w:rsidR="004241C5" w:rsidRDefault="004241C5" w:rsidP="00234D18">
            <w:pPr>
              <w:pStyle w:val="Default"/>
              <w:spacing w:line="240" w:lineRule="auto"/>
              <w:jc w:val="both"/>
              <w:rPr>
                <w:bCs/>
                <w:sz w:val="20"/>
                <w:szCs w:val="20"/>
              </w:rPr>
            </w:pPr>
            <w:r w:rsidRPr="00213506">
              <w:rPr>
                <w:bCs/>
                <w:sz w:val="20"/>
                <w:szCs w:val="20"/>
              </w:rPr>
              <w:t>(10 / 132) * 100 = 7.58%</w:t>
            </w:r>
          </w:p>
        </w:tc>
        <w:tc>
          <w:tcPr>
            <w:tcW w:w="1247" w:type="dxa"/>
            <w:vMerge w:val="restart"/>
            <w:vAlign w:val="center"/>
          </w:tcPr>
          <w:p w:rsidR="004241C5" w:rsidRDefault="004241C5" w:rsidP="00234D18">
            <w:pPr>
              <w:pStyle w:val="Default"/>
              <w:spacing w:line="240" w:lineRule="auto"/>
              <w:jc w:val="both"/>
              <w:rPr>
                <w:bCs/>
                <w:sz w:val="20"/>
                <w:szCs w:val="20"/>
              </w:rPr>
            </w:pPr>
            <w:r>
              <w:rPr>
                <w:bCs/>
                <w:sz w:val="20"/>
                <w:szCs w:val="20"/>
              </w:rPr>
              <w:t>Limitación presupuestal</w:t>
            </w:r>
          </w:p>
        </w:tc>
      </w:tr>
      <w:tr w:rsidR="004241C5" w:rsidTr="004241C5">
        <w:tc>
          <w:tcPr>
            <w:tcW w:w="1297" w:type="dxa"/>
            <w:vMerge/>
          </w:tcPr>
          <w:p w:rsidR="004241C5" w:rsidRPr="00213506" w:rsidRDefault="004241C5" w:rsidP="00234D18">
            <w:pPr>
              <w:pStyle w:val="Default"/>
              <w:spacing w:line="240" w:lineRule="auto"/>
              <w:jc w:val="both"/>
              <w:rPr>
                <w:b/>
                <w:bCs/>
                <w:sz w:val="20"/>
                <w:szCs w:val="20"/>
              </w:rPr>
            </w:pPr>
          </w:p>
        </w:tc>
        <w:tc>
          <w:tcPr>
            <w:tcW w:w="1208" w:type="dxa"/>
          </w:tcPr>
          <w:p w:rsidR="004241C5" w:rsidRDefault="004241C5" w:rsidP="00234D18">
            <w:pPr>
              <w:pStyle w:val="Default"/>
              <w:spacing w:line="240" w:lineRule="auto"/>
              <w:jc w:val="both"/>
              <w:rPr>
                <w:bCs/>
                <w:sz w:val="20"/>
                <w:szCs w:val="20"/>
              </w:rPr>
            </w:pPr>
            <w:r>
              <w:rPr>
                <w:bCs/>
                <w:sz w:val="20"/>
                <w:szCs w:val="20"/>
              </w:rPr>
              <w:t>Propósito</w:t>
            </w:r>
          </w:p>
        </w:tc>
        <w:tc>
          <w:tcPr>
            <w:tcW w:w="1405" w:type="dxa"/>
          </w:tcPr>
          <w:p w:rsidR="004241C5" w:rsidRDefault="004241C5" w:rsidP="00213506">
            <w:pPr>
              <w:autoSpaceDE w:val="0"/>
              <w:autoSpaceDN w:val="0"/>
              <w:adjustRightInd w:val="0"/>
              <w:rPr>
                <w:bCs/>
                <w:sz w:val="20"/>
                <w:szCs w:val="20"/>
              </w:rPr>
            </w:pPr>
            <w:r>
              <w:rPr>
                <w:rFonts w:ascii="Times New Roman" w:eastAsiaTheme="minorHAnsi" w:hAnsi="Times New Roman"/>
                <w:sz w:val="20"/>
                <w:szCs w:val="20"/>
                <w:lang w:val="es-ES"/>
              </w:rPr>
              <w:t>Porcentaje de Unidades Habitacionales beneficiadas respecto a los que solicitaron el apoyo</w:t>
            </w:r>
          </w:p>
        </w:tc>
        <w:tc>
          <w:tcPr>
            <w:tcW w:w="2060" w:type="dxa"/>
          </w:tcPr>
          <w:p w:rsidR="004241C5" w:rsidRDefault="004241C5" w:rsidP="00213506">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(Unidades Habitacionales Beneficiadas/Unidades Habitacionales que ingresaron su solicitud en</w:t>
            </w:r>
          </w:p>
          <w:p w:rsidR="004241C5" w:rsidRDefault="004241C5" w:rsidP="00213506">
            <w:pPr>
              <w:pStyle w:val="Default"/>
              <w:spacing w:line="240" w:lineRule="auto"/>
              <w:jc w:val="both"/>
              <w:rPr>
                <w:bCs/>
                <w:sz w:val="20"/>
                <w:szCs w:val="20"/>
              </w:rPr>
            </w:pPr>
            <w:r>
              <w:rPr>
                <w:rFonts w:eastAsiaTheme="minorHAnsi"/>
                <w:sz w:val="20"/>
                <w:szCs w:val="20"/>
                <w:lang w:val="es-ES"/>
              </w:rPr>
              <w:t>CESAC)*100</w:t>
            </w:r>
          </w:p>
        </w:tc>
        <w:tc>
          <w:tcPr>
            <w:tcW w:w="1271" w:type="dxa"/>
            <w:vMerge/>
            <w:shd w:val="clear" w:color="auto" w:fill="auto"/>
          </w:tcPr>
          <w:p w:rsidR="004241C5" w:rsidRPr="004241C5" w:rsidRDefault="004241C5" w:rsidP="00234D18">
            <w:pPr>
              <w:pStyle w:val="Default"/>
              <w:spacing w:line="240" w:lineRule="auto"/>
              <w:jc w:val="both"/>
              <w:rPr>
                <w:bCs/>
                <w:sz w:val="20"/>
                <w:szCs w:val="20"/>
              </w:rPr>
            </w:pPr>
          </w:p>
        </w:tc>
        <w:tc>
          <w:tcPr>
            <w:tcW w:w="1277" w:type="dxa"/>
          </w:tcPr>
          <w:p w:rsidR="004241C5" w:rsidRDefault="004241C5" w:rsidP="00234D18">
            <w:pPr>
              <w:pStyle w:val="Default"/>
              <w:spacing w:line="240" w:lineRule="auto"/>
              <w:jc w:val="both"/>
              <w:rPr>
                <w:bCs/>
                <w:sz w:val="20"/>
                <w:szCs w:val="20"/>
              </w:rPr>
            </w:pPr>
            <w:r>
              <w:rPr>
                <w:bCs/>
                <w:color w:val="auto"/>
                <w:sz w:val="20"/>
                <w:szCs w:val="20"/>
              </w:rPr>
              <w:t>(10 / 41) * 100 = 24.39%</w:t>
            </w:r>
          </w:p>
        </w:tc>
        <w:tc>
          <w:tcPr>
            <w:tcW w:w="1241" w:type="dxa"/>
            <w:vMerge/>
          </w:tcPr>
          <w:p w:rsidR="004241C5" w:rsidRDefault="004241C5" w:rsidP="00234D18">
            <w:pPr>
              <w:pStyle w:val="Default"/>
              <w:spacing w:line="240" w:lineRule="auto"/>
              <w:jc w:val="both"/>
              <w:rPr>
                <w:bCs/>
                <w:sz w:val="20"/>
                <w:szCs w:val="20"/>
              </w:rPr>
            </w:pPr>
          </w:p>
        </w:tc>
      </w:tr>
      <w:tr w:rsidR="004241C5" w:rsidTr="004241C5">
        <w:tc>
          <w:tcPr>
            <w:tcW w:w="1297" w:type="dxa"/>
            <w:vMerge w:val="restart"/>
            <w:vAlign w:val="center"/>
          </w:tcPr>
          <w:p w:rsidR="004241C5" w:rsidRPr="00213506" w:rsidRDefault="004241C5" w:rsidP="00F440FB">
            <w:pPr>
              <w:pStyle w:val="Default"/>
              <w:spacing w:line="240" w:lineRule="auto"/>
              <w:jc w:val="center"/>
              <w:rPr>
                <w:b/>
                <w:bCs/>
                <w:sz w:val="20"/>
                <w:szCs w:val="20"/>
              </w:rPr>
            </w:pPr>
            <w:r w:rsidRPr="00213506">
              <w:rPr>
                <w:b/>
                <w:bCs/>
                <w:sz w:val="20"/>
                <w:szCs w:val="20"/>
              </w:rPr>
              <w:t>2016</w:t>
            </w:r>
          </w:p>
        </w:tc>
        <w:tc>
          <w:tcPr>
            <w:tcW w:w="1208" w:type="dxa"/>
          </w:tcPr>
          <w:p w:rsidR="004241C5" w:rsidRDefault="004241C5" w:rsidP="00234D18">
            <w:pPr>
              <w:pStyle w:val="Default"/>
              <w:spacing w:line="240" w:lineRule="auto"/>
              <w:jc w:val="both"/>
              <w:rPr>
                <w:bCs/>
                <w:sz w:val="20"/>
                <w:szCs w:val="20"/>
              </w:rPr>
            </w:pPr>
            <w:r>
              <w:rPr>
                <w:bCs/>
                <w:sz w:val="20"/>
                <w:szCs w:val="20"/>
              </w:rPr>
              <w:t>Fin</w:t>
            </w:r>
          </w:p>
        </w:tc>
        <w:tc>
          <w:tcPr>
            <w:tcW w:w="1405" w:type="dxa"/>
          </w:tcPr>
          <w:p w:rsidR="004241C5" w:rsidRDefault="004241C5" w:rsidP="0033207E">
            <w:pPr>
              <w:autoSpaceDE w:val="0"/>
              <w:autoSpaceDN w:val="0"/>
              <w:adjustRightInd w:val="0"/>
              <w:rPr>
                <w:bCs/>
                <w:sz w:val="20"/>
                <w:szCs w:val="20"/>
              </w:rPr>
            </w:pPr>
            <w:r>
              <w:rPr>
                <w:rFonts w:ascii="Times New Roman" w:eastAsiaTheme="minorHAnsi" w:hAnsi="Times New Roman"/>
                <w:sz w:val="20"/>
                <w:szCs w:val="20"/>
                <w:lang w:val="es-ES"/>
              </w:rPr>
              <w:t>Porcentaje de Unidades Habitacional es respecto al total de Álvaro Obregón</w:t>
            </w:r>
          </w:p>
        </w:tc>
        <w:tc>
          <w:tcPr>
            <w:tcW w:w="2060" w:type="dxa"/>
          </w:tcPr>
          <w:p w:rsidR="004241C5" w:rsidRDefault="004241C5" w:rsidP="0033207E">
            <w:pPr>
              <w:autoSpaceDE w:val="0"/>
              <w:autoSpaceDN w:val="0"/>
              <w:adjustRightInd w:val="0"/>
              <w:rPr>
                <w:bCs/>
                <w:sz w:val="20"/>
                <w:szCs w:val="20"/>
              </w:rPr>
            </w:pPr>
            <w:r>
              <w:rPr>
                <w:rFonts w:ascii="Times New Roman" w:eastAsiaTheme="minorHAnsi" w:hAnsi="Times New Roman"/>
                <w:sz w:val="20"/>
                <w:szCs w:val="20"/>
                <w:lang w:val="es-ES"/>
              </w:rPr>
              <w:t>(Unidades Habitacionales Beneficiadas/Unidad es Habitacionales en Álvaro Obregón) * 100</w:t>
            </w:r>
          </w:p>
        </w:tc>
        <w:tc>
          <w:tcPr>
            <w:tcW w:w="1271" w:type="dxa"/>
            <w:vMerge/>
            <w:shd w:val="clear" w:color="auto" w:fill="auto"/>
          </w:tcPr>
          <w:p w:rsidR="004241C5" w:rsidRPr="004241C5" w:rsidRDefault="004241C5" w:rsidP="00234D18">
            <w:pPr>
              <w:pStyle w:val="Default"/>
              <w:spacing w:line="240" w:lineRule="auto"/>
              <w:jc w:val="both"/>
              <w:rPr>
                <w:bCs/>
                <w:sz w:val="20"/>
                <w:szCs w:val="20"/>
              </w:rPr>
            </w:pPr>
          </w:p>
        </w:tc>
        <w:tc>
          <w:tcPr>
            <w:tcW w:w="1277" w:type="dxa"/>
          </w:tcPr>
          <w:p w:rsidR="004241C5" w:rsidRDefault="004241C5" w:rsidP="006272E8">
            <w:pPr>
              <w:pStyle w:val="Default"/>
              <w:spacing w:line="240" w:lineRule="auto"/>
              <w:jc w:val="both"/>
              <w:rPr>
                <w:bCs/>
                <w:sz w:val="20"/>
                <w:szCs w:val="20"/>
              </w:rPr>
            </w:pPr>
            <w:r>
              <w:rPr>
                <w:bCs/>
                <w:sz w:val="20"/>
                <w:szCs w:val="20"/>
              </w:rPr>
              <w:t>(17 / 132) *100 = 12.88%</w:t>
            </w:r>
          </w:p>
        </w:tc>
        <w:tc>
          <w:tcPr>
            <w:tcW w:w="1241" w:type="dxa"/>
            <w:vMerge/>
          </w:tcPr>
          <w:p w:rsidR="004241C5" w:rsidRDefault="004241C5" w:rsidP="00234D18">
            <w:pPr>
              <w:pStyle w:val="Default"/>
              <w:spacing w:line="240" w:lineRule="auto"/>
              <w:jc w:val="both"/>
              <w:rPr>
                <w:bCs/>
                <w:sz w:val="20"/>
                <w:szCs w:val="20"/>
              </w:rPr>
            </w:pPr>
          </w:p>
        </w:tc>
      </w:tr>
      <w:tr w:rsidR="004241C5" w:rsidTr="004241C5">
        <w:tc>
          <w:tcPr>
            <w:tcW w:w="1297" w:type="dxa"/>
            <w:vMerge/>
          </w:tcPr>
          <w:p w:rsidR="004241C5" w:rsidRPr="00213506" w:rsidRDefault="004241C5" w:rsidP="00234D18">
            <w:pPr>
              <w:pStyle w:val="Default"/>
              <w:spacing w:line="240" w:lineRule="auto"/>
              <w:jc w:val="both"/>
              <w:rPr>
                <w:b/>
                <w:bCs/>
                <w:sz w:val="20"/>
                <w:szCs w:val="20"/>
              </w:rPr>
            </w:pPr>
          </w:p>
        </w:tc>
        <w:tc>
          <w:tcPr>
            <w:tcW w:w="1208" w:type="dxa"/>
          </w:tcPr>
          <w:p w:rsidR="004241C5" w:rsidRDefault="004241C5" w:rsidP="003831EA">
            <w:pPr>
              <w:pStyle w:val="Default"/>
              <w:spacing w:line="240" w:lineRule="auto"/>
              <w:jc w:val="both"/>
              <w:rPr>
                <w:bCs/>
                <w:sz w:val="20"/>
                <w:szCs w:val="20"/>
              </w:rPr>
            </w:pPr>
            <w:r>
              <w:rPr>
                <w:bCs/>
                <w:sz w:val="20"/>
                <w:szCs w:val="20"/>
              </w:rPr>
              <w:t>Propósito</w:t>
            </w:r>
          </w:p>
        </w:tc>
        <w:tc>
          <w:tcPr>
            <w:tcW w:w="1405" w:type="dxa"/>
          </w:tcPr>
          <w:p w:rsidR="004241C5" w:rsidRDefault="004241C5" w:rsidP="0033207E">
            <w:pPr>
              <w:autoSpaceDE w:val="0"/>
              <w:autoSpaceDN w:val="0"/>
              <w:adjustRightInd w:val="0"/>
              <w:rPr>
                <w:bCs/>
                <w:sz w:val="20"/>
                <w:szCs w:val="20"/>
              </w:rPr>
            </w:pPr>
            <w:r>
              <w:rPr>
                <w:rFonts w:ascii="Times New Roman" w:eastAsiaTheme="minorHAnsi" w:hAnsi="Times New Roman"/>
                <w:sz w:val="20"/>
                <w:szCs w:val="20"/>
                <w:lang w:val="es-ES"/>
              </w:rPr>
              <w:t>Porcentaje de Unidades Habitacional es Beneficiadas respecto a los que solicitaron el apoyo</w:t>
            </w:r>
          </w:p>
        </w:tc>
        <w:tc>
          <w:tcPr>
            <w:tcW w:w="2060" w:type="dxa"/>
          </w:tcPr>
          <w:p w:rsidR="004241C5" w:rsidRPr="0033207E" w:rsidRDefault="004241C5" w:rsidP="0033207E">
            <w:pPr>
              <w:pStyle w:val="Default"/>
              <w:spacing w:line="240" w:lineRule="auto"/>
              <w:jc w:val="both"/>
              <w:rPr>
                <w:bCs/>
                <w:sz w:val="20"/>
                <w:szCs w:val="20"/>
              </w:rPr>
            </w:pPr>
            <w:r w:rsidRPr="0033207E">
              <w:rPr>
                <w:bCs/>
                <w:sz w:val="20"/>
                <w:szCs w:val="20"/>
              </w:rPr>
              <w:t>(</w:t>
            </w:r>
            <w:r w:rsidR="00755B0F" w:rsidRPr="0033207E">
              <w:rPr>
                <w:bCs/>
                <w:sz w:val="20"/>
                <w:szCs w:val="20"/>
              </w:rPr>
              <w:t>Unidades Habitacionales Beneficiadas</w:t>
            </w:r>
            <w:r w:rsidRPr="0033207E">
              <w:rPr>
                <w:bCs/>
                <w:sz w:val="20"/>
                <w:szCs w:val="20"/>
              </w:rPr>
              <w:t xml:space="preserve">/Unidades </w:t>
            </w:r>
            <w:r w:rsidR="00755B0F" w:rsidRPr="0033207E">
              <w:rPr>
                <w:bCs/>
                <w:sz w:val="20"/>
                <w:szCs w:val="20"/>
              </w:rPr>
              <w:t>Habitacionales que</w:t>
            </w:r>
            <w:r w:rsidRPr="0033207E">
              <w:rPr>
                <w:bCs/>
                <w:sz w:val="20"/>
                <w:szCs w:val="20"/>
              </w:rPr>
              <w:t xml:space="preserve"> ingresaron su</w:t>
            </w:r>
          </w:p>
          <w:p w:rsidR="004241C5" w:rsidRDefault="004241C5" w:rsidP="0033207E">
            <w:pPr>
              <w:pStyle w:val="Default"/>
              <w:spacing w:line="240" w:lineRule="auto"/>
              <w:jc w:val="both"/>
              <w:rPr>
                <w:bCs/>
                <w:sz w:val="20"/>
                <w:szCs w:val="20"/>
              </w:rPr>
            </w:pPr>
            <w:r w:rsidRPr="0033207E">
              <w:rPr>
                <w:bCs/>
                <w:sz w:val="20"/>
                <w:szCs w:val="20"/>
              </w:rPr>
              <w:t xml:space="preserve">solicitud </w:t>
            </w:r>
            <w:r w:rsidR="00755B0F" w:rsidRPr="0033207E">
              <w:rPr>
                <w:bCs/>
                <w:sz w:val="20"/>
                <w:szCs w:val="20"/>
              </w:rPr>
              <w:t>en CESAC</w:t>
            </w:r>
            <w:r w:rsidRPr="0033207E">
              <w:rPr>
                <w:bCs/>
                <w:sz w:val="20"/>
                <w:szCs w:val="20"/>
              </w:rPr>
              <w:t>)*100</w:t>
            </w:r>
          </w:p>
        </w:tc>
        <w:tc>
          <w:tcPr>
            <w:tcW w:w="1271" w:type="dxa"/>
            <w:vMerge/>
            <w:shd w:val="clear" w:color="auto" w:fill="auto"/>
          </w:tcPr>
          <w:p w:rsidR="004241C5" w:rsidRPr="004241C5" w:rsidRDefault="004241C5" w:rsidP="00234D18">
            <w:pPr>
              <w:pStyle w:val="Default"/>
              <w:spacing w:line="240" w:lineRule="auto"/>
              <w:jc w:val="both"/>
              <w:rPr>
                <w:bCs/>
                <w:sz w:val="20"/>
                <w:szCs w:val="20"/>
              </w:rPr>
            </w:pPr>
          </w:p>
        </w:tc>
        <w:tc>
          <w:tcPr>
            <w:tcW w:w="1277" w:type="dxa"/>
          </w:tcPr>
          <w:p w:rsidR="004241C5" w:rsidRDefault="004241C5" w:rsidP="006272E8">
            <w:pPr>
              <w:pStyle w:val="Default"/>
              <w:spacing w:line="240" w:lineRule="auto"/>
              <w:jc w:val="both"/>
              <w:rPr>
                <w:bCs/>
                <w:sz w:val="20"/>
                <w:szCs w:val="20"/>
              </w:rPr>
            </w:pPr>
            <w:r>
              <w:rPr>
                <w:bCs/>
                <w:sz w:val="20"/>
                <w:szCs w:val="20"/>
              </w:rPr>
              <w:t>(17 / 50) *100 = 34%</w:t>
            </w:r>
          </w:p>
        </w:tc>
        <w:tc>
          <w:tcPr>
            <w:tcW w:w="1241" w:type="dxa"/>
            <w:vMerge/>
          </w:tcPr>
          <w:p w:rsidR="004241C5" w:rsidRDefault="004241C5" w:rsidP="00234D18">
            <w:pPr>
              <w:pStyle w:val="Default"/>
              <w:spacing w:line="240" w:lineRule="auto"/>
              <w:jc w:val="both"/>
              <w:rPr>
                <w:bCs/>
                <w:sz w:val="20"/>
                <w:szCs w:val="20"/>
              </w:rPr>
            </w:pPr>
          </w:p>
        </w:tc>
      </w:tr>
      <w:tr w:rsidR="004241C5" w:rsidTr="004241C5">
        <w:tc>
          <w:tcPr>
            <w:tcW w:w="1297" w:type="dxa"/>
            <w:vMerge w:val="restart"/>
            <w:vAlign w:val="center"/>
          </w:tcPr>
          <w:p w:rsidR="004241C5" w:rsidRPr="00850518" w:rsidRDefault="004241C5" w:rsidP="00F440FB">
            <w:pPr>
              <w:pStyle w:val="Default"/>
              <w:spacing w:line="240" w:lineRule="auto"/>
              <w:jc w:val="center"/>
              <w:rPr>
                <w:b/>
                <w:bCs/>
                <w:sz w:val="20"/>
                <w:szCs w:val="20"/>
              </w:rPr>
            </w:pPr>
            <w:r w:rsidRPr="00850518">
              <w:rPr>
                <w:b/>
                <w:bCs/>
                <w:sz w:val="20"/>
                <w:szCs w:val="20"/>
              </w:rPr>
              <w:t>2017</w:t>
            </w:r>
          </w:p>
        </w:tc>
        <w:tc>
          <w:tcPr>
            <w:tcW w:w="1208" w:type="dxa"/>
            <w:shd w:val="clear" w:color="auto" w:fill="auto"/>
          </w:tcPr>
          <w:p w:rsidR="004241C5" w:rsidRPr="004241C5" w:rsidRDefault="004241C5" w:rsidP="003831EA">
            <w:pPr>
              <w:pStyle w:val="Default"/>
              <w:spacing w:line="240" w:lineRule="auto"/>
              <w:jc w:val="both"/>
              <w:rPr>
                <w:bCs/>
                <w:sz w:val="20"/>
                <w:szCs w:val="20"/>
              </w:rPr>
            </w:pPr>
            <w:r w:rsidRPr="004241C5">
              <w:rPr>
                <w:bCs/>
                <w:sz w:val="20"/>
                <w:szCs w:val="20"/>
              </w:rPr>
              <w:t>Fin</w:t>
            </w:r>
          </w:p>
        </w:tc>
        <w:tc>
          <w:tcPr>
            <w:tcW w:w="1405" w:type="dxa"/>
            <w:shd w:val="clear" w:color="auto" w:fill="auto"/>
          </w:tcPr>
          <w:p w:rsidR="004241C5" w:rsidRPr="004241C5" w:rsidRDefault="004241C5" w:rsidP="0033207E">
            <w:pPr>
              <w:pStyle w:val="Default"/>
              <w:jc w:val="both"/>
              <w:rPr>
                <w:sz w:val="18"/>
                <w:szCs w:val="18"/>
              </w:rPr>
            </w:pPr>
            <w:r w:rsidRPr="004241C5">
              <w:rPr>
                <w:sz w:val="18"/>
                <w:szCs w:val="18"/>
              </w:rPr>
              <w:t xml:space="preserve">Tasa de variación del </w:t>
            </w:r>
            <w:r w:rsidRPr="004241C5">
              <w:rPr>
                <w:sz w:val="18"/>
                <w:szCs w:val="18"/>
              </w:rPr>
              <w:lastRenderedPageBreak/>
              <w:t xml:space="preserve">índice de calidad y espacio de la vivienda en la Delegación Álvaro Obregón </w:t>
            </w:r>
          </w:p>
        </w:tc>
        <w:tc>
          <w:tcPr>
            <w:tcW w:w="2060" w:type="dxa"/>
            <w:shd w:val="clear" w:color="auto" w:fill="auto"/>
          </w:tcPr>
          <w:p w:rsidR="004241C5" w:rsidRPr="004241C5" w:rsidRDefault="004241C5" w:rsidP="0033207E">
            <w:pPr>
              <w:pStyle w:val="Default"/>
              <w:jc w:val="both"/>
              <w:rPr>
                <w:sz w:val="18"/>
                <w:szCs w:val="18"/>
              </w:rPr>
            </w:pPr>
            <w:r w:rsidRPr="004241C5">
              <w:rPr>
                <w:sz w:val="18"/>
                <w:szCs w:val="18"/>
              </w:rPr>
              <w:lastRenderedPageBreak/>
              <w:t xml:space="preserve">(Índice de calidad y espacio de la vivienda de </w:t>
            </w:r>
            <w:r w:rsidRPr="004241C5">
              <w:rPr>
                <w:sz w:val="18"/>
                <w:szCs w:val="18"/>
              </w:rPr>
              <w:lastRenderedPageBreak/>
              <w:t xml:space="preserve">la Delegación Álvaro Obregón en el año t/Índice de calidad y espacio de la vivienda de la Delegación Álvaro Obregón en el año t-1)-1)*100 </w:t>
            </w:r>
          </w:p>
        </w:tc>
        <w:tc>
          <w:tcPr>
            <w:tcW w:w="1271" w:type="dxa"/>
            <w:vMerge/>
            <w:shd w:val="clear" w:color="auto" w:fill="auto"/>
          </w:tcPr>
          <w:p w:rsidR="004241C5" w:rsidRPr="004241C5" w:rsidRDefault="004241C5" w:rsidP="00234D18">
            <w:pPr>
              <w:pStyle w:val="Default"/>
              <w:spacing w:line="240" w:lineRule="auto"/>
              <w:jc w:val="both"/>
              <w:rPr>
                <w:bCs/>
                <w:sz w:val="20"/>
                <w:szCs w:val="20"/>
              </w:rPr>
            </w:pPr>
          </w:p>
        </w:tc>
        <w:tc>
          <w:tcPr>
            <w:tcW w:w="1277" w:type="dxa"/>
          </w:tcPr>
          <w:p w:rsidR="004241C5" w:rsidRDefault="004241C5" w:rsidP="00234D18">
            <w:pPr>
              <w:pStyle w:val="Default"/>
              <w:spacing w:line="240" w:lineRule="auto"/>
              <w:jc w:val="both"/>
              <w:rPr>
                <w:bCs/>
                <w:sz w:val="20"/>
                <w:szCs w:val="20"/>
              </w:rPr>
            </w:pPr>
            <w:r>
              <w:rPr>
                <w:bCs/>
                <w:sz w:val="20"/>
                <w:szCs w:val="20"/>
              </w:rPr>
              <w:t>((0.71 / 0.66293)-</w:t>
            </w:r>
            <w:r>
              <w:rPr>
                <w:bCs/>
                <w:sz w:val="20"/>
                <w:szCs w:val="20"/>
              </w:rPr>
              <w:lastRenderedPageBreak/>
              <w:t>1)*100 = 7.1%</w:t>
            </w:r>
          </w:p>
        </w:tc>
        <w:tc>
          <w:tcPr>
            <w:tcW w:w="1241" w:type="dxa"/>
          </w:tcPr>
          <w:p w:rsidR="004241C5" w:rsidRDefault="00AC44FF" w:rsidP="00234D18">
            <w:pPr>
              <w:pStyle w:val="Default"/>
              <w:spacing w:line="240" w:lineRule="auto"/>
              <w:jc w:val="both"/>
              <w:rPr>
                <w:bCs/>
                <w:sz w:val="20"/>
                <w:szCs w:val="20"/>
              </w:rPr>
            </w:pPr>
            <w:r>
              <w:rPr>
                <w:bCs/>
                <w:sz w:val="20"/>
                <w:szCs w:val="20"/>
              </w:rPr>
              <w:lastRenderedPageBreak/>
              <w:t xml:space="preserve">Hubo un incremento en </w:t>
            </w:r>
            <w:r>
              <w:rPr>
                <w:bCs/>
                <w:sz w:val="20"/>
                <w:szCs w:val="20"/>
              </w:rPr>
              <w:lastRenderedPageBreak/>
              <w:t>el índice de calidad y espacio de la vivienda</w:t>
            </w:r>
          </w:p>
        </w:tc>
      </w:tr>
      <w:tr w:rsidR="004241C5" w:rsidTr="004241C5">
        <w:tc>
          <w:tcPr>
            <w:tcW w:w="1297" w:type="dxa"/>
            <w:vMerge/>
          </w:tcPr>
          <w:p w:rsidR="004241C5" w:rsidRPr="0033207E" w:rsidRDefault="004241C5" w:rsidP="00234D18">
            <w:pPr>
              <w:pStyle w:val="Default"/>
              <w:spacing w:line="240" w:lineRule="auto"/>
              <w:jc w:val="both"/>
              <w:rPr>
                <w:bCs/>
                <w:sz w:val="20"/>
                <w:szCs w:val="20"/>
                <w:highlight w:val="yellow"/>
              </w:rPr>
            </w:pPr>
          </w:p>
        </w:tc>
        <w:tc>
          <w:tcPr>
            <w:tcW w:w="1208" w:type="dxa"/>
          </w:tcPr>
          <w:p w:rsidR="004241C5" w:rsidRPr="00850518" w:rsidRDefault="004241C5" w:rsidP="003831EA">
            <w:pPr>
              <w:pStyle w:val="Default"/>
              <w:spacing w:line="240" w:lineRule="auto"/>
              <w:jc w:val="both"/>
              <w:rPr>
                <w:bCs/>
                <w:sz w:val="20"/>
                <w:szCs w:val="20"/>
              </w:rPr>
            </w:pPr>
            <w:r w:rsidRPr="00850518">
              <w:rPr>
                <w:bCs/>
                <w:sz w:val="20"/>
                <w:szCs w:val="20"/>
              </w:rPr>
              <w:t>Propósito</w:t>
            </w:r>
          </w:p>
        </w:tc>
        <w:tc>
          <w:tcPr>
            <w:tcW w:w="1405" w:type="dxa"/>
          </w:tcPr>
          <w:p w:rsidR="004241C5" w:rsidRPr="00850518" w:rsidRDefault="004241C5">
            <w:pPr>
              <w:pStyle w:val="Default"/>
              <w:rPr>
                <w:sz w:val="18"/>
                <w:szCs w:val="18"/>
              </w:rPr>
            </w:pPr>
            <w:r w:rsidRPr="00850518">
              <w:rPr>
                <w:sz w:val="18"/>
                <w:szCs w:val="18"/>
              </w:rPr>
              <w:t xml:space="preserve">Porcentaje de personas que habitan en Unidades Habitacionales beneficiadas ubicadas en zonas de índice de Desarrollo Social bajo o muy bajo de la Delegación Álvaro Obregón con respecto al total de </w:t>
            </w:r>
          </w:p>
          <w:p w:rsidR="004241C5" w:rsidRPr="00850518" w:rsidRDefault="004241C5">
            <w:pPr>
              <w:pStyle w:val="Default"/>
              <w:rPr>
                <w:sz w:val="18"/>
                <w:szCs w:val="18"/>
              </w:rPr>
            </w:pPr>
            <w:r w:rsidRPr="00850518">
              <w:rPr>
                <w:sz w:val="18"/>
                <w:szCs w:val="18"/>
              </w:rPr>
              <w:t xml:space="preserve">personas que habitan en las Unidades Habitacionales beneficiadas en la Delegación Álvaro Obregón </w:t>
            </w:r>
          </w:p>
        </w:tc>
        <w:tc>
          <w:tcPr>
            <w:tcW w:w="2060" w:type="dxa"/>
          </w:tcPr>
          <w:p w:rsidR="004241C5" w:rsidRPr="00850518" w:rsidRDefault="004241C5" w:rsidP="0033207E">
            <w:pPr>
              <w:pStyle w:val="Default"/>
              <w:rPr>
                <w:sz w:val="18"/>
                <w:szCs w:val="18"/>
              </w:rPr>
            </w:pPr>
            <w:r w:rsidRPr="00850518">
              <w:rPr>
                <w:sz w:val="18"/>
                <w:szCs w:val="18"/>
              </w:rPr>
              <w:t xml:space="preserve">(Personas que habitan en las Unidades Habitacionales beneficiadas ubicadas en zonas de índice de Desarrollo Social bajo o muy bajo de la Delegación Álvaro Obregón / Personas que habitan en las Unidades Habitacionales beneficiadas en la Delegación Álvaro Obregón) *100 </w:t>
            </w:r>
          </w:p>
          <w:p w:rsidR="004241C5" w:rsidRPr="00850518" w:rsidRDefault="004241C5">
            <w:pPr>
              <w:pStyle w:val="Default"/>
              <w:rPr>
                <w:sz w:val="18"/>
                <w:szCs w:val="18"/>
              </w:rPr>
            </w:pPr>
          </w:p>
        </w:tc>
        <w:tc>
          <w:tcPr>
            <w:tcW w:w="1271" w:type="dxa"/>
            <w:vMerge/>
            <w:shd w:val="clear" w:color="auto" w:fill="auto"/>
          </w:tcPr>
          <w:p w:rsidR="004241C5" w:rsidRPr="004241C5" w:rsidRDefault="004241C5" w:rsidP="00234D18">
            <w:pPr>
              <w:pStyle w:val="Default"/>
              <w:spacing w:line="240" w:lineRule="auto"/>
              <w:jc w:val="both"/>
              <w:rPr>
                <w:bCs/>
                <w:sz w:val="20"/>
                <w:szCs w:val="20"/>
              </w:rPr>
            </w:pPr>
          </w:p>
        </w:tc>
        <w:tc>
          <w:tcPr>
            <w:tcW w:w="1277" w:type="dxa"/>
          </w:tcPr>
          <w:p w:rsidR="004241C5" w:rsidRDefault="00850518" w:rsidP="00234D18">
            <w:pPr>
              <w:pStyle w:val="Default"/>
              <w:spacing w:line="240" w:lineRule="auto"/>
              <w:jc w:val="both"/>
              <w:rPr>
                <w:bCs/>
                <w:sz w:val="20"/>
                <w:szCs w:val="20"/>
              </w:rPr>
            </w:pPr>
            <w:r>
              <w:rPr>
                <w:bCs/>
                <w:sz w:val="20"/>
                <w:szCs w:val="20"/>
              </w:rPr>
              <w:t>(2,862 / 3,302) * 100 = 86.7%</w:t>
            </w:r>
          </w:p>
        </w:tc>
        <w:tc>
          <w:tcPr>
            <w:tcW w:w="1241" w:type="dxa"/>
          </w:tcPr>
          <w:p w:rsidR="004241C5" w:rsidRDefault="00850518" w:rsidP="00234D18">
            <w:pPr>
              <w:pStyle w:val="Default"/>
              <w:spacing w:line="240" w:lineRule="auto"/>
              <w:jc w:val="both"/>
              <w:rPr>
                <w:bCs/>
                <w:sz w:val="20"/>
                <w:szCs w:val="20"/>
              </w:rPr>
            </w:pPr>
            <w:r>
              <w:rPr>
                <w:bCs/>
                <w:sz w:val="20"/>
                <w:szCs w:val="20"/>
              </w:rPr>
              <w:t xml:space="preserve">Se consideraron departamentos en lugar de personas, </w:t>
            </w:r>
          </w:p>
        </w:tc>
      </w:tr>
    </w:tbl>
    <w:p w:rsidR="003831EA" w:rsidRDefault="003831EA" w:rsidP="00234D18">
      <w:pPr>
        <w:pStyle w:val="Default"/>
        <w:spacing w:line="240" w:lineRule="auto"/>
        <w:jc w:val="both"/>
        <w:rPr>
          <w:bCs/>
          <w:sz w:val="20"/>
          <w:szCs w:val="20"/>
        </w:rPr>
      </w:pPr>
    </w:p>
    <w:p w:rsidR="003831EA" w:rsidRPr="003831EA" w:rsidRDefault="003831EA" w:rsidP="00234D18">
      <w:pPr>
        <w:pStyle w:val="Default"/>
        <w:spacing w:line="240" w:lineRule="auto"/>
        <w:jc w:val="both"/>
        <w:rPr>
          <w:b/>
          <w:bCs/>
          <w:sz w:val="20"/>
          <w:szCs w:val="20"/>
        </w:rPr>
      </w:pPr>
      <w:r>
        <w:rPr>
          <w:b/>
          <w:bCs/>
          <w:sz w:val="20"/>
          <w:szCs w:val="20"/>
        </w:rPr>
        <w:t>VI.3. Resultados del Programa Social</w:t>
      </w:r>
    </w:p>
    <w:p w:rsidR="003831EA" w:rsidRDefault="003831EA" w:rsidP="00234D18">
      <w:pPr>
        <w:pStyle w:val="Default"/>
        <w:spacing w:line="240" w:lineRule="auto"/>
        <w:jc w:val="both"/>
        <w:rPr>
          <w:bCs/>
          <w:sz w:val="20"/>
          <w:szCs w:val="20"/>
        </w:rPr>
      </w:pPr>
    </w:p>
    <w:p w:rsidR="002F0898" w:rsidRDefault="002F0898" w:rsidP="00234D18">
      <w:pPr>
        <w:pStyle w:val="Default"/>
        <w:spacing w:line="240" w:lineRule="auto"/>
        <w:jc w:val="both"/>
        <w:rPr>
          <w:bCs/>
          <w:sz w:val="20"/>
          <w:szCs w:val="20"/>
        </w:rPr>
      </w:pPr>
      <w:r>
        <w:rPr>
          <w:bCs/>
          <w:sz w:val="20"/>
          <w:szCs w:val="20"/>
        </w:rPr>
        <w:t>Se realizaron dos encuestas, una al inicio del Programa y otra al terminar la obra dentro de cada Unidad Habitacional, debido a que no se muestran diferencias se muestra un único resultado.</w:t>
      </w:r>
    </w:p>
    <w:p w:rsidR="002F0898" w:rsidRDefault="002F0898"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584"/>
        <w:gridCol w:w="1369"/>
        <w:gridCol w:w="1323"/>
        <w:gridCol w:w="1323"/>
        <w:gridCol w:w="1333"/>
        <w:gridCol w:w="1333"/>
        <w:gridCol w:w="1494"/>
      </w:tblGrid>
      <w:tr w:rsidR="003831EA" w:rsidTr="00CE2D3F">
        <w:tc>
          <w:tcPr>
            <w:tcW w:w="1584"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Categoría de Análisis</w:t>
            </w:r>
          </w:p>
        </w:tc>
        <w:tc>
          <w:tcPr>
            <w:tcW w:w="1369"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Justificación</w:t>
            </w:r>
          </w:p>
        </w:tc>
        <w:tc>
          <w:tcPr>
            <w:tcW w:w="1323"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Reactivo línea base</w:t>
            </w:r>
          </w:p>
        </w:tc>
        <w:tc>
          <w:tcPr>
            <w:tcW w:w="1323"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Reactivo panel</w:t>
            </w:r>
          </w:p>
        </w:tc>
        <w:tc>
          <w:tcPr>
            <w:tcW w:w="1333"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Resultado línea base</w:t>
            </w:r>
          </w:p>
        </w:tc>
        <w:tc>
          <w:tcPr>
            <w:tcW w:w="1333"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Resultado panel</w:t>
            </w:r>
          </w:p>
        </w:tc>
        <w:tc>
          <w:tcPr>
            <w:tcW w:w="1494" w:type="dxa"/>
            <w:vAlign w:val="center"/>
          </w:tcPr>
          <w:p w:rsidR="003831EA" w:rsidRPr="00F440FB" w:rsidRDefault="003831EA" w:rsidP="00F440FB">
            <w:pPr>
              <w:pStyle w:val="Default"/>
              <w:spacing w:line="240" w:lineRule="auto"/>
              <w:jc w:val="center"/>
              <w:rPr>
                <w:b/>
                <w:bCs/>
                <w:sz w:val="20"/>
                <w:szCs w:val="20"/>
              </w:rPr>
            </w:pPr>
            <w:r w:rsidRPr="00F440FB">
              <w:rPr>
                <w:b/>
                <w:bCs/>
                <w:sz w:val="20"/>
                <w:szCs w:val="20"/>
              </w:rPr>
              <w:t>Interpretación</w:t>
            </w:r>
          </w:p>
        </w:tc>
      </w:tr>
      <w:tr w:rsidR="00F138EF" w:rsidTr="00CE2D3F">
        <w:tc>
          <w:tcPr>
            <w:tcW w:w="1584" w:type="dxa"/>
            <w:vMerge w:val="restart"/>
          </w:tcPr>
          <w:p w:rsidR="00F138EF" w:rsidRDefault="00F138EF" w:rsidP="006272E8">
            <w:pPr>
              <w:pStyle w:val="Default"/>
              <w:spacing w:line="240" w:lineRule="auto"/>
              <w:jc w:val="both"/>
              <w:rPr>
                <w:bCs/>
                <w:sz w:val="20"/>
                <w:szCs w:val="20"/>
              </w:rPr>
            </w:pPr>
            <w:r>
              <w:rPr>
                <w:bCs/>
                <w:sz w:val="20"/>
                <w:szCs w:val="20"/>
              </w:rPr>
              <w:t>Identificación de la Unidad Habitacional y sus características</w:t>
            </w:r>
            <w:r w:rsidR="002769F0">
              <w:rPr>
                <w:bCs/>
                <w:sz w:val="20"/>
                <w:szCs w:val="20"/>
              </w:rPr>
              <w:t xml:space="preserve"> (1)</w:t>
            </w:r>
          </w:p>
        </w:tc>
        <w:tc>
          <w:tcPr>
            <w:tcW w:w="1369" w:type="dxa"/>
            <w:vMerge w:val="restart"/>
          </w:tcPr>
          <w:p w:rsidR="00F138EF" w:rsidRDefault="00F138EF" w:rsidP="006272E8">
            <w:pPr>
              <w:pStyle w:val="Default"/>
              <w:spacing w:line="240" w:lineRule="auto"/>
              <w:jc w:val="both"/>
              <w:rPr>
                <w:bCs/>
                <w:sz w:val="20"/>
                <w:szCs w:val="20"/>
              </w:rPr>
            </w:pPr>
            <w:r w:rsidRPr="00511B4D">
              <w:rPr>
                <w:bCs/>
                <w:sz w:val="20"/>
                <w:szCs w:val="20"/>
              </w:rPr>
              <w:t>Tendrá efecto en el problema y/o derecho social a corto y mediano plazo atendido al conocer la Territorialidad en la Demarcación</w:t>
            </w:r>
          </w:p>
        </w:tc>
        <w:tc>
          <w:tcPr>
            <w:tcW w:w="2646" w:type="dxa"/>
            <w:gridSpan w:val="2"/>
            <w:vAlign w:val="center"/>
          </w:tcPr>
          <w:p w:rsidR="00F138EF" w:rsidRDefault="00F138EF" w:rsidP="003831EA">
            <w:pPr>
              <w:pStyle w:val="Default"/>
              <w:spacing w:line="240" w:lineRule="auto"/>
              <w:jc w:val="both"/>
              <w:rPr>
                <w:bCs/>
                <w:sz w:val="20"/>
                <w:szCs w:val="20"/>
              </w:rPr>
            </w:pPr>
            <w:r>
              <w:rPr>
                <w:bCs/>
                <w:sz w:val="20"/>
                <w:szCs w:val="20"/>
              </w:rPr>
              <w:t>Colonia</w:t>
            </w:r>
          </w:p>
        </w:tc>
        <w:tc>
          <w:tcPr>
            <w:tcW w:w="2666" w:type="dxa"/>
            <w:gridSpan w:val="2"/>
          </w:tcPr>
          <w:p w:rsidR="00F138EF" w:rsidRDefault="00F138EF" w:rsidP="003831EA">
            <w:pPr>
              <w:pStyle w:val="Default"/>
              <w:spacing w:line="240" w:lineRule="auto"/>
              <w:jc w:val="both"/>
              <w:rPr>
                <w:bCs/>
                <w:sz w:val="20"/>
                <w:szCs w:val="20"/>
              </w:rPr>
            </w:pPr>
            <w:r>
              <w:rPr>
                <w:bCs/>
                <w:sz w:val="20"/>
                <w:szCs w:val="20"/>
              </w:rPr>
              <w:t>2 Alfonso XIII</w:t>
            </w:r>
          </w:p>
          <w:p w:rsidR="00F138EF" w:rsidRDefault="00F138EF" w:rsidP="003831EA">
            <w:pPr>
              <w:pStyle w:val="Default"/>
              <w:spacing w:line="240" w:lineRule="auto"/>
              <w:jc w:val="both"/>
              <w:rPr>
                <w:bCs/>
                <w:sz w:val="20"/>
                <w:szCs w:val="20"/>
              </w:rPr>
            </w:pPr>
            <w:r>
              <w:rPr>
                <w:bCs/>
                <w:sz w:val="20"/>
                <w:szCs w:val="20"/>
              </w:rPr>
              <w:t>1 Puerta Grande</w:t>
            </w:r>
          </w:p>
          <w:p w:rsidR="00F138EF" w:rsidRDefault="00F138EF" w:rsidP="003831EA">
            <w:pPr>
              <w:pStyle w:val="Default"/>
              <w:spacing w:line="240" w:lineRule="auto"/>
              <w:jc w:val="both"/>
              <w:rPr>
                <w:bCs/>
                <w:sz w:val="20"/>
                <w:szCs w:val="20"/>
              </w:rPr>
            </w:pPr>
            <w:r>
              <w:rPr>
                <w:bCs/>
                <w:sz w:val="20"/>
                <w:szCs w:val="20"/>
              </w:rPr>
              <w:t>1 Santa Fe</w:t>
            </w:r>
          </w:p>
          <w:p w:rsidR="00F138EF" w:rsidRDefault="00F138EF" w:rsidP="003831EA">
            <w:pPr>
              <w:pStyle w:val="Default"/>
              <w:spacing w:line="240" w:lineRule="auto"/>
              <w:jc w:val="both"/>
              <w:rPr>
                <w:bCs/>
                <w:sz w:val="20"/>
                <w:szCs w:val="20"/>
              </w:rPr>
            </w:pPr>
            <w:r>
              <w:rPr>
                <w:bCs/>
                <w:sz w:val="20"/>
                <w:szCs w:val="20"/>
              </w:rPr>
              <w:t>1 Olivar del Conde</w:t>
            </w:r>
          </w:p>
          <w:p w:rsidR="00F138EF" w:rsidRDefault="00F138EF" w:rsidP="00F138EF">
            <w:pPr>
              <w:pStyle w:val="Default"/>
              <w:spacing w:line="240" w:lineRule="auto"/>
              <w:jc w:val="both"/>
              <w:rPr>
                <w:bCs/>
                <w:sz w:val="20"/>
                <w:szCs w:val="20"/>
              </w:rPr>
            </w:pPr>
            <w:r>
              <w:rPr>
                <w:bCs/>
                <w:sz w:val="20"/>
                <w:szCs w:val="20"/>
              </w:rPr>
              <w:t>1 Santa María Nonoalco</w:t>
            </w:r>
          </w:p>
        </w:tc>
        <w:tc>
          <w:tcPr>
            <w:tcW w:w="1494" w:type="dxa"/>
          </w:tcPr>
          <w:p w:rsidR="00F138EF" w:rsidRDefault="008A3FB9" w:rsidP="003831EA">
            <w:pPr>
              <w:pStyle w:val="Default"/>
              <w:spacing w:line="240" w:lineRule="auto"/>
              <w:jc w:val="both"/>
              <w:rPr>
                <w:bCs/>
                <w:sz w:val="20"/>
                <w:szCs w:val="20"/>
              </w:rPr>
            </w:pPr>
            <w:r>
              <w:rPr>
                <w:bCs/>
                <w:sz w:val="20"/>
                <w:szCs w:val="20"/>
              </w:rPr>
              <w:t>2 Baja</w:t>
            </w:r>
          </w:p>
          <w:p w:rsidR="008A3FB9" w:rsidRDefault="008A3FB9" w:rsidP="003831EA">
            <w:pPr>
              <w:pStyle w:val="Default"/>
              <w:spacing w:line="240" w:lineRule="auto"/>
              <w:jc w:val="both"/>
              <w:rPr>
                <w:bCs/>
                <w:sz w:val="20"/>
                <w:szCs w:val="20"/>
              </w:rPr>
            </w:pPr>
            <w:r>
              <w:rPr>
                <w:bCs/>
                <w:sz w:val="20"/>
                <w:szCs w:val="20"/>
              </w:rPr>
              <w:t>3 Medio</w:t>
            </w:r>
          </w:p>
          <w:p w:rsidR="008A3FB9" w:rsidRDefault="008A3FB9" w:rsidP="002769F0">
            <w:pPr>
              <w:pStyle w:val="Default"/>
              <w:spacing w:line="240" w:lineRule="auto"/>
              <w:jc w:val="both"/>
              <w:rPr>
                <w:bCs/>
                <w:sz w:val="20"/>
                <w:szCs w:val="20"/>
              </w:rPr>
            </w:pPr>
            <w:r>
              <w:rPr>
                <w:bCs/>
                <w:sz w:val="20"/>
                <w:szCs w:val="20"/>
              </w:rPr>
              <w:t>1 Alta (</w:t>
            </w:r>
            <w:r w:rsidR="002769F0">
              <w:rPr>
                <w:bCs/>
                <w:sz w:val="20"/>
                <w:szCs w:val="20"/>
              </w:rPr>
              <w:t>2</w:t>
            </w:r>
            <w:r>
              <w:rPr>
                <w:bCs/>
                <w:sz w:val="20"/>
                <w:szCs w:val="20"/>
              </w:rPr>
              <w:t>)</w:t>
            </w:r>
          </w:p>
        </w:tc>
      </w:tr>
      <w:tr w:rsidR="00F138EF" w:rsidTr="00CE2D3F">
        <w:tc>
          <w:tcPr>
            <w:tcW w:w="1584" w:type="dxa"/>
            <w:vMerge/>
          </w:tcPr>
          <w:p w:rsidR="00F138EF" w:rsidRDefault="00F138EF" w:rsidP="006272E8">
            <w:pPr>
              <w:pStyle w:val="Default"/>
              <w:spacing w:line="240" w:lineRule="auto"/>
              <w:jc w:val="both"/>
              <w:rPr>
                <w:bCs/>
                <w:sz w:val="20"/>
                <w:szCs w:val="20"/>
              </w:rPr>
            </w:pPr>
          </w:p>
        </w:tc>
        <w:tc>
          <w:tcPr>
            <w:tcW w:w="1369" w:type="dxa"/>
            <w:vMerge/>
          </w:tcPr>
          <w:p w:rsidR="00F138EF" w:rsidRPr="00511B4D" w:rsidRDefault="00F138EF" w:rsidP="006272E8">
            <w:pPr>
              <w:pStyle w:val="Default"/>
              <w:spacing w:line="240" w:lineRule="auto"/>
              <w:jc w:val="both"/>
              <w:rPr>
                <w:bCs/>
                <w:sz w:val="20"/>
                <w:szCs w:val="20"/>
              </w:rPr>
            </w:pPr>
          </w:p>
        </w:tc>
        <w:tc>
          <w:tcPr>
            <w:tcW w:w="2646" w:type="dxa"/>
            <w:gridSpan w:val="2"/>
            <w:vAlign w:val="center"/>
          </w:tcPr>
          <w:p w:rsidR="00F138EF" w:rsidRPr="00A66954" w:rsidRDefault="00F138EF" w:rsidP="006272E8">
            <w:pPr>
              <w:pStyle w:val="Default"/>
              <w:spacing w:line="240" w:lineRule="auto"/>
              <w:jc w:val="both"/>
              <w:rPr>
                <w:bCs/>
                <w:sz w:val="20"/>
                <w:szCs w:val="20"/>
              </w:rPr>
            </w:pPr>
            <w:r w:rsidRPr="00A66954">
              <w:rPr>
                <w:bCs/>
                <w:sz w:val="20"/>
                <w:szCs w:val="20"/>
              </w:rPr>
              <w:t>Fecha de edificación</w:t>
            </w:r>
          </w:p>
        </w:tc>
        <w:tc>
          <w:tcPr>
            <w:tcW w:w="2666" w:type="dxa"/>
            <w:gridSpan w:val="2"/>
          </w:tcPr>
          <w:p w:rsidR="00F138EF" w:rsidRDefault="00A66954" w:rsidP="003831EA">
            <w:pPr>
              <w:pStyle w:val="Default"/>
              <w:spacing w:line="240" w:lineRule="auto"/>
              <w:jc w:val="both"/>
              <w:rPr>
                <w:bCs/>
                <w:sz w:val="20"/>
                <w:szCs w:val="20"/>
              </w:rPr>
            </w:pPr>
            <w:r>
              <w:rPr>
                <w:bCs/>
                <w:sz w:val="20"/>
                <w:szCs w:val="20"/>
              </w:rPr>
              <w:t>En promedio las 6 Unidades tienen 26.8 años de haber sido edificadas</w:t>
            </w:r>
          </w:p>
        </w:tc>
        <w:tc>
          <w:tcPr>
            <w:tcW w:w="1494" w:type="dxa"/>
          </w:tcPr>
          <w:p w:rsidR="00F138EF" w:rsidRDefault="00F138EF" w:rsidP="003831EA">
            <w:pPr>
              <w:pStyle w:val="Default"/>
              <w:spacing w:line="240" w:lineRule="auto"/>
              <w:jc w:val="both"/>
              <w:rPr>
                <w:bCs/>
                <w:sz w:val="20"/>
                <w:szCs w:val="20"/>
              </w:rPr>
            </w:pPr>
          </w:p>
        </w:tc>
      </w:tr>
      <w:tr w:rsidR="00F138EF" w:rsidTr="00CE2D3F">
        <w:tc>
          <w:tcPr>
            <w:tcW w:w="1584" w:type="dxa"/>
            <w:vMerge/>
          </w:tcPr>
          <w:p w:rsidR="00F138EF" w:rsidRDefault="00F138EF" w:rsidP="006272E8">
            <w:pPr>
              <w:pStyle w:val="Default"/>
              <w:spacing w:line="240" w:lineRule="auto"/>
              <w:jc w:val="both"/>
              <w:rPr>
                <w:bCs/>
                <w:sz w:val="20"/>
                <w:szCs w:val="20"/>
              </w:rPr>
            </w:pPr>
          </w:p>
        </w:tc>
        <w:tc>
          <w:tcPr>
            <w:tcW w:w="1369" w:type="dxa"/>
            <w:vMerge/>
          </w:tcPr>
          <w:p w:rsidR="00F138EF" w:rsidRPr="00511B4D" w:rsidRDefault="00F138EF" w:rsidP="006272E8">
            <w:pPr>
              <w:pStyle w:val="Default"/>
              <w:spacing w:line="240" w:lineRule="auto"/>
              <w:jc w:val="both"/>
              <w:rPr>
                <w:bCs/>
                <w:sz w:val="20"/>
                <w:szCs w:val="20"/>
              </w:rPr>
            </w:pPr>
          </w:p>
        </w:tc>
        <w:tc>
          <w:tcPr>
            <w:tcW w:w="2646" w:type="dxa"/>
            <w:gridSpan w:val="2"/>
            <w:vAlign w:val="center"/>
          </w:tcPr>
          <w:p w:rsidR="00F138EF" w:rsidRPr="00A66954" w:rsidRDefault="00F138EF" w:rsidP="006272E8">
            <w:pPr>
              <w:pStyle w:val="Default"/>
              <w:spacing w:line="240" w:lineRule="auto"/>
              <w:jc w:val="both"/>
              <w:rPr>
                <w:bCs/>
                <w:sz w:val="20"/>
                <w:szCs w:val="20"/>
              </w:rPr>
            </w:pPr>
            <w:r w:rsidRPr="00A66954">
              <w:rPr>
                <w:bCs/>
                <w:sz w:val="20"/>
                <w:szCs w:val="20"/>
              </w:rPr>
              <w:t>Edificios</w:t>
            </w:r>
          </w:p>
        </w:tc>
        <w:tc>
          <w:tcPr>
            <w:tcW w:w="2666" w:type="dxa"/>
            <w:gridSpan w:val="2"/>
          </w:tcPr>
          <w:p w:rsidR="00F138EF" w:rsidRDefault="00A66954" w:rsidP="003831EA">
            <w:pPr>
              <w:pStyle w:val="Default"/>
              <w:spacing w:line="240" w:lineRule="auto"/>
              <w:jc w:val="both"/>
              <w:rPr>
                <w:bCs/>
                <w:sz w:val="20"/>
                <w:szCs w:val="20"/>
              </w:rPr>
            </w:pPr>
            <w:r>
              <w:rPr>
                <w:bCs/>
                <w:sz w:val="20"/>
                <w:szCs w:val="20"/>
              </w:rPr>
              <w:t>En promedio existen 14.6 edificios</w:t>
            </w:r>
          </w:p>
        </w:tc>
        <w:tc>
          <w:tcPr>
            <w:tcW w:w="1494" w:type="dxa"/>
          </w:tcPr>
          <w:p w:rsidR="00F138EF" w:rsidRDefault="00A66954" w:rsidP="00A66954">
            <w:pPr>
              <w:pStyle w:val="Default"/>
              <w:spacing w:line="240" w:lineRule="auto"/>
              <w:jc w:val="both"/>
              <w:rPr>
                <w:bCs/>
                <w:sz w:val="20"/>
                <w:szCs w:val="20"/>
              </w:rPr>
            </w:pPr>
            <w:r>
              <w:rPr>
                <w:bCs/>
                <w:sz w:val="20"/>
                <w:szCs w:val="20"/>
              </w:rPr>
              <w:t>La mitad de las Unidades Habitacionales beneficiarias  cuentan con más de 20 edificios</w:t>
            </w:r>
          </w:p>
        </w:tc>
      </w:tr>
      <w:tr w:rsidR="00F138EF" w:rsidTr="00CE2D3F">
        <w:tc>
          <w:tcPr>
            <w:tcW w:w="1584" w:type="dxa"/>
            <w:vMerge/>
          </w:tcPr>
          <w:p w:rsidR="00F138EF" w:rsidRDefault="00F138EF" w:rsidP="006272E8">
            <w:pPr>
              <w:pStyle w:val="Default"/>
              <w:spacing w:line="240" w:lineRule="auto"/>
              <w:jc w:val="both"/>
              <w:rPr>
                <w:bCs/>
                <w:sz w:val="20"/>
                <w:szCs w:val="20"/>
              </w:rPr>
            </w:pPr>
          </w:p>
        </w:tc>
        <w:tc>
          <w:tcPr>
            <w:tcW w:w="1369" w:type="dxa"/>
            <w:vMerge/>
          </w:tcPr>
          <w:p w:rsidR="00F138EF" w:rsidRPr="00511B4D" w:rsidRDefault="00F138EF" w:rsidP="006272E8">
            <w:pPr>
              <w:pStyle w:val="Default"/>
              <w:spacing w:line="240" w:lineRule="auto"/>
              <w:jc w:val="both"/>
              <w:rPr>
                <w:bCs/>
                <w:sz w:val="20"/>
                <w:szCs w:val="20"/>
              </w:rPr>
            </w:pPr>
          </w:p>
        </w:tc>
        <w:tc>
          <w:tcPr>
            <w:tcW w:w="2646" w:type="dxa"/>
            <w:gridSpan w:val="2"/>
            <w:vAlign w:val="center"/>
          </w:tcPr>
          <w:p w:rsidR="00F138EF" w:rsidRDefault="00F138EF" w:rsidP="006272E8">
            <w:pPr>
              <w:pStyle w:val="Default"/>
              <w:spacing w:line="240" w:lineRule="auto"/>
              <w:jc w:val="both"/>
              <w:rPr>
                <w:bCs/>
                <w:sz w:val="20"/>
                <w:szCs w:val="20"/>
              </w:rPr>
            </w:pPr>
            <w:r>
              <w:rPr>
                <w:bCs/>
                <w:sz w:val="20"/>
                <w:szCs w:val="20"/>
              </w:rPr>
              <w:t>Departamentos</w:t>
            </w:r>
          </w:p>
        </w:tc>
        <w:tc>
          <w:tcPr>
            <w:tcW w:w="2666" w:type="dxa"/>
            <w:gridSpan w:val="2"/>
          </w:tcPr>
          <w:p w:rsidR="00F138EF" w:rsidRDefault="00F138EF" w:rsidP="003831EA">
            <w:pPr>
              <w:pStyle w:val="Default"/>
              <w:spacing w:line="240" w:lineRule="auto"/>
              <w:jc w:val="both"/>
              <w:rPr>
                <w:bCs/>
                <w:sz w:val="20"/>
                <w:szCs w:val="20"/>
              </w:rPr>
            </w:pPr>
            <w:r w:rsidRPr="008A3FB9">
              <w:rPr>
                <w:bCs/>
                <w:sz w:val="20"/>
                <w:szCs w:val="20"/>
                <w:u w:val="single"/>
              </w:rPr>
              <w:t>Número total de departamentos</w:t>
            </w:r>
            <w:r>
              <w:rPr>
                <w:bCs/>
                <w:sz w:val="20"/>
                <w:szCs w:val="20"/>
              </w:rPr>
              <w:t xml:space="preserve"> 3,302</w:t>
            </w:r>
          </w:p>
          <w:p w:rsidR="008A3FB9" w:rsidRDefault="008A3FB9" w:rsidP="003831EA">
            <w:pPr>
              <w:pStyle w:val="Default"/>
              <w:spacing w:line="240" w:lineRule="auto"/>
              <w:jc w:val="both"/>
              <w:rPr>
                <w:bCs/>
                <w:sz w:val="20"/>
                <w:szCs w:val="20"/>
              </w:rPr>
            </w:pPr>
          </w:p>
          <w:p w:rsidR="00F138EF" w:rsidRDefault="00F138EF" w:rsidP="003831EA">
            <w:pPr>
              <w:pStyle w:val="Default"/>
              <w:spacing w:line="240" w:lineRule="auto"/>
              <w:jc w:val="both"/>
              <w:rPr>
                <w:bCs/>
                <w:sz w:val="20"/>
                <w:szCs w:val="20"/>
              </w:rPr>
            </w:pPr>
            <w:r w:rsidRPr="008A3FB9">
              <w:rPr>
                <w:bCs/>
                <w:sz w:val="20"/>
                <w:szCs w:val="20"/>
                <w:u w:val="single"/>
              </w:rPr>
              <w:lastRenderedPageBreak/>
              <w:t>UH con menor número</w:t>
            </w:r>
            <w:r>
              <w:rPr>
                <w:bCs/>
                <w:sz w:val="20"/>
                <w:szCs w:val="20"/>
              </w:rPr>
              <w:t xml:space="preserve">: </w:t>
            </w:r>
            <w:proofErr w:type="spellStart"/>
            <w:r w:rsidRPr="00F138EF">
              <w:rPr>
                <w:bCs/>
                <w:sz w:val="20"/>
                <w:szCs w:val="20"/>
              </w:rPr>
              <w:t>Benvenuto</w:t>
            </w:r>
            <w:proofErr w:type="spellEnd"/>
            <w:r w:rsidRPr="00F138EF">
              <w:rPr>
                <w:bCs/>
                <w:sz w:val="20"/>
                <w:szCs w:val="20"/>
              </w:rPr>
              <w:t xml:space="preserve"> </w:t>
            </w:r>
            <w:proofErr w:type="spellStart"/>
            <w:r w:rsidRPr="00F138EF">
              <w:rPr>
                <w:bCs/>
                <w:sz w:val="20"/>
                <w:szCs w:val="20"/>
              </w:rPr>
              <w:t>Cellini</w:t>
            </w:r>
            <w:proofErr w:type="spellEnd"/>
            <w:r>
              <w:rPr>
                <w:bCs/>
                <w:sz w:val="20"/>
                <w:szCs w:val="20"/>
              </w:rPr>
              <w:t>(44 departamentos)</w:t>
            </w:r>
          </w:p>
          <w:p w:rsidR="008A3FB9" w:rsidRDefault="008A3FB9" w:rsidP="003831EA">
            <w:pPr>
              <w:pStyle w:val="Default"/>
              <w:spacing w:line="240" w:lineRule="auto"/>
              <w:jc w:val="both"/>
              <w:rPr>
                <w:bCs/>
                <w:sz w:val="20"/>
                <w:szCs w:val="20"/>
              </w:rPr>
            </w:pPr>
          </w:p>
          <w:p w:rsidR="00F138EF" w:rsidRDefault="00F138EF" w:rsidP="003831EA">
            <w:pPr>
              <w:pStyle w:val="Default"/>
              <w:spacing w:line="240" w:lineRule="auto"/>
              <w:jc w:val="both"/>
              <w:rPr>
                <w:bCs/>
                <w:sz w:val="20"/>
                <w:szCs w:val="20"/>
              </w:rPr>
            </w:pPr>
            <w:r w:rsidRPr="008A3FB9">
              <w:rPr>
                <w:bCs/>
                <w:sz w:val="20"/>
                <w:szCs w:val="20"/>
                <w:u w:val="single"/>
              </w:rPr>
              <w:t>UH con mayor número</w:t>
            </w:r>
            <w:r>
              <w:rPr>
                <w:bCs/>
                <w:sz w:val="20"/>
                <w:szCs w:val="20"/>
              </w:rPr>
              <w:t>: Santa Fe IMSS (2,249 departamentos)</w:t>
            </w:r>
          </w:p>
        </w:tc>
        <w:tc>
          <w:tcPr>
            <w:tcW w:w="1494" w:type="dxa"/>
          </w:tcPr>
          <w:p w:rsidR="00F138EF" w:rsidRDefault="00633B6D" w:rsidP="00633B6D">
            <w:pPr>
              <w:pStyle w:val="Default"/>
              <w:spacing w:line="240" w:lineRule="auto"/>
              <w:jc w:val="both"/>
              <w:rPr>
                <w:bCs/>
                <w:sz w:val="20"/>
                <w:szCs w:val="20"/>
              </w:rPr>
            </w:pPr>
            <w:r>
              <w:rPr>
                <w:bCs/>
                <w:sz w:val="20"/>
                <w:szCs w:val="20"/>
              </w:rPr>
              <w:lastRenderedPageBreak/>
              <w:t xml:space="preserve">La Unidad Habitacional más grande </w:t>
            </w:r>
            <w:r>
              <w:rPr>
                <w:bCs/>
                <w:sz w:val="20"/>
                <w:szCs w:val="20"/>
              </w:rPr>
              <w:lastRenderedPageBreak/>
              <w:t>representa el 68% de los Departamentos del Programa</w:t>
            </w:r>
          </w:p>
        </w:tc>
      </w:tr>
      <w:tr w:rsidR="00F138EF" w:rsidTr="00CE2D3F">
        <w:tc>
          <w:tcPr>
            <w:tcW w:w="1584" w:type="dxa"/>
            <w:vMerge/>
          </w:tcPr>
          <w:p w:rsidR="00F138EF" w:rsidRDefault="00F138EF" w:rsidP="006272E8">
            <w:pPr>
              <w:pStyle w:val="Default"/>
              <w:spacing w:line="240" w:lineRule="auto"/>
              <w:jc w:val="both"/>
              <w:rPr>
                <w:bCs/>
                <w:sz w:val="20"/>
                <w:szCs w:val="20"/>
              </w:rPr>
            </w:pPr>
          </w:p>
        </w:tc>
        <w:tc>
          <w:tcPr>
            <w:tcW w:w="1369" w:type="dxa"/>
            <w:vMerge/>
          </w:tcPr>
          <w:p w:rsidR="00F138EF" w:rsidRPr="00511B4D" w:rsidRDefault="00F138EF" w:rsidP="006272E8">
            <w:pPr>
              <w:pStyle w:val="Default"/>
              <w:spacing w:line="240" w:lineRule="auto"/>
              <w:jc w:val="both"/>
              <w:rPr>
                <w:bCs/>
                <w:sz w:val="20"/>
                <w:szCs w:val="20"/>
              </w:rPr>
            </w:pPr>
          </w:p>
        </w:tc>
        <w:tc>
          <w:tcPr>
            <w:tcW w:w="2646" w:type="dxa"/>
            <w:gridSpan w:val="2"/>
            <w:vAlign w:val="center"/>
          </w:tcPr>
          <w:p w:rsidR="00F138EF" w:rsidRPr="00A66954" w:rsidRDefault="00F138EF" w:rsidP="006272E8">
            <w:pPr>
              <w:pStyle w:val="Default"/>
              <w:spacing w:line="240" w:lineRule="auto"/>
              <w:jc w:val="both"/>
              <w:rPr>
                <w:bCs/>
                <w:sz w:val="20"/>
                <w:szCs w:val="20"/>
              </w:rPr>
            </w:pPr>
            <w:r w:rsidRPr="00A66954">
              <w:rPr>
                <w:bCs/>
                <w:sz w:val="20"/>
                <w:szCs w:val="20"/>
              </w:rPr>
              <w:t>Sexo del administrador</w:t>
            </w:r>
          </w:p>
        </w:tc>
        <w:tc>
          <w:tcPr>
            <w:tcW w:w="2666" w:type="dxa"/>
            <w:gridSpan w:val="2"/>
          </w:tcPr>
          <w:p w:rsidR="00F138EF" w:rsidRDefault="00A66954" w:rsidP="003831EA">
            <w:pPr>
              <w:pStyle w:val="Default"/>
              <w:spacing w:line="240" w:lineRule="auto"/>
              <w:jc w:val="both"/>
              <w:rPr>
                <w:bCs/>
                <w:sz w:val="20"/>
                <w:szCs w:val="20"/>
              </w:rPr>
            </w:pPr>
            <w:r>
              <w:rPr>
                <w:bCs/>
                <w:sz w:val="20"/>
                <w:szCs w:val="20"/>
              </w:rPr>
              <w:t>Masculino 2</w:t>
            </w:r>
          </w:p>
          <w:p w:rsidR="00A66954" w:rsidRDefault="00A66954" w:rsidP="003831EA">
            <w:pPr>
              <w:pStyle w:val="Default"/>
              <w:spacing w:line="240" w:lineRule="auto"/>
              <w:jc w:val="both"/>
              <w:rPr>
                <w:bCs/>
                <w:sz w:val="20"/>
                <w:szCs w:val="20"/>
              </w:rPr>
            </w:pPr>
            <w:r>
              <w:rPr>
                <w:bCs/>
                <w:sz w:val="20"/>
                <w:szCs w:val="20"/>
              </w:rPr>
              <w:t>Femenino 4</w:t>
            </w:r>
          </w:p>
        </w:tc>
        <w:tc>
          <w:tcPr>
            <w:tcW w:w="1494" w:type="dxa"/>
          </w:tcPr>
          <w:p w:rsidR="00F138EF" w:rsidRDefault="00F138EF" w:rsidP="003831EA">
            <w:pPr>
              <w:pStyle w:val="Default"/>
              <w:spacing w:line="240" w:lineRule="auto"/>
              <w:jc w:val="both"/>
              <w:rPr>
                <w:bCs/>
                <w:sz w:val="20"/>
                <w:szCs w:val="20"/>
              </w:rPr>
            </w:pPr>
          </w:p>
        </w:tc>
      </w:tr>
      <w:tr w:rsidR="00D97F69" w:rsidTr="00CE2D3F">
        <w:tc>
          <w:tcPr>
            <w:tcW w:w="1584" w:type="dxa"/>
            <w:vMerge w:val="restart"/>
          </w:tcPr>
          <w:p w:rsidR="00D97F69" w:rsidRDefault="00D97F69" w:rsidP="006272E8">
            <w:pPr>
              <w:pStyle w:val="Default"/>
              <w:spacing w:line="240" w:lineRule="auto"/>
              <w:jc w:val="both"/>
              <w:rPr>
                <w:bCs/>
                <w:sz w:val="20"/>
                <w:szCs w:val="20"/>
              </w:rPr>
            </w:pPr>
            <w:r>
              <w:rPr>
                <w:bCs/>
                <w:sz w:val="20"/>
                <w:szCs w:val="20"/>
              </w:rPr>
              <w:t>Identificación de los habitantes y sus características (3)</w:t>
            </w:r>
          </w:p>
        </w:tc>
        <w:tc>
          <w:tcPr>
            <w:tcW w:w="1369" w:type="dxa"/>
            <w:vMerge w:val="restart"/>
          </w:tcPr>
          <w:p w:rsidR="00D97F69" w:rsidRPr="00511B4D" w:rsidRDefault="00D97F69" w:rsidP="006272E8">
            <w:pPr>
              <w:pStyle w:val="Default"/>
              <w:spacing w:line="240" w:lineRule="auto"/>
              <w:jc w:val="both"/>
              <w:rPr>
                <w:bCs/>
                <w:sz w:val="20"/>
                <w:szCs w:val="20"/>
              </w:rPr>
            </w:pPr>
            <w:r w:rsidRPr="00496379">
              <w:rPr>
                <w:bCs/>
                <w:sz w:val="20"/>
                <w:szCs w:val="20"/>
              </w:rPr>
              <w:t>Tendrá efecto en el problema y/o derecho social a corto y mediano plazo atendido al conocer las características de las personas y las viviendas</w:t>
            </w:r>
          </w:p>
        </w:tc>
        <w:tc>
          <w:tcPr>
            <w:tcW w:w="2646" w:type="dxa"/>
            <w:gridSpan w:val="2"/>
            <w:vAlign w:val="center"/>
          </w:tcPr>
          <w:p w:rsidR="00D97F69" w:rsidRDefault="00D97F69" w:rsidP="006272E8">
            <w:pPr>
              <w:pStyle w:val="Default"/>
              <w:spacing w:line="240" w:lineRule="auto"/>
              <w:jc w:val="both"/>
              <w:rPr>
                <w:bCs/>
                <w:sz w:val="20"/>
                <w:szCs w:val="20"/>
              </w:rPr>
            </w:pPr>
            <w:r>
              <w:rPr>
                <w:bCs/>
                <w:sz w:val="20"/>
                <w:szCs w:val="20"/>
              </w:rPr>
              <w:t>Edad Promedio</w:t>
            </w:r>
          </w:p>
        </w:tc>
        <w:tc>
          <w:tcPr>
            <w:tcW w:w="2666" w:type="dxa"/>
            <w:gridSpan w:val="2"/>
            <w:vAlign w:val="center"/>
          </w:tcPr>
          <w:p w:rsidR="00D97F69" w:rsidRDefault="00D97F69" w:rsidP="003831EA">
            <w:pPr>
              <w:pStyle w:val="Default"/>
              <w:spacing w:line="240" w:lineRule="auto"/>
              <w:jc w:val="both"/>
              <w:rPr>
                <w:bCs/>
                <w:sz w:val="20"/>
                <w:szCs w:val="20"/>
              </w:rPr>
            </w:pPr>
            <w:r>
              <w:rPr>
                <w:bCs/>
                <w:sz w:val="20"/>
                <w:szCs w:val="20"/>
              </w:rPr>
              <w:t>60 años</w:t>
            </w:r>
          </w:p>
        </w:tc>
        <w:tc>
          <w:tcPr>
            <w:tcW w:w="1494" w:type="dxa"/>
            <w:vAlign w:val="center"/>
          </w:tcPr>
          <w:p w:rsidR="00D97F69" w:rsidRDefault="00D97F69" w:rsidP="003831EA">
            <w:pPr>
              <w:pStyle w:val="Default"/>
              <w:spacing w:line="240" w:lineRule="auto"/>
              <w:jc w:val="both"/>
              <w:rPr>
                <w:bCs/>
                <w:sz w:val="20"/>
                <w:szCs w:val="20"/>
              </w:rPr>
            </w:pPr>
            <w:r>
              <w:rPr>
                <w:bCs/>
                <w:sz w:val="20"/>
                <w:szCs w:val="20"/>
              </w:rPr>
              <w:t>El promedio de edad de los participantes puede ser clasificada como adulta mayor</w:t>
            </w:r>
          </w:p>
        </w:tc>
      </w:tr>
      <w:tr w:rsidR="00D97F69" w:rsidTr="00CE2D3F">
        <w:tc>
          <w:tcPr>
            <w:tcW w:w="1584" w:type="dxa"/>
            <w:vMerge/>
          </w:tcPr>
          <w:p w:rsidR="00D97F69" w:rsidRDefault="00D97F69" w:rsidP="006272E8">
            <w:pPr>
              <w:pStyle w:val="Default"/>
              <w:spacing w:line="240" w:lineRule="auto"/>
              <w:jc w:val="both"/>
              <w:rPr>
                <w:bCs/>
                <w:sz w:val="20"/>
                <w:szCs w:val="20"/>
              </w:rPr>
            </w:pPr>
          </w:p>
        </w:tc>
        <w:tc>
          <w:tcPr>
            <w:tcW w:w="1369" w:type="dxa"/>
            <w:vMerge/>
          </w:tcPr>
          <w:p w:rsidR="00D97F69" w:rsidRPr="00496379" w:rsidRDefault="00D97F69" w:rsidP="006272E8">
            <w:pPr>
              <w:pStyle w:val="Default"/>
              <w:spacing w:line="240" w:lineRule="auto"/>
              <w:jc w:val="both"/>
              <w:rPr>
                <w:bCs/>
                <w:sz w:val="20"/>
                <w:szCs w:val="20"/>
              </w:rPr>
            </w:pPr>
          </w:p>
        </w:tc>
        <w:tc>
          <w:tcPr>
            <w:tcW w:w="2646" w:type="dxa"/>
            <w:gridSpan w:val="2"/>
            <w:vAlign w:val="center"/>
          </w:tcPr>
          <w:p w:rsidR="00D97F69" w:rsidRDefault="00D97F69" w:rsidP="006272E8">
            <w:pPr>
              <w:pStyle w:val="Default"/>
              <w:spacing w:line="240" w:lineRule="auto"/>
              <w:jc w:val="both"/>
              <w:rPr>
                <w:bCs/>
                <w:sz w:val="20"/>
                <w:szCs w:val="20"/>
              </w:rPr>
            </w:pPr>
            <w:r>
              <w:rPr>
                <w:bCs/>
                <w:sz w:val="20"/>
                <w:szCs w:val="20"/>
              </w:rPr>
              <w:t>Distribución por sexo</w:t>
            </w:r>
          </w:p>
        </w:tc>
        <w:tc>
          <w:tcPr>
            <w:tcW w:w="2666" w:type="dxa"/>
            <w:gridSpan w:val="2"/>
          </w:tcPr>
          <w:p w:rsidR="00D97F69" w:rsidRDefault="00D97F69" w:rsidP="003831EA">
            <w:pPr>
              <w:pStyle w:val="Default"/>
              <w:spacing w:line="240" w:lineRule="auto"/>
              <w:jc w:val="both"/>
              <w:rPr>
                <w:bCs/>
                <w:sz w:val="20"/>
                <w:szCs w:val="20"/>
              </w:rPr>
            </w:pPr>
            <w:r>
              <w:rPr>
                <w:bCs/>
                <w:sz w:val="20"/>
                <w:szCs w:val="20"/>
              </w:rPr>
              <w:t>53% Femenino</w:t>
            </w:r>
          </w:p>
          <w:p w:rsidR="00D97F69" w:rsidRDefault="00D97F69" w:rsidP="003831EA">
            <w:pPr>
              <w:pStyle w:val="Default"/>
              <w:spacing w:line="240" w:lineRule="auto"/>
              <w:jc w:val="both"/>
              <w:rPr>
                <w:bCs/>
                <w:sz w:val="20"/>
                <w:szCs w:val="20"/>
              </w:rPr>
            </w:pPr>
            <w:r>
              <w:rPr>
                <w:bCs/>
                <w:sz w:val="20"/>
                <w:szCs w:val="20"/>
              </w:rPr>
              <w:t>47% Masculino</w:t>
            </w:r>
          </w:p>
        </w:tc>
        <w:tc>
          <w:tcPr>
            <w:tcW w:w="1494" w:type="dxa"/>
          </w:tcPr>
          <w:p w:rsidR="00D97F69" w:rsidRDefault="00D97F69" w:rsidP="003831EA">
            <w:pPr>
              <w:pStyle w:val="Default"/>
              <w:spacing w:line="240" w:lineRule="auto"/>
              <w:jc w:val="both"/>
              <w:rPr>
                <w:bCs/>
                <w:sz w:val="20"/>
                <w:szCs w:val="20"/>
              </w:rPr>
            </w:pPr>
            <w:r>
              <w:rPr>
                <w:bCs/>
                <w:sz w:val="20"/>
                <w:szCs w:val="20"/>
              </w:rPr>
              <w:t>La participación por género es equitativa</w:t>
            </w:r>
          </w:p>
        </w:tc>
      </w:tr>
      <w:tr w:rsidR="00D97F69" w:rsidTr="00CE2D3F">
        <w:tc>
          <w:tcPr>
            <w:tcW w:w="1584" w:type="dxa"/>
            <w:vMerge/>
          </w:tcPr>
          <w:p w:rsidR="00D97F69" w:rsidRDefault="00D97F69" w:rsidP="006272E8">
            <w:pPr>
              <w:pStyle w:val="Default"/>
              <w:spacing w:line="240" w:lineRule="auto"/>
              <w:jc w:val="both"/>
              <w:rPr>
                <w:bCs/>
                <w:sz w:val="20"/>
                <w:szCs w:val="20"/>
              </w:rPr>
            </w:pPr>
          </w:p>
        </w:tc>
        <w:tc>
          <w:tcPr>
            <w:tcW w:w="1369" w:type="dxa"/>
            <w:vMerge/>
          </w:tcPr>
          <w:p w:rsidR="00D97F69" w:rsidRPr="00496379" w:rsidRDefault="00D97F69" w:rsidP="006272E8">
            <w:pPr>
              <w:pStyle w:val="Default"/>
              <w:spacing w:line="240" w:lineRule="auto"/>
              <w:jc w:val="both"/>
              <w:rPr>
                <w:bCs/>
                <w:sz w:val="20"/>
                <w:szCs w:val="20"/>
              </w:rPr>
            </w:pPr>
          </w:p>
        </w:tc>
        <w:tc>
          <w:tcPr>
            <w:tcW w:w="2646" w:type="dxa"/>
            <w:gridSpan w:val="2"/>
            <w:vAlign w:val="center"/>
          </w:tcPr>
          <w:p w:rsidR="00D97F69" w:rsidRDefault="00D97F69" w:rsidP="006272E8">
            <w:pPr>
              <w:pStyle w:val="Default"/>
              <w:spacing w:line="240" w:lineRule="auto"/>
              <w:jc w:val="both"/>
              <w:rPr>
                <w:bCs/>
                <w:sz w:val="20"/>
                <w:szCs w:val="20"/>
              </w:rPr>
            </w:pPr>
            <w:r>
              <w:rPr>
                <w:bCs/>
                <w:sz w:val="20"/>
                <w:szCs w:val="20"/>
              </w:rPr>
              <w:t>Cuántas personas aportan al ingreso familiar</w:t>
            </w:r>
          </w:p>
        </w:tc>
        <w:tc>
          <w:tcPr>
            <w:tcW w:w="2666" w:type="dxa"/>
            <w:gridSpan w:val="2"/>
          </w:tcPr>
          <w:p w:rsidR="00D97F69" w:rsidRDefault="00D97F69" w:rsidP="003831EA">
            <w:pPr>
              <w:pStyle w:val="Default"/>
              <w:spacing w:line="240" w:lineRule="auto"/>
              <w:jc w:val="both"/>
              <w:rPr>
                <w:bCs/>
                <w:sz w:val="20"/>
                <w:szCs w:val="20"/>
              </w:rPr>
            </w:pPr>
            <w:r>
              <w:rPr>
                <w:bCs/>
                <w:sz w:val="20"/>
                <w:szCs w:val="20"/>
              </w:rPr>
              <w:t>El 69% de las personas que habitan en el mismo departamentos aportan al ingreso familiar</w:t>
            </w:r>
          </w:p>
        </w:tc>
        <w:tc>
          <w:tcPr>
            <w:tcW w:w="1494" w:type="dxa"/>
          </w:tcPr>
          <w:p w:rsidR="00D97F69" w:rsidRDefault="00D97F69" w:rsidP="003831EA">
            <w:pPr>
              <w:pStyle w:val="Default"/>
              <w:spacing w:line="240" w:lineRule="auto"/>
              <w:jc w:val="both"/>
              <w:rPr>
                <w:bCs/>
                <w:sz w:val="20"/>
                <w:szCs w:val="20"/>
              </w:rPr>
            </w:pPr>
          </w:p>
        </w:tc>
      </w:tr>
      <w:tr w:rsidR="00C057E7" w:rsidTr="00CE2D3F">
        <w:tc>
          <w:tcPr>
            <w:tcW w:w="1584" w:type="dxa"/>
            <w:vMerge w:val="restart"/>
            <w:vAlign w:val="center"/>
          </w:tcPr>
          <w:p w:rsidR="00C057E7" w:rsidRDefault="00C057E7" w:rsidP="006272E8">
            <w:pPr>
              <w:pStyle w:val="Default"/>
              <w:spacing w:line="240" w:lineRule="auto"/>
              <w:jc w:val="both"/>
              <w:rPr>
                <w:bCs/>
                <w:sz w:val="20"/>
                <w:szCs w:val="20"/>
              </w:rPr>
            </w:pPr>
            <w:r>
              <w:rPr>
                <w:bCs/>
                <w:sz w:val="20"/>
                <w:szCs w:val="20"/>
              </w:rPr>
              <w:t>Identificación de la vivienda y su característica</w:t>
            </w:r>
          </w:p>
        </w:tc>
        <w:tc>
          <w:tcPr>
            <w:tcW w:w="1369" w:type="dxa"/>
            <w:vMerge w:val="restart"/>
            <w:vAlign w:val="center"/>
          </w:tcPr>
          <w:p w:rsidR="00C057E7" w:rsidRPr="00496379" w:rsidRDefault="00C057E7" w:rsidP="006272E8">
            <w:pPr>
              <w:pStyle w:val="Default"/>
              <w:spacing w:line="240" w:lineRule="auto"/>
              <w:jc w:val="both"/>
              <w:rPr>
                <w:bCs/>
                <w:sz w:val="20"/>
                <w:szCs w:val="20"/>
              </w:rPr>
            </w:pPr>
            <w:r>
              <w:rPr>
                <w:bCs/>
                <w:sz w:val="20"/>
                <w:szCs w:val="20"/>
              </w:rPr>
              <w:t>Tendrá efecto en el problema y/o derecho social a corto y mediano plazo atendido al conocer las características de las viviendas</w:t>
            </w:r>
          </w:p>
        </w:tc>
        <w:tc>
          <w:tcPr>
            <w:tcW w:w="2646" w:type="dxa"/>
            <w:gridSpan w:val="2"/>
            <w:vAlign w:val="center"/>
          </w:tcPr>
          <w:p w:rsidR="00C057E7" w:rsidRDefault="00C057E7" w:rsidP="006272E8">
            <w:pPr>
              <w:pStyle w:val="Default"/>
              <w:spacing w:line="240" w:lineRule="auto"/>
              <w:jc w:val="both"/>
              <w:rPr>
                <w:bCs/>
                <w:sz w:val="20"/>
                <w:szCs w:val="20"/>
              </w:rPr>
            </w:pPr>
            <w:r>
              <w:rPr>
                <w:bCs/>
                <w:sz w:val="20"/>
                <w:szCs w:val="20"/>
              </w:rPr>
              <w:t>Número de cuartos</w:t>
            </w:r>
          </w:p>
        </w:tc>
        <w:tc>
          <w:tcPr>
            <w:tcW w:w="2666" w:type="dxa"/>
            <w:gridSpan w:val="2"/>
            <w:vAlign w:val="center"/>
          </w:tcPr>
          <w:p w:rsidR="00C057E7" w:rsidRDefault="00C057E7" w:rsidP="003831EA">
            <w:pPr>
              <w:pStyle w:val="Default"/>
              <w:spacing w:line="240" w:lineRule="auto"/>
              <w:jc w:val="both"/>
              <w:rPr>
                <w:bCs/>
                <w:sz w:val="20"/>
                <w:szCs w:val="20"/>
              </w:rPr>
            </w:pPr>
            <w:r>
              <w:rPr>
                <w:bCs/>
                <w:sz w:val="20"/>
                <w:szCs w:val="20"/>
              </w:rPr>
              <w:t>Promedio de número de cuartos: 2</w:t>
            </w:r>
          </w:p>
        </w:tc>
        <w:tc>
          <w:tcPr>
            <w:tcW w:w="1494" w:type="dxa"/>
          </w:tcPr>
          <w:p w:rsidR="00C057E7" w:rsidRDefault="00C057E7" w:rsidP="003831EA">
            <w:pPr>
              <w:pStyle w:val="Default"/>
              <w:spacing w:line="240" w:lineRule="auto"/>
              <w:jc w:val="both"/>
              <w:rPr>
                <w:bCs/>
                <w:sz w:val="20"/>
                <w:szCs w:val="20"/>
              </w:rPr>
            </w:pPr>
            <w:r>
              <w:rPr>
                <w:bCs/>
                <w:sz w:val="20"/>
                <w:szCs w:val="20"/>
              </w:rPr>
              <w:t>Se analizó la posibilidad de encontrar características de hacinamiento sin encontrar evidencia de ella</w:t>
            </w:r>
          </w:p>
        </w:tc>
      </w:tr>
      <w:tr w:rsidR="00C057E7" w:rsidTr="00CE2D3F">
        <w:tc>
          <w:tcPr>
            <w:tcW w:w="1584" w:type="dxa"/>
            <w:vMerge/>
          </w:tcPr>
          <w:p w:rsidR="00C057E7" w:rsidRDefault="00C057E7" w:rsidP="006272E8">
            <w:pPr>
              <w:pStyle w:val="Default"/>
              <w:spacing w:line="240" w:lineRule="auto"/>
              <w:jc w:val="both"/>
              <w:rPr>
                <w:bCs/>
                <w:sz w:val="20"/>
                <w:szCs w:val="20"/>
              </w:rPr>
            </w:pPr>
          </w:p>
        </w:tc>
        <w:tc>
          <w:tcPr>
            <w:tcW w:w="1369" w:type="dxa"/>
            <w:vMerge/>
          </w:tcPr>
          <w:p w:rsidR="00C057E7" w:rsidRDefault="00C057E7" w:rsidP="006272E8">
            <w:pPr>
              <w:pStyle w:val="Default"/>
              <w:spacing w:line="240" w:lineRule="auto"/>
              <w:jc w:val="both"/>
              <w:rPr>
                <w:bCs/>
                <w:sz w:val="20"/>
                <w:szCs w:val="20"/>
              </w:rPr>
            </w:pPr>
          </w:p>
        </w:tc>
        <w:tc>
          <w:tcPr>
            <w:tcW w:w="2646" w:type="dxa"/>
            <w:gridSpan w:val="2"/>
            <w:vAlign w:val="center"/>
          </w:tcPr>
          <w:p w:rsidR="00C057E7" w:rsidRDefault="00C057E7" w:rsidP="006272E8">
            <w:pPr>
              <w:pStyle w:val="Default"/>
              <w:spacing w:line="240" w:lineRule="auto"/>
              <w:jc w:val="both"/>
              <w:rPr>
                <w:bCs/>
                <w:sz w:val="20"/>
                <w:szCs w:val="20"/>
              </w:rPr>
            </w:pPr>
            <w:r>
              <w:rPr>
                <w:bCs/>
                <w:sz w:val="20"/>
                <w:szCs w:val="20"/>
              </w:rPr>
              <w:t>Renta o es dueño</w:t>
            </w:r>
          </w:p>
        </w:tc>
        <w:tc>
          <w:tcPr>
            <w:tcW w:w="2666" w:type="dxa"/>
            <w:gridSpan w:val="2"/>
            <w:vAlign w:val="center"/>
          </w:tcPr>
          <w:p w:rsidR="00C057E7" w:rsidRDefault="00C057E7" w:rsidP="003831EA">
            <w:pPr>
              <w:pStyle w:val="Default"/>
              <w:spacing w:line="240" w:lineRule="auto"/>
              <w:jc w:val="both"/>
              <w:rPr>
                <w:bCs/>
                <w:sz w:val="20"/>
                <w:szCs w:val="20"/>
              </w:rPr>
            </w:pPr>
            <w:r>
              <w:rPr>
                <w:bCs/>
                <w:sz w:val="20"/>
                <w:szCs w:val="20"/>
              </w:rPr>
              <w:t>El 100% de los encuestados mencionaron ser dueños de los departamentos</w:t>
            </w:r>
          </w:p>
        </w:tc>
        <w:tc>
          <w:tcPr>
            <w:tcW w:w="1494" w:type="dxa"/>
          </w:tcPr>
          <w:p w:rsidR="00C057E7" w:rsidRDefault="00C057E7" w:rsidP="003831EA">
            <w:pPr>
              <w:pStyle w:val="Default"/>
              <w:spacing w:line="240" w:lineRule="auto"/>
              <w:jc w:val="both"/>
              <w:rPr>
                <w:bCs/>
                <w:sz w:val="20"/>
                <w:szCs w:val="20"/>
              </w:rPr>
            </w:pPr>
            <w:r>
              <w:rPr>
                <w:bCs/>
                <w:sz w:val="20"/>
                <w:szCs w:val="20"/>
              </w:rPr>
              <w:t>Los propietarios de un bien mueble tienen mayor participación e interés en la conservación  del lugar donde habitan</w:t>
            </w:r>
          </w:p>
        </w:tc>
      </w:tr>
      <w:tr w:rsidR="00C057E7" w:rsidTr="00CE2D3F">
        <w:tc>
          <w:tcPr>
            <w:tcW w:w="1584" w:type="dxa"/>
            <w:vMerge/>
          </w:tcPr>
          <w:p w:rsidR="00C057E7" w:rsidRDefault="00C057E7" w:rsidP="006272E8">
            <w:pPr>
              <w:pStyle w:val="Default"/>
              <w:spacing w:line="240" w:lineRule="auto"/>
              <w:jc w:val="both"/>
              <w:rPr>
                <w:bCs/>
                <w:sz w:val="20"/>
                <w:szCs w:val="20"/>
              </w:rPr>
            </w:pPr>
          </w:p>
        </w:tc>
        <w:tc>
          <w:tcPr>
            <w:tcW w:w="1369" w:type="dxa"/>
            <w:vMerge/>
          </w:tcPr>
          <w:p w:rsidR="00C057E7" w:rsidRDefault="00C057E7" w:rsidP="006272E8">
            <w:pPr>
              <w:pStyle w:val="Default"/>
              <w:spacing w:line="240" w:lineRule="auto"/>
              <w:jc w:val="both"/>
              <w:rPr>
                <w:bCs/>
                <w:sz w:val="20"/>
                <w:szCs w:val="20"/>
              </w:rPr>
            </w:pPr>
          </w:p>
        </w:tc>
        <w:tc>
          <w:tcPr>
            <w:tcW w:w="2646" w:type="dxa"/>
            <w:gridSpan w:val="2"/>
            <w:vAlign w:val="center"/>
          </w:tcPr>
          <w:p w:rsidR="00C057E7" w:rsidRPr="00A66954" w:rsidRDefault="00C057E7" w:rsidP="006272E8">
            <w:pPr>
              <w:pStyle w:val="Default"/>
              <w:spacing w:line="240" w:lineRule="auto"/>
              <w:jc w:val="both"/>
              <w:rPr>
                <w:bCs/>
                <w:sz w:val="20"/>
                <w:szCs w:val="20"/>
              </w:rPr>
            </w:pPr>
            <w:r w:rsidRPr="00A66954">
              <w:rPr>
                <w:bCs/>
                <w:sz w:val="20"/>
                <w:szCs w:val="20"/>
              </w:rPr>
              <w:t>Años de residencia</w:t>
            </w:r>
          </w:p>
        </w:tc>
        <w:tc>
          <w:tcPr>
            <w:tcW w:w="2666" w:type="dxa"/>
            <w:gridSpan w:val="2"/>
            <w:vAlign w:val="center"/>
          </w:tcPr>
          <w:p w:rsidR="00C057E7" w:rsidRDefault="00C057E7" w:rsidP="003831EA">
            <w:pPr>
              <w:pStyle w:val="Default"/>
              <w:spacing w:line="240" w:lineRule="auto"/>
              <w:jc w:val="both"/>
              <w:rPr>
                <w:bCs/>
                <w:sz w:val="20"/>
                <w:szCs w:val="20"/>
              </w:rPr>
            </w:pPr>
            <w:r>
              <w:rPr>
                <w:bCs/>
                <w:sz w:val="20"/>
                <w:szCs w:val="20"/>
              </w:rPr>
              <w:t>Promedio de años de residencia: 27 años</w:t>
            </w:r>
          </w:p>
        </w:tc>
        <w:tc>
          <w:tcPr>
            <w:tcW w:w="1494" w:type="dxa"/>
          </w:tcPr>
          <w:p w:rsidR="00C057E7" w:rsidRDefault="00C057E7" w:rsidP="003831EA">
            <w:pPr>
              <w:pStyle w:val="Default"/>
              <w:spacing w:line="240" w:lineRule="auto"/>
              <w:jc w:val="both"/>
              <w:rPr>
                <w:bCs/>
                <w:sz w:val="20"/>
                <w:szCs w:val="20"/>
              </w:rPr>
            </w:pPr>
          </w:p>
        </w:tc>
      </w:tr>
      <w:tr w:rsidR="00903CDB" w:rsidTr="00CE2D3F">
        <w:tc>
          <w:tcPr>
            <w:tcW w:w="1584" w:type="dxa"/>
            <w:vMerge w:val="restart"/>
            <w:vAlign w:val="center"/>
          </w:tcPr>
          <w:p w:rsidR="00903CDB" w:rsidRDefault="00903CDB" w:rsidP="00E703EF">
            <w:pPr>
              <w:pStyle w:val="Default"/>
              <w:spacing w:line="240" w:lineRule="auto"/>
              <w:jc w:val="both"/>
              <w:rPr>
                <w:bCs/>
                <w:sz w:val="20"/>
                <w:szCs w:val="20"/>
              </w:rPr>
            </w:pPr>
            <w:r>
              <w:rPr>
                <w:bCs/>
                <w:sz w:val="20"/>
                <w:szCs w:val="20"/>
              </w:rPr>
              <w:t>Características socioeconómicas</w:t>
            </w:r>
          </w:p>
        </w:tc>
        <w:tc>
          <w:tcPr>
            <w:tcW w:w="1369" w:type="dxa"/>
            <w:vMerge w:val="restart"/>
            <w:vAlign w:val="center"/>
          </w:tcPr>
          <w:p w:rsidR="00903CDB" w:rsidRDefault="00903CDB" w:rsidP="00E703EF">
            <w:pPr>
              <w:pStyle w:val="Default"/>
              <w:spacing w:line="240" w:lineRule="auto"/>
              <w:jc w:val="both"/>
              <w:rPr>
                <w:bCs/>
                <w:sz w:val="20"/>
                <w:szCs w:val="20"/>
              </w:rPr>
            </w:pPr>
            <w:r>
              <w:rPr>
                <w:bCs/>
                <w:sz w:val="20"/>
                <w:szCs w:val="20"/>
              </w:rPr>
              <w:t xml:space="preserve">Tendrá efecto en el problema y/o derecho social a corto y mediano plazo atendido al </w:t>
            </w:r>
            <w:r>
              <w:rPr>
                <w:bCs/>
                <w:sz w:val="20"/>
                <w:szCs w:val="20"/>
              </w:rPr>
              <w:lastRenderedPageBreak/>
              <w:t>conocer las características de las personas y las viviendas</w:t>
            </w:r>
          </w:p>
        </w:tc>
        <w:tc>
          <w:tcPr>
            <w:tcW w:w="2646" w:type="dxa"/>
            <w:gridSpan w:val="2"/>
            <w:vAlign w:val="center"/>
          </w:tcPr>
          <w:p w:rsidR="00903CDB" w:rsidRDefault="00903CDB" w:rsidP="006272E8">
            <w:pPr>
              <w:pStyle w:val="Default"/>
              <w:spacing w:line="240" w:lineRule="auto"/>
              <w:jc w:val="both"/>
              <w:rPr>
                <w:bCs/>
                <w:sz w:val="20"/>
                <w:szCs w:val="20"/>
              </w:rPr>
            </w:pPr>
            <w:r>
              <w:rPr>
                <w:bCs/>
                <w:sz w:val="20"/>
                <w:szCs w:val="20"/>
              </w:rPr>
              <w:lastRenderedPageBreak/>
              <w:t>Ingreso mensual familiar</w:t>
            </w:r>
          </w:p>
        </w:tc>
        <w:tc>
          <w:tcPr>
            <w:tcW w:w="2666" w:type="dxa"/>
            <w:gridSpan w:val="2"/>
            <w:vAlign w:val="center"/>
          </w:tcPr>
          <w:p w:rsidR="00903CDB" w:rsidRDefault="00903CDB" w:rsidP="003831EA">
            <w:pPr>
              <w:pStyle w:val="Default"/>
              <w:spacing w:line="240" w:lineRule="auto"/>
              <w:jc w:val="both"/>
              <w:rPr>
                <w:bCs/>
                <w:sz w:val="20"/>
                <w:szCs w:val="20"/>
              </w:rPr>
            </w:pPr>
            <w:r>
              <w:rPr>
                <w:bCs/>
                <w:sz w:val="20"/>
                <w:szCs w:val="20"/>
              </w:rPr>
              <w:t>Promedio ingreso: 12,380.85</w:t>
            </w:r>
          </w:p>
        </w:tc>
        <w:tc>
          <w:tcPr>
            <w:tcW w:w="1494" w:type="dxa"/>
          </w:tcPr>
          <w:p w:rsidR="00903CDB" w:rsidRDefault="00903CDB" w:rsidP="00903CDB">
            <w:pPr>
              <w:pStyle w:val="Default"/>
              <w:spacing w:line="240" w:lineRule="auto"/>
              <w:jc w:val="both"/>
              <w:rPr>
                <w:bCs/>
                <w:sz w:val="20"/>
                <w:szCs w:val="20"/>
              </w:rPr>
            </w:pPr>
            <w:r>
              <w:rPr>
                <w:bCs/>
                <w:sz w:val="20"/>
                <w:szCs w:val="20"/>
              </w:rPr>
              <w:t>En ingreso mensual esta casi 5 veces más arriba que el salario mínimo  mensual</w:t>
            </w:r>
          </w:p>
        </w:tc>
      </w:tr>
      <w:tr w:rsidR="00903CDB" w:rsidTr="00CE2D3F">
        <w:tc>
          <w:tcPr>
            <w:tcW w:w="1584" w:type="dxa"/>
            <w:vMerge/>
            <w:vAlign w:val="center"/>
          </w:tcPr>
          <w:p w:rsidR="00903CDB" w:rsidRDefault="00903CDB" w:rsidP="00E703EF">
            <w:pPr>
              <w:pStyle w:val="Default"/>
              <w:spacing w:line="240" w:lineRule="auto"/>
              <w:jc w:val="both"/>
              <w:rPr>
                <w:bCs/>
                <w:sz w:val="20"/>
                <w:szCs w:val="20"/>
              </w:rPr>
            </w:pPr>
          </w:p>
        </w:tc>
        <w:tc>
          <w:tcPr>
            <w:tcW w:w="1369" w:type="dxa"/>
            <w:vMerge/>
          </w:tcPr>
          <w:p w:rsidR="00903CDB" w:rsidRDefault="00903CDB" w:rsidP="00E703EF">
            <w:pPr>
              <w:pStyle w:val="Default"/>
              <w:spacing w:line="240" w:lineRule="auto"/>
              <w:jc w:val="both"/>
              <w:rPr>
                <w:bCs/>
                <w:sz w:val="20"/>
                <w:szCs w:val="20"/>
              </w:rPr>
            </w:pPr>
          </w:p>
        </w:tc>
        <w:tc>
          <w:tcPr>
            <w:tcW w:w="2646" w:type="dxa"/>
            <w:gridSpan w:val="2"/>
            <w:vAlign w:val="center"/>
          </w:tcPr>
          <w:p w:rsidR="00903CDB" w:rsidRDefault="00903CDB" w:rsidP="006272E8">
            <w:pPr>
              <w:pStyle w:val="Default"/>
              <w:spacing w:line="240" w:lineRule="auto"/>
              <w:jc w:val="both"/>
              <w:rPr>
                <w:bCs/>
                <w:sz w:val="20"/>
                <w:szCs w:val="20"/>
              </w:rPr>
            </w:pPr>
            <w:r>
              <w:rPr>
                <w:bCs/>
                <w:sz w:val="20"/>
                <w:szCs w:val="20"/>
              </w:rPr>
              <w:t>Nivel de gasto mensual</w:t>
            </w:r>
          </w:p>
        </w:tc>
        <w:tc>
          <w:tcPr>
            <w:tcW w:w="2666" w:type="dxa"/>
            <w:gridSpan w:val="2"/>
            <w:vAlign w:val="center"/>
          </w:tcPr>
          <w:p w:rsidR="00903CDB" w:rsidRDefault="00903CDB" w:rsidP="00E703EF">
            <w:pPr>
              <w:pStyle w:val="Default"/>
              <w:spacing w:line="240" w:lineRule="auto"/>
              <w:jc w:val="both"/>
              <w:rPr>
                <w:bCs/>
                <w:sz w:val="20"/>
                <w:szCs w:val="20"/>
              </w:rPr>
            </w:pPr>
            <w:r>
              <w:rPr>
                <w:bCs/>
                <w:sz w:val="20"/>
                <w:szCs w:val="20"/>
              </w:rPr>
              <w:t>Promedio de gasto: 10,286.67</w:t>
            </w:r>
          </w:p>
        </w:tc>
        <w:tc>
          <w:tcPr>
            <w:tcW w:w="1494" w:type="dxa"/>
          </w:tcPr>
          <w:p w:rsidR="00903CDB" w:rsidRDefault="00903CDB" w:rsidP="003831EA">
            <w:pPr>
              <w:pStyle w:val="Default"/>
              <w:spacing w:line="240" w:lineRule="auto"/>
              <w:jc w:val="both"/>
              <w:rPr>
                <w:bCs/>
                <w:sz w:val="20"/>
                <w:szCs w:val="20"/>
              </w:rPr>
            </w:pPr>
            <w:r>
              <w:rPr>
                <w:bCs/>
                <w:sz w:val="20"/>
                <w:szCs w:val="20"/>
              </w:rPr>
              <w:t xml:space="preserve">Se ahora el </w:t>
            </w:r>
            <w:r>
              <w:rPr>
                <w:bCs/>
                <w:sz w:val="20"/>
                <w:szCs w:val="20"/>
              </w:rPr>
              <w:lastRenderedPageBreak/>
              <w:t>17% del sueldo mensual</w:t>
            </w:r>
          </w:p>
        </w:tc>
      </w:tr>
      <w:tr w:rsidR="00903CDB" w:rsidTr="00CE2D3F">
        <w:tc>
          <w:tcPr>
            <w:tcW w:w="1584" w:type="dxa"/>
            <w:vMerge/>
            <w:vAlign w:val="center"/>
          </w:tcPr>
          <w:p w:rsidR="00903CDB" w:rsidRDefault="00903CDB" w:rsidP="00E703EF">
            <w:pPr>
              <w:pStyle w:val="Default"/>
              <w:spacing w:line="240" w:lineRule="auto"/>
              <w:jc w:val="both"/>
              <w:rPr>
                <w:bCs/>
                <w:sz w:val="20"/>
                <w:szCs w:val="20"/>
              </w:rPr>
            </w:pPr>
          </w:p>
        </w:tc>
        <w:tc>
          <w:tcPr>
            <w:tcW w:w="1369" w:type="dxa"/>
            <w:vMerge/>
          </w:tcPr>
          <w:p w:rsidR="00903CDB" w:rsidRDefault="00903CDB" w:rsidP="00E703EF">
            <w:pPr>
              <w:pStyle w:val="Default"/>
              <w:spacing w:line="240" w:lineRule="auto"/>
              <w:jc w:val="both"/>
              <w:rPr>
                <w:bCs/>
                <w:sz w:val="20"/>
                <w:szCs w:val="20"/>
              </w:rPr>
            </w:pPr>
          </w:p>
        </w:tc>
        <w:tc>
          <w:tcPr>
            <w:tcW w:w="2646" w:type="dxa"/>
            <w:gridSpan w:val="2"/>
            <w:vAlign w:val="center"/>
          </w:tcPr>
          <w:p w:rsidR="00903CDB" w:rsidRDefault="00903CDB" w:rsidP="006272E8">
            <w:pPr>
              <w:pStyle w:val="Default"/>
              <w:spacing w:line="240" w:lineRule="auto"/>
              <w:jc w:val="both"/>
              <w:rPr>
                <w:bCs/>
                <w:sz w:val="20"/>
                <w:szCs w:val="20"/>
              </w:rPr>
            </w:pPr>
            <w:r>
              <w:rPr>
                <w:bCs/>
                <w:sz w:val="20"/>
                <w:szCs w:val="20"/>
              </w:rPr>
              <w:t>Monto pagado para mantenimiento de la Unidad Habitacional</w:t>
            </w:r>
          </w:p>
        </w:tc>
        <w:tc>
          <w:tcPr>
            <w:tcW w:w="2666" w:type="dxa"/>
            <w:gridSpan w:val="2"/>
            <w:vAlign w:val="center"/>
          </w:tcPr>
          <w:p w:rsidR="00903CDB" w:rsidRDefault="00903CDB" w:rsidP="003831EA">
            <w:pPr>
              <w:pStyle w:val="Default"/>
              <w:spacing w:line="240" w:lineRule="auto"/>
              <w:jc w:val="both"/>
              <w:rPr>
                <w:bCs/>
                <w:sz w:val="20"/>
                <w:szCs w:val="20"/>
              </w:rPr>
            </w:pPr>
            <w:r>
              <w:rPr>
                <w:bCs/>
                <w:sz w:val="20"/>
                <w:szCs w:val="20"/>
              </w:rPr>
              <w:t>Promedio Porcentaje que representa la cuota de mantenimiento con respecto al ingreso familiar</w:t>
            </w:r>
          </w:p>
        </w:tc>
        <w:tc>
          <w:tcPr>
            <w:tcW w:w="1494" w:type="dxa"/>
          </w:tcPr>
          <w:p w:rsidR="00903CDB" w:rsidRDefault="00903CDB" w:rsidP="003831EA">
            <w:pPr>
              <w:pStyle w:val="Default"/>
              <w:spacing w:line="240" w:lineRule="auto"/>
              <w:jc w:val="both"/>
              <w:rPr>
                <w:bCs/>
                <w:sz w:val="20"/>
                <w:szCs w:val="20"/>
              </w:rPr>
            </w:pPr>
            <w:r>
              <w:rPr>
                <w:bCs/>
                <w:sz w:val="20"/>
                <w:szCs w:val="20"/>
              </w:rPr>
              <w:t>En promedio, se destina el 1.61% de ingreso mensual para el pago de la cuota de mantenimiento</w:t>
            </w:r>
          </w:p>
        </w:tc>
      </w:tr>
      <w:tr w:rsidR="00CE2D3F" w:rsidTr="00CE2D3F">
        <w:tc>
          <w:tcPr>
            <w:tcW w:w="1584" w:type="dxa"/>
            <w:vMerge w:val="restart"/>
            <w:vAlign w:val="center"/>
          </w:tcPr>
          <w:p w:rsidR="00CE2D3F" w:rsidRDefault="00CE2D3F" w:rsidP="00E703EF">
            <w:pPr>
              <w:pStyle w:val="Default"/>
              <w:spacing w:line="240" w:lineRule="auto"/>
              <w:jc w:val="both"/>
              <w:rPr>
                <w:bCs/>
                <w:sz w:val="20"/>
                <w:szCs w:val="20"/>
              </w:rPr>
            </w:pPr>
            <w:r>
              <w:rPr>
                <w:bCs/>
                <w:sz w:val="20"/>
                <w:szCs w:val="20"/>
              </w:rPr>
              <w:t>Datos de incorporación al Programa</w:t>
            </w:r>
          </w:p>
        </w:tc>
        <w:tc>
          <w:tcPr>
            <w:tcW w:w="1369" w:type="dxa"/>
            <w:vMerge w:val="restart"/>
            <w:vAlign w:val="center"/>
          </w:tcPr>
          <w:p w:rsidR="00CE2D3F" w:rsidRDefault="00CE2D3F" w:rsidP="00E703EF">
            <w:pPr>
              <w:pStyle w:val="Default"/>
              <w:spacing w:line="240" w:lineRule="auto"/>
              <w:jc w:val="both"/>
              <w:rPr>
                <w:bCs/>
                <w:sz w:val="20"/>
                <w:szCs w:val="20"/>
              </w:rPr>
            </w:pPr>
            <w:r w:rsidRPr="00090ABD">
              <w:rPr>
                <w:bCs/>
                <w:sz w:val="20"/>
                <w:szCs w:val="20"/>
              </w:rPr>
              <w:t>Tendrá efecto social al saber el conocimiento del Programa</w:t>
            </w:r>
          </w:p>
        </w:tc>
        <w:tc>
          <w:tcPr>
            <w:tcW w:w="2646" w:type="dxa"/>
            <w:gridSpan w:val="2"/>
            <w:vAlign w:val="center"/>
          </w:tcPr>
          <w:p w:rsidR="00CE2D3F" w:rsidRDefault="00CE2D3F" w:rsidP="006272E8">
            <w:pPr>
              <w:pStyle w:val="Default"/>
              <w:spacing w:line="240" w:lineRule="auto"/>
              <w:jc w:val="both"/>
              <w:rPr>
                <w:bCs/>
                <w:sz w:val="20"/>
                <w:szCs w:val="20"/>
              </w:rPr>
            </w:pPr>
            <w:r>
              <w:rPr>
                <w:bCs/>
                <w:sz w:val="20"/>
                <w:szCs w:val="20"/>
              </w:rPr>
              <w:t>Como se enteró del Programa</w:t>
            </w:r>
          </w:p>
        </w:tc>
        <w:tc>
          <w:tcPr>
            <w:tcW w:w="2666" w:type="dxa"/>
            <w:gridSpan w:val="2"/>
            <w:vAlign w:val="center"/>
          </w:tcPr>
          <w:p w:rsidR="00CE2D3F" w:rsidRDefault="00CE2D3F" w:rsidP="00E703EF">
            <w:pPr>
              <w:pStyle w:val="Default"/>
              <w:spacing w:line="240" w:lineRule="auto"/>
              <w:jc w:val="both"/>
              <w:rPr>
                <w:bCs/>
                <w:sz w:val="20"/>
                <w:szCs w:val="20"/>
              </w:rPr>
            </w:pPr>
            <w:r>
              <w:rPr>
                <w:bCs/>
                <w:sz w:val="20"/>
                <w:szCs w:val="20"/>
              </w:rPr>
              <w:t>62.8% se enteró por la convocatoria realizada por la Delegación Álvaro Obregón, el resto (37.2%) fue por la difusión realizada por los administradores</w:t>
            </w:r>
          </w:p>
        </w:tc>
        <w:tc>
          <w:tcPr>
            <w:tcW w:w="1494" w:type="dxa"/>
            <w:vMerge w:val="restart"/>
          </w:tcPr>
          <w:p w:rsidR="00CE2D3F" w:rsidRDefault="00CE2D3F" w:rsidP="00E703EF">
            <w:pPr>
              <w:pStyle w:val="Default"/>
              <w:spacing w:line="240" w:lineRule="auto"/>
              <w:jc w:val="both"/>
              <w:rPr>
                <w:bCs/>
                <w:sz w:val="20"/>
                <w:szCs w:val="20"/>
              </w:rPr>
            </w:pPr>
            <w:r>
              <w:rPr>
                <w:bCs/>
                <w:sz w:val="20"/>
                <w:szCs w:val="20"/>
              </w:rPr>
              <w:t>El trabajo cercano de los administradores y el de la Delegación, permitió el éxito de la aplicación de esta encuesta</w:t>
            </w:r>
          </w:p>
        </w:tc>
      </w:tr>
      <w:tr w:rsidR="00CE2D3F" w:rsidTr="00CE2D3F">
        <w:tc>
          <w:tcPr>
            <w:tcW w:w="1584" w:type="dxa"/>
            <w:vMerge/>
          </w:tcPr>
          <w:p w:rsidR="00CE2D3F" w:rsidRDefault="00CE2D3F" w:rsidP="00E703EF">
            <w:pPr>
              <w:pStyle w:val="Default"/>
              <w:spacing w:line="240" w:lineRule="auto"/>
              <w:jc w:val="both"/>
              <w:rPr>
                <w:bCs/>
                <w:sz w:val="20"/>
                <w:szCs w:val="20"/>
              </w:rPr>
            </w:pPr>
          </w:p>
        </w:tc>
        <w:tc>
          <w:tcPr>
            <w:tcW w:w="1369" w:type="dxa"/>
            <w:vMerge/>
          </w:tcPr>
          <w:p w:rsidR="00CE2D3F" w:rsidRPr="00090ABD" w:rsidRDefault="00CE2D3F" w:rsidP="00E703EF">
            <w:pPr>
              <w:pStyle w:val="Default"/>
              <w:spacing w:line="240" w:lineRule="auto"/>
              <w:jc w:val="both"/>
              <w:rPr>
                <w:bCs/>
                <w:sz w:val="20"/>
                <w:szCs w:val="20"/>
              </w:rPr>
            </w:pPr>
          </w:p>
        </w:tc>
        <w:tc>
          <w:tcPr>
            <w:tcW w:w="2646" w:type="dxa"/>
            <w:gridSpan w:val="2"/>
            <w:vAlign w:val="center"/>
          </w:tcPr>
          <w:p w:rsidR="00CE2D3F" w:rsidRDefault="00CE2D3F" w:rsidP="006272E8">
            <w:pPr>
              <w:pStyle w:val="Default"/>
              <w:spacing w:line="240" w:lineRule="auto"/>
              <w:jc w:val="both"/>
              <w:rPr>
                <w:bCs/>
                <w:sz w:val="20"/>
                <w:szCs w:val="20"/>
              </w:rPr>
            </w:pPr>
            <w:r>
              <w:rPr>
                <w:bCs/>
                <w:sz w:val="20"/>
                <w:szCs w:val="20"/>
              </w:rPr>
              <w:t>Participa en las Asambleas</w:t>
            </w:r>
          </w:p>
        </w:tc>
        <w:tc>
          <w:tcPr>
            <w:tcW w:w="2666" w:type="dxa"/>
            <w:gridSpan w:val="2"/>
            <w:vAlign w:val="center"/>
          </w:tcPr>
          <w:p w:rsidR="00CE2D3F" w:rsidRDefault="00CE2D3F" w:rsidP="00CE2D3F">
            <w:pPr>
              <w:pStyle w:val="Default"/>
              <w:spacing w:line="240" w:lineRule="auto"/>
              <w:jc w:val="both"/>
              <w:rPr>
                <w:bCs/>
                <w:sz w:val="20"/>
                <w:szCs w:val="20"/>
              </w:rPr>
            </w:pPr>
            <w:r>
              <w:rPr>
                <w:bCs/>
                <w:sz w:val="20"/>
                <w:szCs w:val="20"/>
              </w:rPr>
              <w:t>El 97.4% de los encuestados participa en las asambleas donde se toman decisiones del programa</w:t>
            </w:r>
          </w:p>
        </w:tc>
        <w:tc>
          <w:tcPr>
            <w:tcW w:w="1494" w:type="dxa"/>
            <w:vMerge/>
          </w:tcPr>
          <w:p w:rsidR="00CE2D3F" w:rsidRDefault="00CE2D3F" w:rsidP="003831EA">
            <w:pPr>
              <w:pStyle w:val="Default"/>
              <w:spacing w:line="240" w:lineRule="auto"/>
              <w:jc w:val="both"/>
              <w:rPr>
                <w:bCs/>
                <w:sz w:val="20"/>
                <w:szCs w:val="20"/>
              </w:rPr>
            </w:pPr>
          </w:p>
        </w:tc>
      </w:tr>
      <w:tr w:rsidR="00CE2D3F" w:rsidTr="00CE2D3F">
        <w:tc>
          <w:tcPr>
            <w:tcW w:w="1584" w:type="dxa"/>
          </w:tcPr>
          <w:p w:rsidR="00CE2D3F" w:rsidRPr="00DC2DB6" w:rsidRDefault="00CE2D3F" w:rsidP="00E703EF">
            <w:pPr>
              <w:pStyle w:val="Default"/>
              <w:spacing w:line="240" w:lineRule="auto"/>
              <w:jc w:val="both"/>
              <w:rPr>
                <w:bCs/>
                <w:sz w:val="20"/>
                <w:szCs w:val="20"/>
              </w:rPr>
            </w:pPr>
            <w:r w:rsidRPr="00DC2DB6">
              <w:rPr>
                <w:bCs/>
                <w:sz w:val="20"/>
                <w:szCs w:val="20"/>
              </w:rPr>
              <w:t>Percepción del desempeño del Programa</w:t>
            </w:r>
          </w:p>
        </w:tc>
        <w:tc>
          <w:tcPr>
            <w:tcW w:w="1369" w:type="dxa"/>
          </w:tcPr>
          <w:p w:rsidR="00CE2D3F" w:rsidRPr="00090ABD" w:rsidRDefault="00CE2D3F" w:rsidP="00E703EF">
            <w:pPr>
              <w:pStyle w:val="Default"/>
              <w:spacing w:line="240" w:lineRule="auto"/>
              <w:jc w:val="both"/>
              <w:rPr>
                <w:bCs/>
                <w:sz w:val="20"/>
                <w:szCs w:val="20"/>
              </w:rPr>
            </w:pPr>
            <w:r>
              <w:rPr>
                <w:bCs/>
                <w:sz w:val="20"/>
                <w:szCs w:val="20"/>
              </w:rPr>
              <w:t>Tendrá efecto social y político al saber la percepción del desempeño del Programa</w:t>
            </w:r>
          </w:p>
        </w:tc>
        <w:tc>
          <w:tcPr>
            <w:tcW w:w="2646" w:type="dxa"/>
            <w:gridSpan w:val="2"/>
            <w:vAlign w:val="center"/>
          </w:tcPr>
          <w:p w:rsidR="00CE2D3F" w:rsidRDefault="00401AA8" w:rsidP="006272E8">
            <w:pPr>
              <w:pStyle w:val="Default"/>
              <w:spacing w:line="240" w:lineRule="auto"/>
              <w:jc w:val="both"/>
              <w:rPr>
                <w:bCs/>
                <w:sz w:val="20"/>
                <w:szCs w:val="20"/>
              </w:rPr>
            </w:pPr>
            <w:r>
              <w:rPr>
                <w:bCs/>
                <w:sz w:val="20"/>
                <w:szCs w:val="20"/>
              </w:rPr>
              <w:t>¿Qué tan satisfecho se encuentra con el desempeño del programa?</w:t>
            </w:r>
          </w:p>
        </w:tc>
        <w:tc>
          <w:tcPr>
            <w:tcW w:w="2666" w:type="dxa"/>
            <w:gridSpan w:val="2"/>
            <w:vAlign w:val="center"/>
          </w:tcPr>
          <w:p w:rsidR="00CE2D3F" w:rsidRDefault="006C3DD1" w:rsidP="006C3DD1">
            <w:pPr>
              <w:pStyle w:val="Default"/>
              <w:spacing w:line="240" w:lineRule="auto"/>
              <w:jc w:val="both"/>
              <w:rPr>
                <w:bCs/>
                <w:sz w:val="20"/>
                <w:szCs w:val="20"/>
              </w:rPr>
            </w:pPr>
            <w:r>
              <w:rPr>
                <w:bCs/>
                <w:sz w:val="20"/>
                <w:szCs w:val="20"/>
              </w:rPr>
              <w:t>50.4% de los encuestados manifestó estar muy satisfecho con el desempeño del programa, el resto (49.6%) indico estar satisfecho</w:t>
            </w:r>
          </w:p>
        </w:tc>
        <w:tc>
          <w:tcPr>
            <w:tcW w:w="1494" w:type="dxa"/>
          </w:tcPr>
          <w:p w:rsidR="00CE2D3F" w:rsidRDefault="006C3DD1" w:rsidP="003831EA">
            <w:pPr>
              <w:pStyle w:val="Default"/>
              <w:spacing w:line="240" w:lineRule="auto"/>
              <w:jc w:val="both"/>
              <w:rPr>
                <w:bCs/>
                <w:sz w:val="20"/>
                <w:szCs w:val="20"/>
              </w:rPr>
            </w:pPr>
            <w:r>
              <w:rPr>
                <w:bCs/>
                <w:sz w:val="20"/>
                <w:szCs w:val="20"/>
              </w:rPr>
              <w:t>Se puede verificar el éxito del programa al no tener personas insatisfechas con la ejecución del programa</w:t>
            </w:r>
          </w:p>
        </w:tc>
      </w:tr>
      <w:tr w:rsidR="008035B8" w:rsidTr="008035B8">
        <w:tc>
          <w:tcPr>
            <w:tcW w:w="1584" w:type="dxa"/>
            <w:vMerge w:val="restart"/>
            <w:vAlign w:val="center"/>
          </w:tcPr>
          <w:p w:rsidR="008035B8" w:rsidRPr="00DC2DB6" w:rsidRDefault="008035B8" w:rsidP="00E703EF">
            <w:pPr>
              <w:pStyle w:val="Default"/>
              <w:spacing w:line="240" w:lineRule="auto"/>
              <w:jc w:val="both"/>
              <w:rPr>
                <w:bCs/>
                <w:sz w:val="20"/>
                <w:szCs w:val="20"/>
              </w:rPr>
            </w:pPr>
            <w:r w:rsidRPr="00DC2DB6">
              <w:rPr>
                <w:bCs/>
                <w:sz w:val="20"/>
                <w:szCs w:val="20"/>
              </w:rPr>
              <w:t>Efectos de la obra realizada en la Unidad Habitacional</w:t>
            </w:r>
          </w:p>
        </w:tc>
        <w:tc>
          <w:tcPr>
            <w:tcW w:w="1369" w:type="dxa"/>
            <w:vMerge w:val="restart"/>
          </w:tcPr>
          <w:p w:rsidR="008035B8" w:rsidRPr="00090ABD" w:rsidRDefault="008035B8" w:rsidP="00E703EF">
            <w:pPr>
              <w:pStyle w:val="Default"/>
              <w:spacing w:line="240" w:lineRule="auto"/>
              <w:jc w:val="both"/>
              <w:rPr>
                <w:bCs/>
                <w:sz w:val="20"/>
                <w:szCs w:val="20"/>
              </w:rPr>
            </w:pPr>
            <w:r>
              <w:rPr>
                <w:bCs/>
                <w:sz w:val="20"/>
                <w:szCs w:val="20"/>
              </w:rPr>
              <w:t>Tendrá efecto político y económico al saber los efectos de la obra en la Unidad Habitacional</w:t>
            </w:r>
          </w:p>
        </w:tc>
        <w:tc>
          <w:tcPr>
            <w:tcW w:w="2646" w:type="dxa"/>
            <w:gridSpan w:val="2"/>
            <w:vAlign w:val="center"/>
          </w:tcPr>
          <w:p w:rsidR="008035B8" w:rsidRDefault="008035B8" w:rsidP="006272E8">
            <w:pPr>
              <w:pStyle w:val="Default"/>
              <w:spacing w:line="240" w:lineRule="auto"/>
              <w:jc w:val="both"/>
              <w:rPr>
                <w:bCs/>
                <w:sz w:val="20"/>
                <w:szCs w:val="20"/>
              </w:rPr>
            </w:pPr>
            <w:r>
              <w:rPr>
                <w:bCs/>
                <w:sz w:val="20"/>
                <w:szCs w:val="20"/>
              </w:rPr>
              <w:t>¿Cree que la obra realizada, mejorará la imagen de la unidad?</w:t>
            </w:r>
          </w:p>
        </w:tc>
        <w:tc>
          <w:tcPr>
            <w:tcW w:w="2666" w:type="dxa"/>
            <w:gridSpan w:val="2"/>
            <w:vAlign w:val="center"/>
          </w:tcPr>
          <w:p w:rsidR="008035B8" w:rsidRDefault="008035B8" w:rsidP="006C3DD1">
            <w:pPr>
              <w:pStyle w:val="Default"/>
              <w:spacing w:line="240" w:lineRule="auto"/>
              <w:jc w:val="both"/>
              <w:rPr>
                <w:bCs/>
                <w:sz w:val="20"/>
                <w:szCs w:val="20"/>
              </w:rPr>
            </w:pPr>
            <w:r>
              <w:rPr>
                <w:bCs/>
                <w:sz w:val="20"/>
                <w:szCs w:val="20"/>
              </w:rPr>
              <w:t>El 100% manifestó que la obra mejoró la imagen de la unidad</w:t>
            </w:r>
          </w:p>
        </w:tc>
        <w:tc>
          <w:tcPr>
            <w:tcW w:w="1494" w:type="dxa"/>
            <w:vMerge w:val="restart"/>
          </w:tcPr>
          <w:p w:rsidR="008035B8" w:rsidRDefault="008035B8" w:rsidP="003831EA">
            <w:pPr>
              <w:pStyle w:val="Default"/>
              <w:spacing w:line="240" w:lineRule="auto"/>
              <w:jc w:val="both"/>
              <w:rPr>
                <w:bCs/>
                <w:sz w:val="20"/>
                <w:szCs w:val="20"/>
              </w:rPr>
            </w:pPr>
            <w:r>
              <w:rPr>
                <w:bCs/>
                <w:sz w:val="20"/>
                <w:szCs w:val="20"/>
              </w:rPr>
              <w:t>Ambas respuestas indican la satisfacción de los inquilinos así como el éxito del programa</w:t>
            </w:r>
          </w:p>
        </w:tc>
      </w:tr>
      <w:tr w:rsidR="008035B8" w:rsidTr="00CE2D3F">
        <w:tc>
          <w:tcPr>
            <w:tcW w:w="1584" w:type="dxa"/>
            <w:vMerge/>
          </w:tcPr>
          <w:p w:rsidR="008035B8" w:rsidRPr="00DC2DB6" w:rsidRDefault="008035B8" w:rsidP="00E703EF">
            <w:pPr>
              <w:pStyle w:val="Default"/>
              <w:spacing w:line="240" w:lineRule="auto"/>
              <w:jc w:val="both"/>
              <w:rPr>
                <w:bCs/>
                <w:sz w:val="20"/>
                <w:szCs w:val="20"/>
              </w:rPr>
            </w:pPr>
          </w:p>
        </w:tc>
        <w:tc>
          <w:tcPr>
            <w:tcW w:w="1369" w:type="dxa"/>
            <w:vMerge/>
          </w:tcPr>
          <w:p w:rsidR="008035B8" w:rsidRDefault="008035B8" w:rsidP="00E703EF">
            <w:pPr>
              <w:pStyle w:val="Default"/>
              <w:spacing w:line="240" w:lineRule="auto"/>
              <w:jc w:val="both"/>
              <w:rPr>
                <w:bCs/>
                <w:sz w:val="20"/>
                <w:szCs w:val="20"/>
              </w:rPr>
            </w:pPr>
          </w:p>
        </w:tc>
        <w:tc>
          <w:tcPr>
            <w:tcW w:w="2646" w:type="dxa"/>
            <w:gridSpan w:val="2"/>
            <w:vAlign w:val="center"/>
          </w:tcPr>
          <w:p w:rsidR="008035B8" w:rsidRDefault="008035B8" w:rsidP="006272E8">
            <w:pPr>
              <w:pStyle w:val="Default"/>
              <w:spacing w:line="240" w:lineRule="auto"/>
              <w:jc w:val="both"/>
              <w:rPr>
                <w:bCs/>
                <w:sz w:val="20"/>
                <w:szCs w:val="20"/>
              </w:rPr>
            </w:pPr>
            <w:r>
              <w:rPr>
                <w:bCs/>
                <w:sz w:val="20"/>
                <w:szCs w:val="20"/>
              </w:rPr>
              <w:t>Si la Unidad no hubiera sido beneficiaria, ¿se hubieran realizado las acciones de mejora?</w:t>
            </w:r>
          </w:p>
        </w:tc>
        <w:tc>
          <w:tcPr>
            <w:tcW w:w="2666" w:type="dxa"/>
            <w:gridSpan w:val="2"/>
            <w:vAlign w:val="center"/>
          </w:tcPr>
          <w:p w:rsidR="008035B8" w:rsidRDefault="008035B8" w:rsidP="006C3DD1">
            <w:pPr>
              <w:pStyle w:val="Default"/>
              <w:spacing w:line="240" w:lineRule="auto"/>
              <w:jc w:val="both"/>
              <w:rPr>
                <w:bCs/>
                <w:sz w:val="20"/>
                <w:szCs w:val="20"/>
              </w:rPr>
            </w:pPr>
            <w:r>
              <w:rPr>
                <w:bCs/>
                <w:sz w:val="20"/>
                <w:szCs w:val="20"/>
              </w:rPr>
              <w:t xml:space="preserve">El 100% opino que no se hubiera realizado la acción de mejora </w:t>
            </w:r>
          </w:p>
        </w:tc>
        <w:tc>
          <w:tcPr>
            <w:tcW w:w="1494" w:type="dxa"/>
            <w:vMerge/>
          </w:tcPr>
          <w:p w:rsidR="008035B8" w:rsidRDefault="008035B8" w:rsidP="003831EA">
            <w:pPr>
              <w:pStyle w:val="Default"/>
              <w:spacing w:line="240" w:lineRule="auto"/>
              <w:jc w:val="both"/>
              <w:rPr>
                <w:bCs/>
                <w:sz w:val="20"/>
                <w:szCs w:val="20"/>
              </w:rPr>
            </w:pPr>
          </w:p>
        </w:tc>
      </w:tr>
    </w:tbl>
    <w:p w:rsidR="003831EA" w:rsidRDefault="003831EA" w:rsidP="00234D18">
      <w:pPr>
        <w:pStyle w:val="Default"/>
        <w:spacing w:line="240" w:lineRule="auto"/>
        <w:jc w:val="both"/>
        <w:rPr>
          <w:bCs/>
          <w:sz w:val="20"/>
          <w:szCs w:val="20"/>
        </w:rPr>
      </w:pPr>
    </w:p>
    <w:p w:rsidR="002769F0" w:rsidRDefault="002769F0" w:rsidP="00C26913">
      <w:pPr>
        <w:pStyle w:val="Default"/>
        <w:spacing w:line="240" w:lineRule="auto"/>
        <w:jc w:val="both"/>
        <w:rPr>
          <w:bCs/>
          <w:sz w:val="20"/>
          <w:szCs w:val="20"/>
        </w:rPr>
      </w:pPr>
      <w:r>
        <w:rPr>
          <w:bCs/>
          <w:sz w:val="20"/>
          <w:szCs w:val="20"/>
        </w:rPr>
        <w:t>(1) No se incluye análisis sobre la ubicación así como los datos de registro ante la Procuraduría Social de la Ciudad de México (PROSOC)</w:t>
      </w:r>
    </w:p>
    <w:p w:rsidR="00C26913" w:rsidRDefault="008A3FB9" w:rsidP="00C26913">
      <w:pPr>
        <w:pStyle w:val="Default"/>
        <w:spacing w:line="240" w:lineRule="auto"/>
        <w:jc w:val="both"/>
        <w:rPr>
          <w:bCs/>
          <w:sz w:val="20"/>
          <w:szCs w:val="20"/>
        </w:rPr>
      </w:pPr>
      <w:r>
        <w:rPr>
          <w:bCs/>
          <w:sz w:val="20"/>
          <w:szCs w:val="20"/>
        </w:rPr>
        <w:t>(</w:t>
      </w:r>
      <w:r w:rsidR="002769F0">
        <w:rPr>
          <w:bCs/>
          <w:sz w:val="20"/>
          <w:szCs w:val="20"/>
        </w:rPr>
        <w:t>2</w:t>
      </w:r>
      <w:r>
        <w:rPr>
          <w:bCs/>
          <w:sz w:val="20"/>
          <w:szCs w:val="20"/>
        </w:rPr>
        <w:t xml:space="preserve">) Clasificación de las Unidades Habitaciones </w:t>
      </w:r>
      <w:r w:rsidR="00C71A0E">
        <w:rPr>
          <w:bCs/>
          <w:sz w:val="20"/>
          <w:szCs w:val="20"/>
        </w:rPr>
        <w:t>de acuerdo al Índice de Desarrollo Social por colonia 2010</w:t>
      </w:r>
    </w:p>
    <w:p w:rsidR="002769F0" w:rsidRDefault="002769F0" w:rsidP="00C26913">
      <w:pPr>
        <w:pStyle w:val="Default"/>
        <w:spacing w:line="240" w:lineRule="auto"/>
        <w:jc w:val="both"/>
        <w:rPr>
          <w:bCs/>
          <w:sz w:val="20"/>
          <w:szCs w:val="20"/>
        </w:rPr>
      </w:pPr>
      <w:r>
        <w:rPr>
          <w:bCs/>
          <w:sz w:val="20"/>
          <w:szCs w:val="20"/>
        </w:rPr>
        <w:t>(3) No se incluye análisis sobre la ubicación de los departamentos y nombre de los inquilinos</w:t>
      </w:r>
    </w:p>
    <w:p w:rsidR="008A3FB9" w:rsidRDefault="008A3FB9" w:rsidP="00C26913">
      <w:pPr>
        <w:pStyle w:val="Default"/>
        <w:spacing w:line="240" w:lineRule="auto"/>
        <w:jc w:val="both"/>
        <w:rPr>
          <w:bCs/>
          <w:sz w:val="20"/>
          <w:szCs w:val="20"/>
        </w:rPr>
      </w:pPr>
    </w:p>
    <w:p w:rsidR="006D2506" w:rsidRPr="006B4052" w:rsidRDefault="006D2506" w:rsidP="00234D18">
      <w:pPr>
        <w:pStyle w:val="Default"/>
        <w:spacing w:line="240" w:lineRule="auto"/>
        <w:jc w:val="both"/>
        <w:rPr>
          <w:b/>
          <w:bCs/>
          <w:sz w:val="20"/>
          <w:szCs w:val="20"/>
        </w:rPr>
      </w:pPr>
      <w:r w:rsidRPr="006B4052">
        <w:rPr>
          <w:b/>
          <w:bCs/>
          <w:sz w:val="20"/>
          <w:szCs w:val="20"/>
        </w:rPr>
        <w:t>VI</w:t>
      </w:r>
      <w:r w:rsidR="003831EA">
        <w:rPr>
          <w:b/>
          <w:bCs/>
          <w:sz w:val="20"/>
          <w:szCs w:val="20"/>
        </w:rPr>
        <w:t>I</w:t>
      </w:r>
      <w:r w:rsidRPr="006B4052">
        <w:rPr>
          <w:b/>
          <w:bCs/>
          <w:sz w:val="20"/>
          <w:szCs w:val="20"/>
        </w:rPr>
        <w:t xml:space="preserve">. ANÁLISIS </w:t>
      </w:r>
      <w:r w:rsidR="003831EA">
        <w:rPr>
          <w:b/>
          <w:bCs/>
          <w:sz w:val="20"/>
          <w:szCs w:val="20"/>
        </w:rPr>
        <w:t>DE LAS EVALUACIONES ANTERIORES</w:t>
      </w:r>
    </w:p>
    <w:p w:rsidR="00AE4F89" w:rsidRDefault="00AE4F8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AE4F89" w:rsidTr="003805D1">
        <w:tc>
          <w:tcPr>
            <w:tcW w:w="3227" w:type="dxa"/>
          </w:tcPr>
          <w:p w:rsidR="00AE4F89" w:rsidRDefault="00AE4F89" w:rsidP="00A868E8">
            <w:pPr>
              <w:pStyle w:val="Default"/>
              <w:spacing w:line="240" w:lineRule="auto"/>
              <w:jc w:val="center"/>
              <w:rPr>
                <w:b/>
                <w:bCs/>
                <w:sz w:val="20"/>
                <w:szCs w:val="20"/>
              </w:rPr>
            </w:pPr>
            <w:r w:rsidRPr="00A868E8">
              <w:rPr>
                <w:b/>
                <w:bCs/>
                <w:sz w:val="20"/>
                <w:szCs w:val="20"/>
              </w:rPr>
              <w:t>Apartad</w:t>
            </w:r>
            <w:r w:rsidR="00985A4D">
              <w:rPr>
                <w:b/>
                <w:bCs/>
                <w:sz w:val="20"/>
                <w:szCs w:val="20"/>
              </w:rPr>
              <w:t>os de la Evaluación Interna 2017</w:t>
            </w:r>
          </w:p>
          <w:p w:rsidR="00985A4D" w:rsidRPr="00A868E8" w:rsidRDefault="00985A4D" w:rsidP="00A868E8">
            <w:pPr>
              <w:pStyle w:val="Default"/>
              <w:spacing w:line="240" w:lineRule="auto"/>
              <w:jc w:val="center"/>
              <w:rPr>
                <w:b/>
                <w:bCs/>
                <w:sz w:val="20"/>
                <w:szCs w:val="20"/>
              </w:rPr>
            </w:pPr>
            <w:r>
              <w:rPr>
                <w:b/>
                <w:bCs/>
                <w:sz w:val="20"/>
                <w:szCs w:val="20"/>
              </w:rPr>
              <w:t>(para Programas Sociales creados antes de 2016)</w:t>
            </w:r>
          </w:p>
        </w:tc>
        <w:tc>
          <w:tcPr>
            <w:tcW w:w="3228" w:type="dxa"/>
            <w:vAlign w:val="center"/>
          </w:tcPr>
          <w:p w:rsidR="00AE4F89" w:rsidRPr="00A868E8" w:rsidRDefault="00AE4F89" w:rsidP="00A868E8">
            <w:pPr>
              <w:pStyle w:val="Default"/>
              <w:spacing w:line="240" w:lineRule="auto"/>
              <w:jc w:val="center"/>
              <w:rPr>
                <w:b/>
                <w:bCs/>
                <w:sz w:val="20"/>
                <w:szCs w:val="20"/>
              </w:rPr>
            </w:pPr>
            <w:r w:rsidRPr="00A868E8">
              <w:rPr>
                <w:b/>
                <w:bCs/>
                <w:sz w:val="20"/>
                <w:szCs w:val="20"/>
              </w:rPr>
              <w:t>Nivel de Cumplimiento</w:t>
            </w:r>
          </w:p>
        </w:tc>
        <w:tc>
          <w:tcPr>
            <w:tcW w:w="3228" w:type="dxa"/>
            <w:vAlign w:val="center"/>
          </w:tcPr>
          <w:p w:rsidR="00AE4F89" w:rsidRPr="00A868E8" w:rsidRDefault="00AE4F89" w:rsidP="00A868E8">
            <w:pPr>
              <w:pStyle w:val="Default"/>
              <w:spacing w:line="240" w:lineRule="auto"/>
              <w:jc w:val="center"/>
              <w:rPr>
                <w:b/>
                <w:bCs/>
                <w:sz w:val="20"/>
                <w:szCs w:val="20"/>
              </w:rPr>
            </w:pPr>
            <w:r w:rsidRPr="00A868E8">
              <w:rPr>
                <w:b/>
                <w:bCs/>
                <w:sz w:val="20"/>
                <w:szCs w:val="20"/>
              </w:rPr>
              <w:t>Justificación</w:t>
            </w:r>
          </w:p>
        </w:tc>
      </w:tr>
      <w:tr w:rsidR="00BC0862" w:rsidTr="00BC0862">
        <w:tc>
          <w:tcPr>
            <w:tcW w:w="3227" w:type="dxa"/>
          </w:tcPr>
          <w:p w:rsidR="00BC0862" w:rsidRDefault="00985A4D" w:rsidP="00234D18">
            <w:pPr>
              <w:pStyle w:val="Default"/>
              <w:spacing w:line="240" w:lineRule="auto"/>
              <w:jc w:val="both"/>
              <w:rPr>
                <w:bCs/>
                <w:sz w:val="20"/>
                <w:szCs w:val="20"/>
              </w:rPr>
            </w:pPr>
            <w:r>
              <w:rPr>
                <w:bCs/>
                <w:sz w:val="20"/>
                <w:szCs w:val="20"/>
              </w:rPr>
              <w:t>I. DESCRIPCIÓN DEL PROGRAMA SOCIAL</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234D18">
            <w:pPr>
              <w:pStyle w:val="Default"/>
              <w:spacing w:line="240" w:lineRule="auto"/>
              <w:jc w:val="both"/>
              <w:rPr>
                <w:bCs/>
                <w:sz w:val="20"/>
                <w:szCs w:val="20"/>
              </w:rPr>
            </w:pPr>
            <w:r>
              <w:rPr>
                <w:bCs/>
                <w:sz w:val="20"/>
                <w:szCs w:val="20"/>
              </w:rPr>
              <w:t>II. METODOLOG</w:t>
            </w:r>
            <w:r w:rsidR="00985A4D">
              <w:rPr>
                <w:bCs/>
                <w:sz w:val="20"/>
                <w:szCs w:val="20"/>
              </w:rPr>
              <w:t xml:space="preserve">ÍA DE LA </w:t>
            </w:r>
            <w:r w:rsidR="00985A4D">
              <w:rPr>
                <w:bCs/>
                <w:sz w:val="20"/>
                <w:szCs w:val="20"/>
              </w:rPr>
              <w:lastRenderedPageBreak/>
              <w:t>EVALUACIÓN INTERNA 2017</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lastRenderedPageBreak/>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234D18">
            <w:pPr>
              <w:pStyle w:val="Default"/>
              <w:spacing w:line="240" w:lineRule="auto"/>
              <w:jc w:val="both"/>
              <w:rPr>
                <w:bCs/>
                <w:sz w:val="20"/>
                <w:szCs w:val="20"/>
              </w:rPr>
            </w:pPr>
            <w:r>
              <w:rPr>
                <w:bCs/>
                <w:sz w:val="20"/>
                <w:szCs w:val="20"/>
              </w:rPr>
              <w:lastRenderedPageBreak/>
              <w:t>II.1. Área Encargada de la Evaluación Interna</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234D18">
            <w:pPr>
              <w:pStyle w:val="Default"/>
              <w:spacing w:line="240" w:lineRule="auto"/>
              <w:jc w:val="both"/>
              <w:rPr>
                <w:bCs/>
                <w:sz w:val="20"/>
                <w:szCs w:val="20"/>
              </w:rPr>
            </w:pPr>
            <w:r>
              <w:rPr>
                <w:bCs/>
                <w:sz w:val="20"/>
                <w:szCs w:val="20"/>
              </w:rPr>
              <w:t>II.2. Metodología de la Evaluación</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234D18">
            <w:pPr>
              <w:pStyle w:val="Default"/>
              <w:spacing w:line="240" w:lineRule="auto"/>
              <w:jc w:val="both"/>
              <w:rPr>
                <w:bCs/>
                <w:sz w:val="20"/>
                <w:szCs w:val="20"/>
              </w:rPr>
            </w:pPr>
            <w:r>
              <w:rPr>
                <w:bCs/>
                <w:sz w:val="20"/>
                <w:szCs w:val="20"/>
              </w:rPr>
              <w:t>II.3. Fuentes de Información de la Evaluación</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III. EVALUACIÓN DEL</w:t>
            </w:r>
            <w:r w:rsidR="00985A4D">
              <w:rPr>
                <w:bCs/>
                <w:sz w:val="20"/>
                <w:szCs w:val="20"/>
              </w:rPr>
              <w:t>AOPERACIÓN</w:t>
            </w:r>
            <w:r>
              <w:rPr>
                <w:bCs/>
                <w:sz w:val="20"/>
                <w:szCs w:val="20"/>
              </w:rPr>
              <w:t xml:space="preserve"> DEL PROGRAMA SOCIAL</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III.1. </w:t>
            </w:r>
            <w:r w:rsidR="00985A4D">
              <w:rPr>
                <w:bCs/>
                <w:sz w:val="20"/>
                <w:szCs w:val="20"/>
              </w:rPr>
              <w:t>Estructura Operativa del Programa Social</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III.2. </w:t>
            </w:r>
            <w:r w:rsidR="00985A4D">
              <w:rPr>
                <w:bCs/>
                <w:sz w:val="20"/>
                <w:szCs w:val="20"/>
              </w:rPr>
              <w:t xml:space="preserve">Congruencia de la Operación del Programa Social 2016 con </w:t>
            </w:r>
            <w:r w:rsidR="00FD3B06">
              <w:rPr>
                <w:bCs/>
                <w:sz w:val="20"/>
                <w:szCs w:val="20"/>
              </w:rPr>
              <w:t>el</w:t>
            </w:r>
            <w:r w:rsidR="00985A4D">
              <w:rPr>
                <w:bCs/>
                <w:sz w:val="20"/>
                <w:szCs w:val="20"/>
              </w:rPr>
              <w:t xml:space="preserve"> Diseño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III.3. </w:t>
            </w:r>
            <w:r w:rsidR="00985A4D">
              <w:rPr>
                <w:bCs/>
                <w:sz w:val="20"/>
                <w:szCs w:val="20"/>
              </w:rPr>
              <w:t>Avance en la Cobertura de la Población Objetivo del Programa Social en 2016</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III.4. </w:t>
            </w:r>
            <w:r w:rsidR="00985A4D">
              <w:rPr>
                <w:bCs/>
                <w:sz w:val="20"/>
                <w:szCs w:val="20"/>
              </w:rPr>
              <w:t>Descripción y Análisis de los Procesos del Programa Social</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III.5. </w:t>
            </w:r>
            <w:r w:rsidR="00985A4D">
              <w:rPr>
                <w:bCs/>
                <w:sz w:val="20"/>
                <w:szCs w:val="20"/>
              </w:rPr>
              <w:t>Seguimiento y Monitoreo del Programa Social</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III.6. </w:t>
            </w:r>
            <w:r w:rsidR="00985A4D">
              <w:rPr>
                <w:bCs/>
                <w:sz w:val="20"/>
                <w:szCs w:val="20"/>
              </w:rPr>
              <w:t>Valoración General de la Operación del Programa Social en 2016</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En cumplimiento</w:t>
            </w:r>
          </w:p>
        </w:tc>
      </w:tr>
      <w:tr w:rsidR="00BC0862" w:rsidTr="00BC0862">
        <w:tc>
          <w:tcPr>
            <w:tcW w:w="3227" w:type="dxa"/>
          </w:tcPr>
          <w:p w:rsidR="00BC0862" w:rsidRDefault="00BC0862" w:rsidP="00985A4D">
            <w:pPr>
              <w:pStyle w:val="Default"/>
              <w:spacing w:line="240" w:lineRule="auto"/>
              <w:jc w:val="both"/>
              <w:rPr>
                <w:bCs/>
                <w:sz w:val="20"/>
                <w:szCs w:val="20"/>
              </w:rPr>
            </w:pPr>
            <w:r>
              <w:rPr>
                <w:bCs/>
                <w:sz w:val="20"/>
                <w:szCs w:val="20"/>
              </w:rPr>
              <w:t xml:space="preserve">IV. </w:t>
            </w:r>
            <w:r w:rsidR="00985A4D">
              <w:rPr>
                <w:bCs/>
                <w:sz w:val="20"/>
                <w:szCs w:val="20"/>
              </w:rPr>
              <w:t>EVALUACIÓN DE SATISFACCIÓN DE LAS PERSONAS BENEFICIARIAS DEL PROGRAMA SOCIAL</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Parcialmente Satisfactorio</w:t>
            </w:r>
          </w:p>
        </w:tc>
        <w:tc>
          <w:tcPr>
            <w:tcW w:w="3228" w:type="dxa"/>
            <w:vAlign w:val="center"/>
          </w:tcPr>
          <w:p w:rsidR="00BC0862" w:rsidRPr="00BC0862" w:rsidRDefault="003805D1" w:rsidP="00BC0862">
            <w:pPr>
              <w:jc w:val="center"/>
              <w:rPr>
                <w:rFonts w:ascii="Times New Roman" w:hAnsi="Times New Roman"/>
                <w:sz w:val="20"/>
                <w:szCs w:val="20"/>
              </w:rPr>
            </w:pPr>
            <w:r>
              <w:rPr>
                <w:rFonts w:ascii="Times New Roman" w:hAnsi="Times New Roman"/>
                <w:sz w:val="20"/>
                <w:szCs w:val="20"/>
              </w:rPr>
              <w:t>No se realizó el levantamiento de la línea base en la evaluación de 2016</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 DISEÑO DEL LEVANTAMIENTO DEL PANEL DEL PROGRAMA SOCIAL</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Parcialmente 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No se realizó el levantamiento de la línea base en la evaluación de 2016</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V.1. Muestra del Levantamiento de Panel</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Parcialmente 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No se realizó el levantamiento de la línea base en la evaluación de 2016</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V.2. Cronograma de Aplicación y Procesamiento de la Información</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Parcialmente 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No se realizó el levantamiento de la línea base en la evaluación de 2016</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 ANÁLISIS Y SEGUIMIENTO DE LA EVALUACIÓN INTERNA 2016</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VI.1. Análisis de la Evaluación Interna 2016</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VII. CONCLUSIONES Y ESTRATEGIA DE MEJORA</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VII.1. Matriz FODA</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VII.2. Estrategias de Mejora</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VII.3. Cronograma de Implementación</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r w:rsidR="003805D1" w:rsidTr="00F50217">
        <w:tc>
          <w:tcPr>
            <w:tcW w:w="3227" w:type="dxa"/>
          </w:tcPr>
          <w:p w:rsidR="003805D1" w:rsidRDefault="003805D1" w:rsidP="00234D18">
            <w:pPr>
              <w:pStyle w:val="Default"/>
              <w:spacing w:line="240" w:lineRule="auto"/>
              <w:jc w:val="both"/>
              <w:rPr>
                <w:bCs/>
                <w:sz w:val="20"/>
                <w:szCs w:val="20"/>
              </w:rPr>
            </w:pPr>
            <w:r>
              <w:rPr>
                <w:bCs/>
                <w:sz w:val="20"/>
                <w:szCs w:val="20"/>
              </w:rPr>
              <w:t>VIII. REFERENCIAS DOCUMENTALES</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Satisfactorio</w:t>
            </w:r>
          </w:p>
        </w:tc>
        <w:tc>
          <w:tcPr>
            <w:tcW w:w="3228" w:type="dxa"/>
            <w:vAlign w:val="center"/>
          </w:tcPr>
          <w:p w:rsidR="003805D1" w:rsidRPr="00BC0862" w:rsidRDefault="003805D1" w:rsidP="001716C5">
            <w:pPr>
              <w:jc w:val="center"/>
              <w:rPr>
                <w:rFonts w:ascii="Times New Roman" w:hAnsi="Times New Roman"/>
                <w:sz w:val="20"/>
                <w:szCs w:val="20"/>
              </w:rPr>
            </w:pPr>
            <w:r>
              <w:rPr>
                <w:rFonts w:ascii="Times New Roman" w:hAnsi="Times New Roman"/>
                <w:sz w:val="20"/>
                <w:szCs w:val="20"/>
              </w:rPr>
              <w:t>En cumplimiento</w:t>
            </w:r>
          </w:p>
        </w:tc>
      </w:tr>
    </w:tbl>
    <w:p w:rsidR="00850E8F" w:rsidRDefault="00850E8F" w:rsidP="00234D18">
      <w:pPr>
        <w:pStyle w:val="Default"/>
        <w:spacing w:line="240" w:lineRule="auto"/>
        <w:jc w:val="both"/>
        <w:rPr>
          <w:bCs/>
          <w:sz w:val="20"/>
          <w:szCs w:val="20"/>
        </w:rPr>
      </w:pPr>
    </w:p>
    <w:p w:rsidR="00A0216C" w:rsidRDefault="00A0216C" w:rsidP="00234D18">
      <w:pPr>
        <w:pStyle w:val="Default"/>
        <w:spacing w:line="240" w:lineRule="auto"/>
        <w:jc w:val="both"/>
        <w:rPr>
          <w:bCs/>
          <w:sz w:val="20"/>
          <w:szCs w:val="20"/>
        </w:rPr>
      </w:pPr>
    </w:p>
    <w:p w:rsidR="00A0216C" w:rsidRDefault="00A0216C" w:rsidP="00234D18">
      <w:pPr>
        <w:pStyle w:val="Default"/>
        <w:spacing w:line="240" w:lineRule="auto"/>
        <w:jc w:val="both"/>
        <w:rPr>
          <w:bCs/>
          <w:sz w:val="20"/>
          <w:szCs w:val="20"/>
        </w:rPr>
      </w:pPr>
    </w:p>
    <w:p w:rsidR="00A0216C" w:rsidRDefault="00A0216C" w:rsidP="00234D18">
      <w:pPr>
        <w:pStyle w:val="Default"/>
        <w:spacing w:line="240" w:lineRule="auto"/>
        <w:jc w:val="both"/>
        <w:rPr>
          <w:bCs/>
          <w:sz w:val="20"/>
          <w:szCs w:val="20"/>
        </w:rPr>
      </w:pPr>
    </w:p>
    <w:p w:rsidR="006D2506" w:rsidRPr="00E67368" w:rsidRDefault="006D2506" w:rsidP="00234D18">
      <w:pPr>
        <w:pStyle w:val="Default"/>
        <w:spacing w:line="240" w:lineRule="auto"/>
        <w:jc w:val="both"/>
        <w:rPr>
          <w:b/>
          <w:bCs/>
          <w:sz w:val="20"/>
          <w:szCs w:val="20"/>
        </w:rPr>
      </w:pPr>
      <w:r w:rsidRPr="00E67368">
        <w:rPr>
          <w:b/>
          <w:bCs/>
          <w:sz w:val="20"/>
          <w:szCs w:val="20"/>
        </w:rPr>
        <w:lastRenderedPageBreak/>
        <w:t>VII</w:t>
      </w:r>
      <w:r w:rsidR="00C412ED">
        <w:rPr>
          <w:b/>
          <w:bCs/>
          <w:sz w:val="20"/>
          <w:szCs w:val="20"/>
        </w:rPr>
        <w:t>I</w:t>
      </w:r>
      <w:r w:rsidRPr="00E67368">
        <w:rPr>
          <w:b/>
          <w:bCs/>
          <w:sz w:val="20"/>
          <w:szCs w:val="20"/>
        </w:rPr>
        <w:t>. CONCLUSIONES Y ESTRATEGIAS DE MEJORA</w:t>
      </w:r>
    </w:p>
    <w:p w:rsidR="00E67368" w:rsidRDefault="00E67368" w:rsidP="00234D18">
      <w:pPr>
        <w:pStyle w:val="Default"/>
        <w:spacing w:line="240" w:lineRule="auto"/>
        <w:jc w:val="both"/>
        <w:rPr>
          <w:bCs/>
          <w:sz w:val="20"/>
          <w:szCs w:val="20"/>
        </w:rPr>
      </w:pPr>
    </w:p>
    <w:p w:rsidR="006D2506" w:rsidRPr="00E67368" w:rsidRDefault="006D2506" w:rsidP="00234D18">
      <w:pPr>
        <w:pStyle w:val="Default"/>
        <w:spacing w:line="240" w:lineRule="auto"/>
        <w:jc w:val="both"/>
        <w:rPr>
          <w:b/>
          <w:bCs/>
          <w:sz w:val="20"/>
          <w:szCs w:val="20"/>
        </w:rPr>
      </w:pPr>
      <w:r w:rsidRPr="00E67368">
        <w:rPr>
          <w:b/>
          <w:bCs/>
          <w:sz w:val="20"/>
          <w:szCs w:val="20"/>
        </w:rPr>
        <w:t>VII</w:t>
      </w:r>
      <w:r w:rsidR="00C412ED">
        <w:rPr>
          <w:b/>
          <w:bCs/>
          <w:sz w:val="20"/>
          <w:szCs w:val="20"/>
        </w:rPr>
        <w:t>I</w:t>
      </w:r>
      <w:r w:rsidRPr="00E67368">
        <w:rPr>
          <w:b/>
          <w:bCs/>
          <w:sz w:val="20"/>
          <w:szCs w:val="20"/>
        </w:rPr>
        <w:t>.1. Matriz FODA</w:t>
      </w:r>
    </w:p>
    <w:p w:rsidR="00F45C14" w:rsidRDefault="00F45C14" w:rsidP="00F45C14">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F45C14" w:rsidTr="004F268C">
        <w:tc>
          <w:tcPr>
            <w:tcW w:w="3227" w:type="dxa"/>
          </w:tcPr>
          <w:p w:rsidR="00F45C14" w:rsidRPr="00850E8F" w:rsidRDefault="00F45C14" w:rsidP="004F268C">
            <w:pPr>
              <w:pStyle w:val="Default"/>
              <w:spacing w:line="240" w:lineRule="auto"/>
              <w:jc w:val="both"/>
              <w:rPr>
                <w:b/>
                <w:bCs/>
                <w:sz w:val="20"/>
                <w:szCs w:val="20"/>
              </w:rPr>
            </w:pPr>
            <w:r w:rsidRPr="00850E8F">
              <w:rPr>
                <w:b/>
                <w:bCs/>
                <w:sz w:val="20"/>
                <w:szCs w:val="20"/>
              </w:rPr>
              <w:t>Objetivo central del proyecto</w:t>
            </w:r>
          </w:p>
        </w:tc>
        <w:tc>
          <w:tcPr>
            <w:tcW w:w="3228" w:type="dxa"/>
          </w:tcPr>
          <w:p w:rsidR="00F45C14" w:rsidRDefault="00F45C14" w:rsidP="004F268C">
            <w:pPr>
              <w:pStyle w:val="Default"/>
              <w:spacing w:line="240" w:lineRule="auto"/>
              <w:jc w:val="both"/>
              <w:rPr>
                <w:b/>
                <w:bCs/>
                <w:sz w:val="20"/>
                <w:szCs w:val="20"/>
              </w:rPr>
            </w:pPr>
            <w:r w:rsidRPr="00850E8F">
              <w:rPr>
                <w:b/>
                <w:bCs/>
                <w:sz w:val="20"/>
                <w:szCs w:val="20"/>
              </w:rPr>
              <w:t>Fortalezas (Internas)</w:t>
            </w:r>
          </w:p>
          <w:p w:rsidR="00F45C14" w:rsidRDefault="00F45C14" w:rsidP="004F268C">
            <w:pPr>
              <w:pStyle w:val="Default"/>
              <w:spacing w:line="240" w:lineRule="auto"/>
              <w:jc w:val="both"/>
              <w:rPr>
                <w:bCs/>
                <w:sz w:val="20"/>
                <w:szCs w:val="20"/>
              </w:rPr>
            </w:pPr>
            <w:r>
              <w:rPr>
                <w:b/>
                <w:bCs/>
                <w:sz w:val="20"/>
                <w:szCs w:val="20"/>
              </w:rPr>
              <w:t>F1</w:t>
            </w:r>
            <w:r>
              <w:rPr>
                <w:bCs/>
                <w:sz w:val="20"/>
                <w:szCs w:val="20"/>
              </w:rPr>
              <w:t xml:space="preserve"> Participación ciudadana</w:t>
            </w:r>
          </w:p>
          <w:p w:rsidR="00F45C14" w:rsidRDefault="00F45C14" w:rsidP="004F268C">
            <w:pPr>
              <w:pStyle w:val="Default"/>
              <w:spacing w:line="240" w:lineRule="auto"/>
              <w:jc w:val="both"/>
              <w:rPr>
                <w:bCs/>
                <w:sz w:val="20"/>
                <w:szCs w:val="20"/>
              </w:rPr>
            </w:pPr>
            <w:r>
              <w:rPr>
                <w:b/>
                <w:bCs/>
                <w:sz w:val="20"/>
                <w:szCs w:val="20"/>
              </w:rPr>
              <w:t>F2</w:t>
            </w:r>
            <w:r>
              <w:rPr>
                <w:bCs/>
                <w:sz w:val="20"/>
                <w:szCs w:val="20"/>
              </w:rPr>
              <w:t xml:space="preserve"> Impacto en la imagen urbana</w:t>
            </w:r>
          </w:p>
          <w:p w:rsidR="00F45C14" w:rsidRDefault="00F45C14" w:rsidP="004F268C">
            <w:pPr>
              <w:pStyle w:val="Default"/>
              <w:spacing w:line="240" w:lineRule="auto"/>
              <w:jc w:val="both"/>
              <w:rPr>
                <w:bCs/>
                <w:sz w:val="20"/>
                <w:szCs w:val="20"/>
              </w:rPr>
            </w:pPr>
            <w:r>
              <w:rPr>
                <w:b/>
                <w:bCs/>
                <w:sz w:val="20"/>
                <w:szCs w:val="20"/>
              </w:rPr>
              <w:t>F3</w:t>
            </w:r>
            <w:r>
              <w:rPr>
                <w:bCs/>
                <w:sz w:val="20"/>
                <w:szCs w:val="20"/>
              </w:rPr>
              <w:t xml:space="preserve"> Mejora la calidad de vida de sus habitantes</w:t>
            </w:r>
          </w:p>
          <w:p w:rsidR="00F45C14" w:rsidRDefault="00F45C14" w:rsidP="004F268C">
            <w:pPr>
              <w:pStyle w:val="Default"/>
              <w:spacing w:line="240" w:lineRule="auto"/>
              <w:jc w:val="both"/>
              <w:rPr>
                <w:bCs/>
                <w:sz w:val="20"/>
                <w:szCs w:val="20"/>
              </w:rPr>
            </w:pPr>
            <w:r>
              <w:rPr>
                <w:b/>
                <w:bCs/>
                <w:sz w:val="20"/>
                <w:szCs w:val="20"/>
              </w:rPr>
              <w:t>F4</w:t>
            </w:r>
            <w:r>
              <w:rPr>
                <w:bCs/>
                <w:sz w:val="20"/>
                <w:szCs w:val="20"/>
              </w:rPr>
              <w:t xml:space="preserve"> Apremia el desarrollo social</w:t>
            </w:r>
          </w:p>
          <w:p w:rsidR="00F45C14" w:rsidRDefault="00F45C14" w:rsidP="004F268C">
            <w:pPr>
              <w:pStyle w:val="Default"/>
              <w:spacing w:line="240" w:lineRule="auto"/>
              <w:jc w:val="both"/>
              <w:rPr>
                <w:bCs/>
                <w:sz w:val="20"/>
                <w:szCs w:val="20"/>
              </w:rPr>
            </w:pPr>
            <w:r>
              <w:rPr>
                <w:b/>
                <w:bCs/>
                <w:sz w:val="20"/>
                <w:szCs w:val="20"/>
              </w:rPr>
              <w:t>F5</w:t>
            </w:r>
            <w:r>
              <w:rPr>
                <w:bCs/>
                <w:sz w:val="20"/>
                <w:szCs w:val="20"/>
              </w:rPr>
              <w:t xml:space="preserve"> Fianza solicitada a la Constructora</w:t>
            </w:r>
          </w:p>
          <w:p w:rsidR="00F45C14" w:rsidRDefault="00F45C14" w:rsidP="004F268C">
            <w:pPr>
              <w:pStyle w:val="Default"/>
              <w:spacing w:line="240" w:lineRule="auto"/>
              <w:jc w:val="both"/>
              <w:rPr>
                <w:bCs/>
                <w:sz w:val="20"/>
                <w:szCs w:val="20"/>
              </w:rPr>
            </w:pPr>
            <w:r>
              <w:rPr>
                <w:b/>
                <w:bCs/>
                <w:sz w:val="20"/>
                <w:szCs w:val="20"/>
              </w:rPr>
              <w:t>F6</w:t>
            </w:r>
            <w:r>
              <w:rPr>
                <w:bCs/>
                <w:sz w:val="20"/>
                <w:szCs w:val="20"/>
              </w:rPr>
              <w:t xml:space="preserve"> Informes de avance programático presupuestal</w:t>
            </w:r>
          </w:p>
          <w:p w:rsidR="00F45C14" w:rsidRDefault="00F45C14" w:rsidP="004F268C">
            <w:pPr>
              <w:pStyle w:val="Default"/>
              <w:spacing w:line="240" w:lineRule="auto"/>
              <w:jc w:val="both"/>
              <w:rPr>
                <w:bCs/>
                <w:sz w:val="20"/>
                <w:szCs w:val="20"/>
              </w:rPr>
            </w:pPr>
            <w:r>
              <w:rPr>
                <w:b/>
                <w:bCs/>
                <w:sz w:val="20"/>
                <w:szCs w:val="20"/>
              </w:rPr>
              <w:t>F7</w:t>
            </w:r>
            <w:r>
              <w:rPr>
                <w:bCs/>
                <w:sz w:val="20"/>
                <w:szCs w:val="20"/>
              </w:rPr>
              <w:t xml:space="preserve"> Contrato de corresponsabilidad entre la Delegación y los vecinos</w:t>
            </w:r>
          </w:p>
          <w:p w:rsidR="00F45C14" w:rsidRDefault="00F45C14" w:rsidP="004F268C">
            <w:pPr>
              <w:pStyle w:val="Default"/>
              <w:spacing w:line="240" w:lineRule="auto"/>
              <w:jc w:val="both"/>
              <w:rPr>
                <w:bCs/>
                <w:sz w:val="20"/>
                <w:szCs w:val="20"/>
              </w:rPr>
            </w:pPr>
            <w:r>
              <w:rPr>
                <w:b/>
                <w:bCs/>
                <w:sz w:val="20"/>
                <w:szCs w:val="20"/>
              </w:rPr>
              <w:t>F8</w:t>
            </w:r>
            <w:r>
              <w:rPr>
                <w:bCs/>
                <w:sz w:val="20"/>
                <w:szCs w:val="20"/>
              </w:rPr>
              <w:t xml:space="preserve"> Inspecciones continuas en el desarrollo de los trabajos</w:t>
            </w:r>
          </w:p>
          <w:p w:rsidR="00F45C14" w:rsidRDefault="00F45C14" w:rsidP="004F268C">
            <w:pPr>
              <w:pStyle w:val="Default"/>
              <w:spacing w:line="240" w:lineRule="auto"/>
              <w:jc w:val="both"/>
              <w:rPr>
                <w:bCs/>
                <w:sz w:val="20"/>
                <w:szCs w:val="20"/>
              </w:rPr>
            </w:pPr>
            <w:r>
              <w:rPr>
                <w:b/>
                <w:bCs/>
                <w:sz w:val="20"/>
                <w:szCs w:val="20"/>
              </w:rPr>
              <w:t>F9</w:t>
            </w:r>
            <w:r>
              <w:rPr>
                <w:bCs/>
                <w:sz w:val="20"/>
                <w:szCs w:val="20"/>
              </w:rPr>
              <w:t xml:space="preserve"> Constancia de intervención de la supervisora</w:t>
            </w:r>
          </w:p>
          <w:p w:rsidR="00F45C14" w:rsidRDefault="00F45C14" w:rsidP="004F268C">
            <w:pPr>
              <w:pStyle w:val="Default"/>
              <w:spacing w:line="240" w:lineRule="auto"/>
              <w:jc w:val="both"/>
              <w:rPr>
                <w:bCs/>
                <w:sz w:val="20"/>
                <w:szCs w:val="20"/>
              </w:rPr>
            </w:pPr>
            <w:r>
              <w:rPr>
                <w:b/>
                <w:bCs/>
                <w:sz w:val="20"/>
                <w:szCs w:val="20"/>
              </w:rPr>
              <w:t>F10</w:t>
            </w:r>
            <w:r>
              <w:rPr>
                <w:bCs/>
                <w:sz w:val="20"/>
                <w:szCs w:val="20"/>
              </w:rPr>
              <w:t xml:space="preserve"> Continuidad del programa desde el 2002</w:t>
            </w:r>
          </w:p>
          <w:p w:rsidR="00F45C14" w:rsidRDefault="00F45C14" w:rsidP="004F268C">
            <w:pPr>
              <w:pStyle w:val="Default"/>
              <w:spacing w:line="240" w:lineRule="auto"/>
              <w:jc w:val="both"/>
              <w:rPr>
                <w:bCs/>
                <w:sz w:val="20"/>
                <w:szCs w:val="20"/>
              </w:rPr>
            </w:pPr>
            <w:r>
              <w:rPr>
                <w:b/>
                <w:bCs/>
                <w:sz w:val="20"/>
                <w:szCs w:val="20"/>
              </w:rPr>
              <w:t>F11</w:t>
            </w:r>
            <w:r>
              <w:rPr>
                <w:bCs/>
                <w:sz w:val="20"/>
                <w:szCs w:val="20"/>
              </w:rPr>
              <w:t xml:space="preserve"> Experiencia profesional de los involucrados</w:t>
            </w:r>
          </w:p>
          <w:p w:rsidR="00F45C14" w:rsidRPr="00FA4711" w:rsidRDefault="00F45C14" w:rsidP="004F268C">
            <w:pPr>
              <w:pStyle w:val="Default"/>
              <w:spacing w:line="240" w:lineRule="auto"/>
              <w:jc w:val="both"/>
              <w:rPr>
                <w:bCs/>
                <w:sz w:val="20"/>
                <w:szCs w:val="20"/>
              </w:rPr>
            </w:pPr>
            <w:r>
              <w:rPr>
                <w:b/>
                <w:bCs/>
                <w:sz w:val="20"/>
                <w:szCs w:val="20"/>
              </w:rPr>
              <w:t>F12</w:t>
            </w:r>
            <w:r>
              <w:rPr>
                <w:bCs/>
                <w:sz w:val="20"/>
                <w:szCs w:val="20"/>
              </w:rPr>
              <w:t xml:space="preserve"> Coordinación entre actores involucrados</w:t>
            </w:r>
          </w:p>
        </w:tc>
        <w:tc>
          <w:tcPr>
            <w:tcW w:w="3228" w:type="dxa"/>
          </w:tcPr>
          <w:p w:rsidR="00F45C14" w:rsidRDefault="00F45C14" w:rsidP="004F268C">
            <w:pPr>
              <w:pStyle w:val="Default"/>
              <w:spacing w:line="240" w:lineRule="auto"/>
              <w:jc w:val="both"/>
              <w:rPr>
                <w:b/>
                <w:bCs/>
                <w:sz w:val="20"/>
                <w:szCs w:val="20"/>
              </w:rPr>
            </w:pPr>
            <w:r w:rsidRPr="00850E8F">
              <w:rPr>
                <w:b/>
                <w:bCs/>
                <w:sz w:val="20"/>
                <w:szCs w:val="20"/>
              </w:rPr>
              <w:t>Debilidades (Internas)</w:t>
            </w:r>
          </w:p>
          <w:p w:rsidR="00F45C14" w:rsidRDefault="00F45C14" w:rsidP="004F268C">
            <w:pPr>
              <w:pStyle w:val="Default"/>
              <w:spacing w:line="240" w:lineRule="auto"/>
              <w:jc w:val="both"/>
              <w:rPr>
                <w:bCs/>
                <w:sz w:val="20"/>
                <w:szCs w:val="20"/>
              </w:rPr>
            </w:pPr>
            <w:r>
              <w:rPr>
                <w:b/>
                <w:bCs/>
                <w:sz w:val="20"/>
                <w:szCs w:val="20"/>
              </w:rPr>
              <w:t>D1</w:t>
            </w:r>
            <w:r>
              <w:rPr>
                <w:bCs/>
                <w:sz w:val="20"/>
                <w:szCs w:val="20"/>
              </w:rPr>
              <w:t xml:space="preserve"> Extensión de las Unidades Habitacionales</w:t>
            </w:r>
          </w:p>
          <w:p w:rsidR="00F45C14" w:rsidRDefault="00F45C14" w:rsidP="004F268C">
            <w:pPr>
              <w:pStyle w:val="Default"/>
              <w:spacing w:line="240" w:lineRule="auto"/>
              <w:jc w:val="both"/>
              <w:rPr>
                <w:bCs/>
                <w:sz w:val="20"/>
                <w:szCs w:val="20"/>
              </w:rPr>
            </w:pPr>
            <w:r>
              <w:rPr>
                <w:b/>
                <w:bCs/>
                <w:sz w:val="20"/>
                <w:szCs w:val="20"/>
              </w:rPr>
              <w:t>D2</w:t>
            </w:r>
            <w:r>
              <w:rPr>
                <w:bCs/>
                <w:sz w:val="20"/>
                <w:szCs w:val="20"/>
              </w:rPr>
              <w:t xml:space="preserve"> Unidades Habitacionales con censo de población</w:t>
            </w:r>
          </w:p>
          <w:p w:rsidR="00F45C14" w:rsidRPr="00FA4711" w:rsidRDefault="00F45C14" w:rsidP="004F268C">
            <w:pPr>
              <w:pStyle w:val="Default"/>
              <w:spacing w:line="240" w:lineRule="auto"/>
              <w:jc w:val="both"/>
              <w:rPr>
                <w:bCs/>
                <w:sz w:val="20"/>
                <w:szCs w:val="20"/>
              </w:rPr>
            </w:pPr>
            <w:r>
              <w:rPr>
                <w:b/>
                <w:bCs/>
                <w:sz w:val="20"/>
                <w:szCs w:val="20"/>
              </w:rPr>
              <w:t>D3</w:t>
            </w:r>
            <w:r>
              <w:rPr>
                <w:bCs/>
                <w:sz w:val="20"/>
                <w:szCs w:val="20"/>
              </w:rPr>
              <w:t xml:space="preserve"> Seguimiento y monitoreo de indicadores</w:t>
            </w:r>
          </w:p>
        </w:tc>
      </w:tr>
      <w:tr w:rsidR="00F45C14" w:rsidTr="004F268C">
        <w:tc>
          <w:tcPr>
            <w:tcW w:w="3227" w:type="dxa"/>
          </w:tcPr>
          <w:p w:rsidR="00F45C14" w:rsidRDefault="00F45C14" w:rsidP="004F268C">
            <w:pPr>
              <w:pStyle w:val="Default"/>
              <w:spacing w:line="240" w:lineRule="auto"/>
              <w:jc w:val="both"/>
              <w:rPr>
                <w:b/>
                <w:bCs/>
                <w:sz w:val="20"/>
                <w:szCs w:val="20"/>
              </w:rPr>
            </w:pPr>
            <w:r w:rsidRPr="00850E8F">
              <w:rPr>
                <w:b/>
                <w:bCs/>
                <w:sz w:val="20"/>
                <w:szCs w:val="20"/>
              </w:rPr>
              <w:t>Oportunidades (Externas)</w:t>
            </w:r>
          </w:p>
          <w:p w:rsidR="00F45C14" w:rsidRDefault="00F45C14" w:rsidP="004F268C">
            <w:pPr>
              <w:pStyle w:val="Default"/>
              <w:spacing w:line="240" w:lineRule="auto"/>
              <w:jc w:val="both"/>
              <w:rPr>
                <w:bCs/>
                <w:sz w:val="20"/>
                <w:szCs w:val="20"/>
              </w:rPr>
            </w:pPr>
            <w:r>
              <w:rPr>
                <w:b/>
                <w:bCs/>
                <w:sz w:val="20"/>
                <w:szCs w:val="20"/>
              </w:rPr>
              <w:t>O1</w:t>
            </w:r>
            <w:r>
              <w:rPr>
                <w:bCs/>
                <w:sz w:val="20"/>
                <w:szCs w:val="20"/>
              </w:rPr>
              <w:t xml:space="preserve"> Propiciar la continuidad de la Organización y armonía entre sus habitantes</w:t>
            </w:r>
          </w:p>
          <w:p w:rsidR="00F45C14" w:rsidRDefault="00F45C14" w:rsidP="004F268C">
            <w:pPr>
              <w:pStyle w:val="Default"/>
              <w:spacing w:line="240" w:lineRule="auto"/>
              <w:jc w:val="both"/>
              <w:rPr>
                <w:bCs/>
                <w:sz w:val="20"/>
                <w:szCs w:val="20"/>
              </w:rPr>
            </w:pPr>
            <w:r>
              <w:rPr>
                <w:b/>
                <w:bCs/>
                <w:sz w:val="20"/>
                <w:szCs w:val="20"/>
              </w:rPr>
              <w:t>O2</w:t>
            </w:r>
            <w:r>
              <w:rPr>
                <w:bCs/>
                <w:sz w:val="20"/>
                <w:szCs w:val="20"/>
              </w:rPr>
              <w:t xml:space="preserve"> Mejorar la imagen urbana y mantener el orden público mediante la cultura condominal</w:t>
            </w:r>
          </w:p>
          <w:p w:rsidR="00F45C14" w:rsidRDefault="00F45C14" w:rsidP="004F268C">
            <w:pPr>
              <w:pStyle w:val="Default"/>
              <w:spacing w:line="240" w:lineRule="auto"/>
              <w:jc w:val="both"/>
              <w:rPr>
                <w:bCs/>
                <w:sz w:val="20"/>
                <w:szCs w:val="20"/>
              </w:rPr>
            </w:pPr>
            <w:r>
              <w:rPr>
                <w:b/>
                <w:bCs/>
                <w:sz w:val="20"/>
                <w:szCs w:val="20"/>
              </w:rPr>
              <w:t>O3</w:t>
            </w:r>
            <w:r>
              <w:rPr>
                <w:bCs/>
                <w:sz w:val="20"/>
                <w:szCs w:val="20"/>
              </w:rPr>
              <w:t xml:space="preserve"> Verificar la necesidad de obras extraordinarias</w:t>
            </w:r>
          </w:p>
          <w:p w:rsidR="00F45C14" w:rsidRDefault="00F45C14" w:rsidP="004F268C">
            <w:pPr>
              <w:pStyle w:val="Default"/>
              <w:spacing w:line="240" w:lineRule="auto"/>
              <w:jc w:val="both"/>
              <w:rPr>
                <w:bCs/>
                <w:sz w:val="20"/>
                <w:szCs w:val="20"/>
              </w:rPr>
            </w:pPr>
            <w:r>
              <w:rPr>
                <w:b/>
                <w:bCs/>
                <w:sz w:val="20"/>
                <w:szCs w:val="20"/>
              </w:rPr>
              <w:t>O4</w:t>
            </w:r>
            <w:r>
              <w:rPr>
                <w:bCs/>
                <w:sz w:val="20"/>
                <w:szCs w:val="20"/>
              </w:rPr>
              <w:t xml:space="preserve"> Articulación con el Programa </w:t>
            </w:r>
            <w:proofErr w:type="spellStart"/>
            <w:r>
              <w:rPr>
                <w:bCs/>
                <w:sz w:val="20"/>
                <w:szCs w:val="20"/>
              </w:rPr>
              <w:t>Ollín</w:t>
            </w:r>
            <w:proofErr w:type="spellEnd"/>
            <w:r>
              <w:rPr>
                <w:bCs/>
                <w:sz w:val="20"/>
                <w:szCs w:val="20"/>
              </w:rPr>
              <w:t xml:space="preserve"> Callan proporcionado por la Procuraduría Social de la Ciudad de México</w:t>
            </w:r>
          </w:p>
          <w:p w:rsidR="00F45C14" w:rsidRPr="00A62FFB" w:rsidRDefault="00F45C14" w:rsidP="004F268C">
            <w:pPr>
              <w:pStyle w:val="Default"/>
              <w:spacing w:line="240" w:lineRule="auto"/>
              <w:jc w:val="both"/>
              <w:rPr>
                <w:bCs/>
                <w:sz w:val="20"/>
                <w:szCs w:val="20"/>
              </w:rPr>
            </w:pPr>
            <w:r>
              <w:rPr>
                <w:b/>
                <w:bCs/>
                <w:sz w:val="20"/>
                <w:szCs w:val="20"/>
              </w:rPr>
              <w:t>O5</w:t>
            </w:r>
            <w:r>
              <w:rPr>
                <w:bCs/>
                <w:sz w:val="20"/>
                <w:szCs w:val="20"/>
              </w:rPr>
              <w:t xml:space="preserve"> Vínculo con contratistas</w:t>
            </w:r>
          </w:p>
        </w:tc>
        <w:tc>
          <w:tcPr>
            <w:tcW w:w="3228" w:type="dxa"/>
          </w:tcPr>
          <w:p w:rsidR="00F45C14" w:rsidRPr="00850E8F" w:rsidRDefault="00F45C14" w:rsidP="004F268C">
            <w:pPr>
              <w:pStyle w:val="Default"/>
              <w:spacing w:line="240" w:lineRule="auto"/>
              <w:jc w:val="both"/>
              <w:rPr>
                <w:bCs/>
                <w:sz w:val="20"/>
                <w:szCs w:val="20"/>
                <w:u w:val="single"/>
              </w:rPr>
            </w:pPr>
            <w:r w:rsidRPr="00850E8F">
              <w:rPr>
                <w:bCs/>
                <w:sz w:val="20"/>
                <w:szCs w:val="20"/>
                <w:u w:val="single"/>
              </w:rPr>
              <w:t>Potencialidades</w:t>
            </w:r>
          </w:p>
          <w:p w:rsidR="00F45C14" w:rsidRDefault="00F45C14" w:rsidP="004F268C">
            <w:pPr>
              <w:pStyle w:val="Default"/>
              <w:numPr>
                <w:ilvl w:val="0"/>
                <w:numId w:val="43"/>
              </w:numPr>
              <w:spacing w:line="240" w:lineRule="auto"/>
              <w:ind w:left="317" w:hanging="317"/>
              <w:jc w:val="both"/>
              <w:rPr>
                <w:bCs/>
                <w:sz w:val="20"/>
                <w:szCs w:val="20"/>
              </w:rPr>
            </w:pPr>
            <w:r>
              <w:rPr>
                <w:bCs/>
                <w:sz w:val="20"/>
                <w:szCs w:val="20"/>
              </w:rPr>
              <w:t>La participación ciudadana a la vez que los vecinos se integran en la selección de las obras, del contratista y de la supervisión manteniendo una cordialidad entre los vecinos (</w:t>
            </w:r>
            <w:r>
              <w:rPr>
                <w:b/>
                <w:bCs/>
                <w:sz w:val="20"/>
                <w:szCs w:val="20"/>
              </w:rPr>
              <w:t>O1, F1</w:t>
            </w:r>
            <w:r>
              <w:rPr>
                <w:bCs/>
                <w:sz w:val="20"/>
                <w:szCs w:val="20"/>
              </w:rPr>
              <w:t>)</w:t>
            </w:r>
          </w:p>
          <w:p w:rsidR="00F45C14" w:rsidRDefault="00F45C14" w:rsidP="004F268C">
            <w:pPr>
              <w:pStyle w:val="Default"/>
              <w:numPr>
                <w:ilvl w:val="0"/>
                <w:numId w:val="43"/>
              </w:numPr>
              <w:spacing w:line="240" w:lineRule="auto"/>
              <w:ind w:left="317" w:hanging="317"/>
              <w:jc w:val="both"/>
              <w:rPr>
                <w:bCs/>
                <w:sz w:val="20"/>
                <w:szCs w:val="20"/>
              </w:rPr>
            </w:pPr>
            <w:r>
              <w:rPr>
                <w:bCs/>
                <w:sz w:val="20"/>
                <w:szCs w:val="20"/>
              </w:rPr>
              <w:t>Establecer mecanismos que permitan contar con toda la documentación (</w:t>
            </w:r>
            <w:r>
              <w:rPr>
                <w:b/>
                <w:bCs/>
                <w:sz w:val="20"/>
                <w:szCs w:val="20"/>
              </w:rPr>
              <w:t>O5, F12</w:t>
            </w:r>
            <w:r>
              <w:rPr>
                <w:bCs/>
                <w:sz w:val="20"/>
                <w:szCs w:val="20"/>
              </w:rPr>
              <w:t>)</w:t>
            </w:r>
          </w:p>
        </w:tc>
        <w:tc>
          <w:tcPr>
            <w:tcW w:w="3228" w:type="dxa"/>
          </w:tcPr>
          <w:p w:rsidR="00F45C14" w:rsidRDefault="00F45C14" w:rsidP="004F268C">
            <w:pPr>
              <w:pStyle w:val="Default"/>
              <w:spacing w:line="240" w:lineRule="auto"/>
              <w:jc w:val="both"/>
              <w:rPr>
                <w:bCs/>
                <w:sz w:val="20"/>
                <w:szCs w:val="20"/>
                <w:u w:val="single"/>
              </w:rPr>
            </w:pPr>
            <w:r w:rsidRPr="00850E8F">
              <w:rPr>
                <w:bCs/>
                <w:sz w:val="20"/>
                <w:szCs w:val="20"/>
                <w:u w:val="single"/>
              </w:rPr>
              <w:t>Desafíos</w:t>
            </w:r>
          </w:p>
          <w:p w:rsidR="00F45C14" w:rsidRPr="00D123FF" w:rsidRDefault="00F45C14" w:rsidP="004F268C">
            <w:pPr>
              <w:pStyle w:val="Default"/>
              <w:numPr>
                <w:ilvl w:val="0"/>
                <w:numId w:val="44"/>
              </w:numPr>
              <w:spacing w:line="240" w:lineRule="auto"/>
              <w:ind w:left="349" w:hanging="283"/>
              <w:jc w:val="both"/>
              <w:rPr>
                <w:bCs/>
                <w:sz w:val="20"/>
                <w:szCs w:val="20"/>
                <w:u w:val="single"/>
              </w:rPr>
            </w:pPr>
            <w:r>
              <w:rPr>
                <w:bCs/>
                <w:sz w:val="20"/>
                <w:szCs w:val="20"/>
              </w:rPr>
              <w:t>Identificación de las unidades y sus características (</w:t>
            </w:r>
            <w:r>
              <w:rPr>
                <w:b/>
                <w:bCs/>
                <w:sz w:val="20"/>
                <w:szCs w:val="20"/>
              </w:rPr>
              <w:t>D2, O1</w:t>
            </w:r>
            <w:r>
              <w:rPr>
                <w:bCs/>
                <w:sz w:val="20"/>
                <w:szCs w:val="20"/>
              </w:rPr>
              <w:t>)</w:t>
            </w:r>
          </w:p>
          <w:p w:rsidR="00F45C14" w:rsidRPr="00850E8F" w:rsidRDefault="00F45C14" w:rsidP="004F268C">
            <w:pPr>
              <w:pStyle w:val="Default"/>
              <w:numPr>
                <w:ilvl w:val="0"/>
                <w:numId w:val="44"/>
              </w:numPr>
              <w:spacing w:line="240" w:lineRule="auto"/>
              <w:ind w:left="349" w:hanging="283"/>
              <w:jc w:val="both"/>
              <w:rPr>
                <w:bCs/>
                <w:sz w:val="20"/>
                <w:szCs w:val="20"/>
                <w:u w:val="single"/>
              </w:rPr>
            </w:pPr>
            <w:r>
              <w:rPr>
                <w:bCs/>
                <w:sz w:val="20"/>
                <w:szCs w:val="20"/>
              </w:rPr>
              <w:t>Establecer mecanismos de seguimiento de indicadores (</w:t>
            </w:r>
            <w:r>
              <w:rPr>
                <w:b/>
                <w:bCs/>
                <w:sz w:val="20"/>
                <w:szCs w:val="20"/>
              </w:rPr>
              <w:t>D3, O2</w:t>
            </w:r>
            <w:r>
              <w:rPr>
                <w:bCs/>
                <w:sz w:val="20"/>
                <w:szCs w:val="20"/>
              </w:rPr>
              <w:t>)</w:t>
            </w:r>
          </w:p>
        </w:tc>
      </w:tr>
      <w:tr w:rsidR="00F45C14" w:rsidTr="004F268C">
        <w:tc>
          <w:tcPr>
            <w:tcW w:w="3227" w:type="dxa"/>
          </w:tcPr>
          <w:p w:rsidR="00F45C14" w:rsidRDefault="00F45C14" w:rsidP="004F268C">
            <w:pPr>
              <w:pStyle w:val="Default"/>
              <w:spacing w:line="240" w:lineRule="auto"/>
              <w:jc w:val="both"/>
              <w:rPr>
                <w:b/>
                <w:bCs/>
                <w:sz w:val="20"/>
                <w:szCs w:val="20"/>
              </w:rPr>
            </w:pPr>
            <w:r w:rsidRPr="00850E8F">
              <w:rPr>
                <w:b/>
                <w:bCs/>
                <w:sz w:val="20"/>
                <w:szCs w:val="20"/>
              </w:rPr>
              <w:t>Amenazas (Externas)</w:t>
            </w:r>
          </w:p>
          <w:p w:rsidR="00F45C14" w:rsidRDefault="00F45C14" w:rsidP="004F268C">
            <w:pPr>
              <w:pStyle w:val="Default"/>
              <w:spacing w:line="240" w:lineRule="auto"/>
              <w:jc w:val="both"/>
              <w:rPr>
                <w:bCs/>
                <w:sz w:val="20"/>
                <w:szCs w:val="20"/>
              </w:rPr>
            </w:pPr>
            <w:r>
              <w:rPr>
                <w:b/>
                <w:bCs/>
                <w:sz w:val="20"/>
                <w:szCs w:val="20"/>
              </w:rPr>
              <w:t xml:space="preserve">A1 </w:t>
            </w:r>
            <w:r>
              <w:rPr>
                <w:bCs/>
                <w:sz w:val="20"/>
                <w:szCs w:val="20"/>
              </w:rPr>
              <w:t>Extinción del régimen en condominio</w:t>
            </w:r>
          </w:p>
          <w:p w:rsidR="00F45C14" w:rsidRDefault="00F45C14" w:rsidP="004F268C">
            <w:pPr>
              <w:pStyle w:val="Default"/>
              <w:spacing w:line="240" w:lineRule="auto"/>
              <w:jc w:val="both"/>
              <w:rPr>
                <w:bCs/>
                <w:sz w:val="20"/>
                <w:szCs w:val="20"/>
              </w:rPr>
            </w:pPr>
            <w:r>
              <w:rPr>
                <w:b/>
                <w:bCs/>
                <w:sz w:val="20"/>
                <w:szCs w:val="20"/>
              </w:rPr>
              <w:t>A2</w:t>
            </w:r>
            <w:r>
              <w:rPr>
                <w:bCs/>
                <w:sz w:val="20"/>
                <w:szCs w:val="20"/>
              </w:rPr>
              <w:t xml:space="preserve"> Presupuesto para la continuidad del Programa</w:t>
            </w:r>
          </w:p>
          <w:p w:rsidR="00F45C14" w:rsidRDefault="00F45C14" w:rsidP="004F268C">
            <w:pPr>
              <w:pStyle w:val="Default"/>
              <w:spacing w:line="240" w:lineRule="auto"/>
              <w:jc w:val="both"/>
              <w:rPr>
                <w:bCs/>
                <w:sz w:val="20"/>
                <w:szCs w:val="20"/>
              </w:rPr>
            </w:pPr>
            <w:r>
              <w:rPr>
                <w:b/>
                <w:bCs/>
                <w:sz w:val="20"/>
                <w:szCs w:val="20"/>
              </w:rPr>
              <w:t xml:space="preserve">A3 </w:t>
            </w:r>
            <w:r>
              <w:rPr>
                <w:bCs/>
                <w:sz w:val="20"/>
                <w:szCs w:val="20"/>
              </w:rPr>
              <w:t>Incumplimiento de contrato y convenio</w:t>
            </w:r>
          </w:p>
          <w:p w:rsidR="00F45C14" w:rsidRDefault="00F45C14" w:rsidP="004F268C">
            <w:pPr>
              <w:pStyle w:val="Default"/>
              <w:spacing w:line="240" w:lineRule="auto"/>
              <w:jc w:val="both"/>
              <w:rPr>
                <w:bCs/>
                <w:sz w:val="20"/>
                <w:szCs w:val="20"/>
              </w:rPr>
            </w:pPr>
            <w:r>
              <w:rPr>
                <w:b/>
                <w:bCs/>
                <w:sz w:val="20"/>
                <w:szCs w:val="20"/>
              </w:rPr>
              <w:t>A4</w:t>
            </w:r>
            <w:r>
              <w:rPr>
                <w:bCs/>
                <w:sz w:val="20"/>
                <w:szCs w:val="20"/>
              </w:rPr>
              <w:t xml:space="preserve"> Falta de registro de los Administradores ante la Procuraduría Social de la Ciudad de México</w:t>
            </w:r>
          </w:p>
          <w:p w:rsidR="00F45C14" w:rsidRDefault="00F45C14" w:rsidP="004F268C">
            <w:pPr>
              <w:pStyle w:val="Default"/>
              <w:spacing w:line="240" w:lineRule="auto"/>
              <w:jc w:val="both"/>
              <w:rPr>
                <w:bCs/>
                <w:sz w:val="20"/>
                <w:szCs w:val="20"/>
              </w:rPr>
            </w:pPr>
            <w:r>
              <w:rPr>
                <w:b/>
                <w:bCs/>
                <w:sz w:val="20"/>
                <w:szCs w:val="20"/>
              </w:rPr>
              <w:t>A5</w:t>
            </w:r>
            <w:r>
              <w:rPr>
                <w:bCs/>
                <w:sz w:val="20"/>
                <w:szCs w:val="20"/>
              </w:rPr>
              <w:t xml:space="preserve"> Corta permanencia de los gobiernos delegacionales</w:t>
            </w:r>
          </w:p>
          <w:p w:rsidR="00F45C14" w:rsidRPr="008C0BDA" w:rsidRDefault="00F45C14" w:rsidP="004F268C">
            <w:pPr>
              <w:pStyle w:val="Default"/>
              <w:spacing w:line="240" w:lineRule="auto"/>
              <w:jc w:val="both"/>
              <w:rPr>
                <w:bCs/>
                <w:sz w:val="20"/>
                <w:szCs w:val="20"/>
              </w:rPr>
            </w:pPr>
            <w:r>
              <w:rPr>
                <w:b/>
                <w:bCs/>
                <w:sz w:val="20"/>
                <w:szCs w:val="20"/>
              </w:rPr>
              <w:lastRenderedPageBreak/>
              <w:t>A6</w:t>
            </w:r>
            <w:r>
              <w:rPr>
                <w:bCs/>
                <w:sz w:val="20"/>
                <w:szCs w:val="20"/>
              </w:rPr>
              <w:t xml:space="preserve"> Fenómenos sismológicos y/o climáticos inesperados</w:t>
            </w:r>
          </w:p>
        </w:tc>
        <w:tc>
          <w:tcPr>
            <w:tcW w:w="3228" w:type="dxa"/>
          </w:tcPr>
          <w:p w:rsidR="00F45C14" w:rsidRPr="00850E8F" w:rsidRDefault="00F45C14" w:rsidP="004F268C">
            <w:pPr>
              <w:pStyle w:val="Default"/>
              <w:spacing w:line="240" w:lineRule="auto"/>
              <w:jc w:val="both"/>
              <w:rPr>
                <w:bCs/>
                <w:sz w:val="20"/>
                <w:szCs w:val="20"/>
                <w:u w:val="single"/>
              </w:rPr>
            </w:pPr>
            <w:r w:rsidRPr="00850E8F">
              <w:rPr>
                <w:bCs/>
                <w:sz w:val="20"/>
                <w:szCs w:val="20"/>
                <w:u w:val="single"/>
              </w:rPr>
              <w:lastRenderedPageBreak/>
              <w:t>Riesgos</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Seguimiento de un programa de administración y supervisión (</w:t>
            </w:r>
            <w:r>
              <w:rPr>
                <w:b/>
                <w:bCs/>
                <w:sz w:val="20"/>
                <w:szCs w:val="20"/>
              </w:rPr>
              <w:t>F8, F9, A3</w:t>
            </w:r>
            <w:r>
              <w:rPr>
                <w:bCs/>
                <w:sz w:val="20"/>
                <w:szCs w:val="20"/>
              </w:rPr>
              <w:t>)</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Otorgar asesoría para la realización de trámites ante la PROSOC (</w:t>
            </w:r>
            <w:r>
              <w:rPr>
                <w:b/>
                <w:bCs/>
                <w:sz w:val="20"/>
                <w:szCs w:val="20"/>
              </w:rPr>
              <w:t>F10, A4</w:t>
            </w:r>
            <w:r>
              <w:rPr>
                <w:bCs/>
                <w:sz w:val="20"/>
                <w:szCs w:val="20"/>
              </w:rPr>
              <w:t>)</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Establecer requisitos flexibles (</w:t>
            </w:r>
            <w:r>
              <w:rPr>
                <w:b/>
                <w:bCs/>
                <w:sz w:val="20"/>
                <w:szCs w:val="20"/>
              </w:rPr>
              <w:t>F7, A4</w:t>
            </w:r>
            <w:r>
              <w:rPr>
                <w:bCs/>
                <w:sz w:val="20"/>
                <w:szCs w:val="20"/>
              </w:rPr>
              <w:t>)</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Establecer un fondo para hacer frente a fenómenos no esperados (</w:t>
            </w:r>
            <w:r w:rsidRPr="008C0BDA">
              <w:rPr>
                <w:b/>
                <w:bCs/>
                <w:sz w:val="20"/>
                <w:szCs w:val="20"/>
              </w:rPr>
              <w:t>F12, A6</w:t>
            </w:r>
            <w:r>
              <w:rPr>
                <w:bCs/>
                <w:sz w:val="20"/>
                <w:szCs w:val="20"/>
              </w:rPr>
              <w:t>)</w:t>
            </w:r>
          </w:p>
        </w:tc>
        <w:tc>
          <w:tcPr>
            <w:tcW w:w="3228" w:type="dxa"/>
          </w:tcPr>
          <w:p w:rsidR="00F45C14" w:rsidRDefault="00F45C14" w:rsidP="004F268C">
            <w:pPr>
              <w:pStyle w:val="Default"/>
              <w:spacing w:line="240" w:lineRule="auto"/>
              <w:jc w:val="both"/>
              <w:rPr>
                <w:bCs/>
                <w:sz w:val="20"/>
                <w:szCs w:val="20"/>
                <w:u w:val="single"/>
              </w:rPr>
            </w:pPr>
            <w:r w:rsidRPr="00850E8F">
              <w:rPr>
                <w:bCs/>
                <w:sz w:val="20"/>
                <w:szCs w:val="20"/>
                <w:u w:val="single"/>
              </w:rPr>
              <w:t>Limitaciones</w:t>
            </w:r>
          </w:p>
          <w:p w:rsidR="00F45C14" w:rsidRDefault="00F45C14" w:rsidP="004F268C">
            <w:pPr>
              <w:pStyle w:val="Default"/>
              <w:numPr>
                <w:ilvl w:val="0"/>
                <w:numId w:val="46"/>
              </w:numPr>
              <w:spacing w:line="240" w:lineRule="auto"/>
              <w:ind w:left="349" w:hanging="283"/>
              <w:jc w:val="both"/>
              <w:rPr>
                <w:bCs/>
                <w:sz w:val="20"/>
                <w:szCs w:val="20"/>
              </w:rPr>
            </w:pPr>
            <w:r w:rsidRPr="00D123FF">
              <w:rPr>
                <w:bCs/>
                <w:sz w:val="20"/>
                <w:szCs w:val="20"/>
              </w:rPr>
              <w:t xml:space="preserve">Apoyar al mayor número de unidades </w:t>
            </w:r>
            <w:r>
              <w:rPr>
                <w:bCs/>
                <w:sz w:val="20"/>
                <w:szCs w:val="20"/>
              </w:rPr>
              <w:t>habitacionales posibles (</w:t>
            </w:r>
            <w:r>
              <w:rPr>
                <w:b/>
                <w:bCs/>
                <w:sz w:val="20"/>
                <w:szCs w:val="20"/>
              </w:rPr>
              <w:t>D1, A2</w:t>
            </w:r>
            <w:r>
              <w:rPr>
                <w:bCs/>
                <w:sz w:val="20"/>
                <w:szCs w:val="20"/>
              </w:rPr>
              <w:t>)</w:t>
            </w:r>
          </w:p>
          <w:p w:rsidR="00F45C14" w:rsidRDefault="00F45C14" w:rsidP="004F268C">
            <w:pPr>
              <w:pStyle w:val="Default"/>
              <w:numPr>
                <w:ilvl w:val="0"/>
                <w:numId w:val="46"/>
              </w:numPr>
              <w:spacing w:line="240" w:lineRule="auto"/>
              <w:ind w:left="349" w:hanging="283"/>
              <w:jc w:val="both"/>
              <w:rPr>
                <w:bCs/>
                <w:sz w:val="20"/>
                <w:szCs w:val="20"/>
              </w:rPr>
            </w:pPr>
            <w:r>
              <w:rPr>
                <w:bCs/>
                <w:sz w:val="20"/>
                <w:szCs w:val="20"/>
              </w:rPr>
              <w:t>Establecer mecanismos de vinculación que permitan beneficiar a más Unidades Habitacionales (</w:t>
            </w:r>
            <w:r>
              <w:rPr>
                <w:b/>
                <w:bCs/>
                <w:sz w:val="20"/>
                <w:szCs w:val="20"/>
              </w:rPr>
              <w:t>D1, A4</w:t>
            </w:r>
            <w:r>
              <w:rPr>
                <w:bCs/>
                <w:sz w:val="20"/>
                <w:szCs w:val="20"/>
              </w:rPr>
              <w:t>)</w:t>
            </w:r>
          </w:p>
          <w:p w:rsidR="00F45C14" w:rsidRPr="00D123FF" w:rsidRDefault="00F45C14" w:rsidP="004F268C">
            <w:pPr>
              <w:pStyle w:val="Default"/>
              <w:numPr>
                <w:ilvl w:val="0"/>
                <w:numId w:val="46"/>
              </w:numPr>
              <w:spacing w:line="240" w:lineRule="auto"/>
              <w:ind w:left="349" w:hanging="283"/>
              <w:jc w:val="both"/>
              <w:rPr>
                <w:bCs/>
                <w:sz w:val="20"/>
                <w:szCs w:val="20"/>
              </w:rPr>
            </w:pPr>
            <w:r>
              <w:rPr>
                <w:bCs/>
                <w:sz w:val="20"/>
                <w:szCs w:val="20"/>
              </w:rPr>
              <w:t>Continuidad en los trabajos en Unidades Habitacionales con más de 15 edificios (</w:t>
            </w:r>
            <w:r>
              <w:rPr>
                <w:b/>
                <w:bCs/>
                <w:sz w:val="20"/>
                <w:szCs w:val="20"/>
              </w:rPr>
              <w:t>D1, A2</w:t>
            </w:r>
            <w:r>
              <w:rPr>
                <w:bCs/>
                <w:sz w:val="20"/>
                <w:szCs w:val="20"/>
              </w:rPr>
              <w:t>)</w:t>
            </w:r>
          </w:p>
        </w:tc>
      </w:tr>
    </w:tbl>
    <w:p w:rsidR="00F45C14" w:rsidRDefault="00F45C14" w:rsidP="00234D18">
      <w:pPr>
        <w:pStyle w:val="Default"/>
        <w:spacing w:line="240" w:lineRule="auto"/>
        <w:jc w:val="both"/>
        <w:rPr>
          <w:bCs/>
          <w:sz w:val="20"/>
          <w:szCs w:val="20"/>
        </w:rPr>
      </w:pPr>
    </w:p>
    <w:p w:rsidR="00E67368" w:rsidRPr="00985A4D" w:rsidRDefault="00985A4D" w:rsidP="00E67368">
      <w:pPr>
        <w:pStyle w:val="Default"/>
        <w:spacing w:line="240" w:lineRule="auto"/>
        <w:jc w:val="both"/>
        <w:rPr>
          <w:b/>
          <w:bCs/>
          <w:sz w:val="20"/>
          <w:szCs w:val="20"/>
        </w:rPr>
      </w:pPr>
      <w:r w:rsidRPr="00985A4D">
        <w:rPr>
          <w:b/>
          <w:bCs/>
          <w:sz w:val="20"/>
          <w:szCs w:val="20"/>
        </w:rPr>
        <w:t>VIII.1.1 Matriz FODA del Diseño y la Operación del Programa Social</w:t>
      </w:r>
    </w:p>
    <w:p w:rsidR="00C76694" w:rsidRDefault="00C76694" w:rsidP="00E67368">
      <w:pPr>
        <w:pStyle w:val="Default"/>
        <w:spacing w:line="240" w:lineRule="auto"/>
        <w:jc w:val="both"/>
        <w:rPr>
          <w:b/>
          <w:bCs/>
          <w:sz w:val="20"/>
          <w:szCs w:val="20"/>
        </w:rPr>
      </w:pPr>
    </w:p>
    <w:p w:rsidR="00985A4D" w:rsidRDefault="00985A4D" w:rsidP="00E67368">
      <w:pPr>
        <w:pStyle w:val="Default"/>
        <w:spacing w:line="240" w:lineRule="auto"/>
        <w:jc w:val="both"/>
        <w:rPr>
          <w:b/>
          <w:bCs/>
          <w:sz w:val="20"/>
          <w:szCs w:val="20"/>
        </w:rPr>
      </w:pPr>
      <w:r w:rsidRPr="00985A4D">
        <w:rPr>
          <w:b/>
          <w:bCs/>
          <w:sz w:val="20"/>
          <w:szCs w:val="20"/>
        </w:rPr>
        <w:t>Matriz FODA de la Evaluación Interna 2016</w:t>
      </w:r>
    </w:p>
    <w:p w:rsidR="00F45C14" w:rsidRPr="00985A4D" w:rsidRDefault="00F45C14" w:rsidP="00E67368">
      <w:pPr>
        <w:pStyle w:val="Default"/>
        <w:spacing w:line="240" w:lineRule="auto"/>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913"/>
        <w:gridCol w:w="3278"/>
        <w:gridCol w:w="3299"/>
      </w:tblGrid>
      <w:tr w:rsidR="00C76694" w:rsidTr="00850E8F">
        <w:tc>
          <w:tcPr>
            <w:tcW w:w="3182" w:type="dxa"/>
            <w:gridSpan w:val="2"/>
            <w:shd w:val="clear" w:color="auto" w:fill="auto"/>
          </w:tcPr>
          <w:p w:rsidR="00C76694" w:rsidRPr="00B050C2" w:rsidRDefault="00C76694" w:rsidP="00C76694">
            <w:pPr>
              <w:rPr>
                <w:rFonts w:ascii="Times New Roman" w:hAnsi="Times New Roman"/>
                <w:sz w:val="20"/>
                <w:szCs w:val="20"/>
              </w:rPr>
            </w:pPr>
          </w:p>
        </w:tc>
        <w:tc>
          <w:tcPr>
            <w:tcW w:w="3278" w:type="dxa"/>
            <w:shd w:val="clear" w:color="auto" w:fill="auto"/>
          </w:tcPr>
          <w:p w:rsidR="00C76694" w:rsidRPr="004B2549" w:rsidRDefault="00C76694" w:rsidP="00C76694">
            <w:pPr>
              <w:rPr>
                <w:rFonts w:ascii="Times New Roman" w:hAnsi="Times New Roman"/>
                <w:b/>
                <w:sz w:val="20"/>
                <w:szCs w:val="20"/>
              </w:rPr>
            </w:pPr>
            <w:r w:rsidRPr="004B2549">
              <w:rPr>
                <w:rFonts w:ascii="Times New Roman" w:hAnsi="Times New Roman"/>
                <w:b/>
                <w:sz w:val="20"/>
                <w:szCs w:val="20"/>
              </w:rPr>
              <w:t>FORTALEZAS (+)</w:t>
            </w:r>
          </w:p>
        </w:tc>
        <w:tc>
          <w:tcPr>
            <w:tcW w:w="3299" w:type="dxa"/>
            <w:shd w:val="clear" w:color="auto" w:fill="auto"/>
          </w:tcPr>
          <w:p w:rsidR="00C76694" w:rsidRPr="004B2549" w:rsidRDefault="00C76694" w:rsidP="00C76694">
            <w:pPr>
              <w:rPr>
                <w:rFonts w:ascii="Times New Roman" w:hAnsi="Times New Roman"/>
                <w:b/>
                <w:sz w:val="20"/>
                <w:szCs w:val="20"/>
              </w:rPr>
            </w:pPr>
            <w:r w:rsidRPr="004B2549">
              <w:rPr>
                <w:rFonts w:ascii="Times New Roman" w:hAnsi="Times New Roman"/>
                <w:b/>
                <w:sz w:val="20"/>
                <w:szCs w:val="20"/>
              </w:rPr>
              <w:t>DEBILIDADES (-)</w:t>
            </w:r>
          </w:p>
        </w:tc>
      </w:tr>
      <w:tr w:rsidR="00C76694" w:rsidTr="00850E8F">
        <w:tc>
          <w:tcPr>
            <w:tcW w:w="3182" w:type="dxa"/>
            <w:gridSpan w:val="2"/>
            <w:shd w:val="clear" w:color="auto" w:fill="auto"/>
            <w:vAlign w:val="center"/>
          </w:tcPr>
          <w:p w:rsidR="00C76694" w:rsidRPr="004B2549" w:rsidRDefault="00C76694" w:rsidP="00C76694">
            <w:pPr>
              <w:jc w:val="center"/>
              <w:rPr>
                <w:rFonts w:ascii="Times New Roman" w:hAnsi="Times New Roman"/>
                <w:b/>
                <w:sz w:val="20"/>
                <w:szCs w:val="20"/>
              </w:rPr>
            </w:pPr>
            <w:r w:rsidRPr="004B2549">
              <w:rPr>
                <w:rFonts w:ascii="Times New Roman" w:hAnsi="Times New Roman"/>
                <w:b/>
                <w:sz w:val="20"/>
                <w:szCs w:val="20"/>
              </w:rPr>
              <w:t>INTERNAS</w:t>
            </w:r>
          </w:p>
        </w:tc>
        <w:tc>
          <w:tcPr>
            <w:tcW w:w="3278" w:type="dxa"/>
            <w:shd w:val="clear" w:color="auto" w:fill="auto"/>
          </w:tcPr>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w:t>
            </w:r>
            <w:r w:rsidRPr="009064D5">
              <w:rPr>
                <w:rFonts w:ascii="Times New Roman" w:hAnsi="Times New Roman"/>
                <w:sz w:val="20"/>
                <w:szCs w:val="20"/>
              </w:rPr>
              <w:t>Participación ciudadana</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F2</w:t>
            </w:r>
            <w:r w:rsidRPr="009064D5">
              <w:rPr>
                <w:rFonts w:ascii="Times New Roman" w:hAnsi="Times New Roman"/>
                <w:sz w:val="20"/>
                <w:szCs w:val="20"/>
              </w:rPr>
              <w:t>Impacto en la imagen urbana</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F3</w:t>
            </w:r>
            <w:r w:rsidRPr="009064D5">
              <w:rPr>
                <w:rFonts w:ascii="Times New Roman" w:hAnsi="Times New Roman"/>
                <w:sz w:val="20"/>
                <w:szCs w:val="20"/>
              </w:rPr>
              <w:t>Mejora la calidad de vida de sus habitantes</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F4</w:t>
            </w:r>
            <w:r w:rsidRPr="009064D5">
              <w:rPr>
                <w:rFonts w:ascii="Times New Roman" w:hAnsi="Times New Roman"/>
                <w:sz w:val="20"/>
                <w:szCs w:val="20"/>
              </w:rPr>
              <w:t>Apremia el desarrollo social</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F5</w:t>
            </w:r>
            <w:r w:rsidRPr="009064D5">
              <w:rPr>
                <w:rFonts w:ascii="Times New Roman" w:hAnsi="Times New Roman"/>
                <w:sz w:val="20"/>
                <w:szCs w:val="20"/>
              </w:rPr>
              <w:t>Fianza solicitada a la Constructora</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F6</w:t>
            </w:r>
            <w:r w:rsidRPr="009064D5">
              <w:rPr>
                <w:rFonts w:ascii="Times New Roman" w:hAnsi="Times New Roman"/>
                <w:sz w:val="20"/>
                <w:szCs w:val="20"/>
              </w:rPr>
              <w:t>Informes de avance programático presupuestal</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F7</w:t>
            </w:r>
            <w:r w:rsidRPr="009064D5">
              <w:rPr>
                <w:rFonts w:ascii="Times New Roman" w:hAnsi="Times New Roman"/>
                <w:sz w:val="20"/>
                <w:szCs w:val="20"/>
              </w:rPr>
              <w:t>Contrato de corresponsabilidad entre la Delegación y los vecinos</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F8</w:t>
            </w:r>
            <w:r w:rsidRPr="009064D5">
              <w:rPr>
                <w:rFonts w:ascii="Times New Roman" w:hAnsi="Times New Roman"/>
                <w:sz w:val="20"/>
                <w:szCs w:val="20"/>
              </w:rPr>
              <w:t>Inspecciones continuas en el desarrollo de los trabajos</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F9</w:t>
            </w:r>
            <w:r w:rsidRPr="009064D5">
              <w:rPr>
                <w:rFonts w:ascii="Times New Roman" w:hAnsi="Times New Roman"/>
                <w:sz w:val="20"/>
                <w:szCs w:val="20"/>
              </w:rPr>
              <w:t>Constancia de intervención de la supervisora</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F10</w:t>
            </w:r>
            <w:r w:rsidRPr="009064D5">
              <w:rPr>
                <w:rFonts w:ascii="Times New Roman" w:hAnsi="Times New Roman"/>
                <w:sz w:val="20"/>
                <w:szCs w:val="20"/>
              </w:rPr>
              <w:t>Continuidad del programa desde el 2002</w:t>
            </w:r>
          </w:p>
        </w:tc>
        <w:tc>
          <w:tcPr>
            <w:tcW w:w="3299" w:type="dxa"/>
            <w:shd w:val="clear" w:color="auto" w:fill="auto"/>
          </w:tcPr>
          <w:p w:rsidR="00C76694" w:rsidRPr="009064D5" w:rsidRDefault="00C76694" w:rsidP="00C76694">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D1</w:t>
            </w:r>
            <w:r w:rsidRPr="009064D5">
              <w:rPr>
                <w:rFonts w:ascii="Times New Roman" w:hAnsi="Times New Roman"/>
                <w:sz w:val="20"/>
                <w:szCs w:val="20"/>
              </w:rPr>
              <w:t>Extensión de las Unidades Habitacionales</w:t>
            </w:r>
          </w:p>
          <w:p w:rsidR="00C76694" w:rsidRPr="009064D5" w:rsidRDefault="00C76694" w:rsidP="00C76694">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D2</w:t>
            </w:r>
            <w:r w:rsidRPr="009064D5">
              <w:rPr>
                <w:rFonts w:ascii="Times New Roman" w:hAnsi="Times New Roman"/>
                <w:sz w:val="20"/>
                <w:szCs w:val="20"/>
              </w:rPr>
              <w:t>Unidades habita</w:t>
            </w:r>
            <w:r>
              <w:rPr>
                <w:rFonts w:ascii="Times New Roman" w:hAnsi="Times New Roman"/>
                <w:sz w:val="20"/>
                <w:szCs w:val="20"/>
              </w:rPr>
              <w:t>cionales con censo de población</w:t>
            </w:r>
          </w:p>
        </w:tc>
      </w:tr>
      <w:tr w:rsidR="00C76694" w:rsidTr="00850E8F">
        <w:tc>
          <w:tcPr>
            <w:tcW w:w="1269" w:type="dxa"/>
            <w:vMerge w:val="restart"/>
            <w:shd w:val="clear" w:color="auto" w:fill="auto"/>
            <w:vAlign w:val="center"/>
          </w:tcPr>
          <w:p w:rsidR="00C76694" w:rsidRPr="00690E77" w:rsidRDefault="00C76694" w:rsidP="00C76694">
            <w:pPr>
              <w:jc w:val="center"/>
              <w:rPr>
                <w:rFonts w:ascii="Times New Roman" w:hAnsi="Times New Roman"/>
                <w:b/>
                <w:sz w:val="20"/>
                <w:szCs w:val="20"/>
              </w:rPr>
            </w:pPr>
            <w:r w:rsidRPr="00690E77">
              <w:rPr>
                <w:rFonts w:ascii="Times New Roman" w:hAnsi="Times New Roman"/>
                <w:b/>
                <w:sz w:val="20"/>
                <w:szCs w:val="20"/>
              </w:rPr>
              <w:t>EXTERNAS</w:t>
            </w:r>
          </w:p>
        </w:tc>
        <w:tc>
          <w:tcPr>
            <w:tcW w:w="1913" w:type="dxa"/>
            <w:shd w:val="clear" w:color="auto" w:fill="auto"/>
            <w:vAlign w:val="center"/>
          </w:tcPr>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OPORTUNIDADES</w:t>
            </w:r>
          </w:p>
        </w:tc>
        <w:tc>
          <w:tcPr>
            <w:tcW w:w="3278" w:type="dxa"/>
            <w:shd w:val="clear" w:color="auto" w:fill="auto"/>
          </w:tcPr>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ESTRATEGIAS</w:t>
            </w:r>
          </w:p>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FORTALEZAS/OPORTUNIDADES</w:t>
            </w:r>
          </w:p>
        </w:tc>
        <w:tc>
          <w:tcPr>
            <w:tcW w:w="3299" w:type="dxa"/>
            <w:shd w:val="clear" w:color="auto" w:fill="auto"/>
          </w:tcPr>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ESTRATEGIAS</w:t>
            </w:r>
          </w:p>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DEBILIDADES/OPORTUNIDADES</w:t>
            </w:r>
          </w:p>
        </w:tc>
      </w:tr>
      <w:tr w:rsidR="00C76694" w:rsidTr="00850E8F">
        <w:tc>
          <w:tcPr>
            <w:tcW w:w="1269" w:type="dxa"/>
            <w:vMerge/>
            <w:shd w:val="clear" w:color="auto" w:fill="auto"/>
          </w:tcPr>
          <w:p w:rsidR="00C76694" w:rsidRPr="00B050C2" w:rsidRDefault="00C76694" w:rsidP="00C76694">
            <w:pPr>
              <w:pStyle w:val="Prrafodelista"/>
              <w:numPr>
                <w:ilvl w:val="0"/>
                <w:numId w:val="29"/>
              </w:numPr>
              <w:spacing w:after="0" w:line="240" w:lineRule="auto"/>
              <w:contextualSpacing/>
              <w:rPr>
                <w:rFonts w:ascii="Times New Roman" w:hAnsi="Times New Roman"/>
                <w:sz w:val="20"/>
                <w:szCs w:val="20"/>
              </w:rPr>
            </w:pPr>
          </w:p>
        </w:tc>
        <w:tc>
          <w:tcPr>
            <w:tcW w:w="1913" w:type="dxa"/>
            <w:shd w:val="clear" w:color="auto" w:fill="auto"/>
          </w:tcPr>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O1</w:t>
            </w:r>
            <w:r w:rsidRPr="009064D5">
              <w:rPr>
                <w:rFonts w:ascii="Times New Roman" w:hAnsi="Times New Roman"/>
                <w:sz w:val="20"/>
                <w:szCs w:val="20"/>
              </w:rPr>
              <w:t>Propiciar la continuidad de la Organización Condominal y armonía entre sus habitantes</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O2</w:t>
            </w:r>
            <w:r w:rsidRPr="009064D5">
              <w:rPr>
                <w:rFonts w:ascii="Times New Roman" w:hAnsi="Times New Roman"/>
                <w:sz w:val="20"/>
                <w:szCs w:val="20"/>
              </w:rPr>
              <w:t>Mejorar la imagen urbana y mantener el orden público mediante la cultura condominal</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O3</w:t>
            </w:r>
            <w:r w:rsidRPr="009064D5">
              <w:rPr>
                <w:rFonts w:ascii="Times New Roman" w:hAnsi="Times New Roman"/>
                <w:sz w:val="20"/>
                <w:szCs w:val="20"/>
              </w:rPr>
              <w:t>Verificar la necesidad de obras extraordinarias</w:t>
            </w:r>
          </w:p>
        </w:tc>
        <w:tc>
          <w:tcPr>
            <w:tcW w:w="3278" w:type="dxa"/>
            <w:shd w:val="clear" w:color="auto" w:fill="auto"/>
          </w:tcPr>
          <w:p w:rsidR="00C76694" w:rsidRPr="00B050C2" w:rsidRDefault="00C76694" w:rsidP="00C76694">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La participación ciudadana a la vez que los vecinos se integran en la selección de las obras, del contratista y de la supervisión manteniendo una cordialidad entre los vecinos</w:t>
            </w:r>
            <w:r w:rsidRPr="00936610">
              <w:rPr>
                <w:rFonts w:ascii="Times New Roman" w:hAnsi="Times New Roman"/>
                <w:b/>
                <w:sz w:val="20"/>
                <w:szCs w:val="20"/>
              </w:rPr>
              <w:t>(O1, F1)</w:t>
            </w:r>
          </w:p>
        </w:tc>
        <w:tc>
          <w:tcPr>
            <w:tcW w:w="3299" w:type="dxa"/>
            <w:shd w:val="clear" w:color="auto" w:fill="auto"/>
          </w:tcPr>
          <w:p w:rsidR="00C76694" w:rsidRPr="00B050C2" w:rsidRDefault="00C76694" w:rsidP="00C76694">
            <w:pPr>
              <w:pStyle w:val="Prrafodelista"/>
              <w:numPr>
                <w:ilvl w:val="0"/>
                <w:numId w:val="27"/>
              </w:numPr>
              <w:spacing w:after="0" w:line="240" w:lineRule="auto"/>
              <w:ind w:left="306" w:hanging="284"/>
              <w:contextualSpacing/>
              <w:rPr>
                <w:rFonts w:ascii="Times New Roman" w:hAnsi="Times New Roman"/>
                <w:sz w:val="20"/>
                <w:szCs w:val="20"/>
              </w:rPr>
            </w:pPr>
            <w:r>
              <w:rPr>
                <w:rFonts w:ascii="Times New Roman" w:hAnsi="Times New Roman"/>
                <w:sz w:val="20"/>
                <w:szCs w:val="20"/>
              </w:rPr>
              <w:t xml:space="preserve">Identificación de las unidades y sus características </w:t>
            </w:r>
            <w:r w:rsidRPr="00E07C8B">
              <w:rPr>
                <w:rFonts w:ascii="Times New Roman" w:hAnsi="Times New Roman"/>
                <w:b/>
                <w:sz w:val="20"/>
                <w:szCs w:val="20"/>
              </w:rPr>
              <w:t>(D2, O1)</w:t>
            </w:r>
          </w:p>
        </w:tc>
      </w:tr>
      <w:tr w:rsidR="00C76694" w:rsidTr="00850E8F">
        <w:tc>
          <w:tcPr>
            <w:tcW w:w="1269" w:type="dxa"/>
            <w:vMerge/>
            <w:shd w:val="clear" w:color="auto" w:fill="auto"/>
          </w:tcPr>
          <w:p w:rsidR="00C76694" w:rsidRPr="00B050C2" w:rsidRDefault="00C76694" w:rsidP="00C76694">
            <w:pPr>
              <w:rPr>
                <w:rFonts w:ascii="Times New Roman" w:hAnsi="Times New Roman"/>
                <w:b/>
                <w:sz w:val="20"/>
                <w:szCs w:val="20"/>
              </w:rPr>
            </w:pPr>
          </w:p>
        </w:tc>
        <w:tc>
          <w:tcPr>
            <w:tcW w:w="1913" w:type="dxa"/>
            <w:shd w:val="clear" w:color="auto" w:fill="auto"/>
            <w:vAlign w:val="center"/>
          </w:tcPr>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AMENAZA</w:t>
            </w:r>
            <w:r>
              <w:rPr>
                <w:rFonts w:ascii="Times New Roman" w:hAnsi="Times New Roman"/>
                <w:b/>
                <w:sz w:val="20"/>
                <w:szCs w:val="20"/>
              </w:rPr>
              <w:t>S</w:t>
            </w:r>
          </w:p>
        </w:tc>
        <w:tc>
          <w:tcPr>
            <w:tcW w:w="3278" w:type="dxa"/>
            <w:shd w:val="clear" w:color="auto" w:fill="auto"/>
          </w:tcPr>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ESTRATEGIAS</w:t>
            </w:r>
          </w:p>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FORTALEZAS/AMENAZAS</w:t>
            </w:r>
          </w:p>
        </w:tc>
        <w:tc>
          <w:tcPr>
            <w:tcW w:w="3299" w:type="dxa"/>
            <w:shd w:val="clear" w:color="auto" w:fill="auto"/>
          </w:tcPr>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ESTRATEGIAS</w:t>
            </w:r>
          </w:p>
          <w:p w:rsidR="00C76694" w:rsidRPr="00047F17" w:rsidRDefault="00C76694" w:rsidP="00C76694">
            <w:pPr>
              <w:rPr>
                <w:rFonts w:ascii="Times New Roman" w:hAnsi="Times New Roman"/>
                <w:b/>
                <w:sz w:val="20"/>
                <w:szCs w:val="20"/>
              </w:rPr>
            </w:pPr>
            <w:r w:rsidRPr="00047F17">
              <w:rPr>
                <w:rFonts w:ascii="Times New Roman" w:hAnsi="Times New Roman"/>
                <w:b/>
                <w:sz w:val="20"/>
                <w:szCs w:val="20"/>
              </w:rPr>
              <w:t>DEBILIDADES</w:t>
            </w:r>
            <w:r>
              <w:rPr>
                <w:rFonts w:ascii="Times New Roman" w:hAnsi="Times New Roman"/>
                <w:b/>
                <w:sz w:val="20"/>
                <w:szCs w:val="20"/>
              </w:rPr>
              <w:t>/</w:t>
            </w:r>
            <w:r w:rsidRPr="00047F17">
              <w:rPr>
                <w:rFonts w:ascii="Times New Roman" w:hAnsi="Times New Roman"/>
                <w:b/>
                <w:sz w:val="20"/>
                <w:szCs w:val="20"/>
              </w:rPr>
              <w:t>AMENAZAS</w:t>
            </w:r>
          </w:p>
        </w:tc>
      </w:tr>
      <w:tr w:rsidR="00C76694" w:rsidTr="00850E8F">
        <w:tc>
          <w:tcPr>
            <w:tcW w:w="1269" w:type="dxa"/>
            <w:vMerge/>
            <w:shd w:val="clear" w:color="auto" w:fill="auto"/>
          </w:tcPr>
          <w:p w:rsidR="00C76694" w:rsidRPr="00B050C2" w:rsidRDefault="00C76694" w:rsidP="00C76694">
            <w:pPr>
              <w:pStyle w:val="Prrafodelista"/>
              <w:numPr>
                <w:ilvl w:val="0"/>
                <w:numId w:val="30"/>
              </w:numPr>
              <w:spacing w:after="0" w:line="240" w:lineRule="auto"/>
              <w:contextualSpacing/>
              <w:rPr>
                <w:rFonts w:ascii="Times New Roman" w:hAnsi="Times New Roman"/>
                <w:sz w:val="20"/>
                <w:szCs w:val="20"/>
              </w:rPr>
            </w:pPr>
          </w:p>
        </w:tc>
        <w:tc>
          <w:tcPr>
            <w:tcW w:w="1913" w:type="dxa"/>
            <w:shd w:val="clear" w:color="auto" w:fill="auto"/>
          </w:tcPr>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A1</w:t>
            </w:r>
            <w:r w:rsidRPr="009064D5">
              <w:rPr>
                <w:rFonts w:ascii="Times New Roman" w:hAnsi="Times New Roman"/>
                <w:sz w:val="20"/>
                <w:szCs w:val="20"/>
              </w:rPr>
              <w:t>Extinción del régimen en condominio</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A2</w:t>
            </w:r>
            <w:r>
              <w:rPr>
                <w:rFonts w:ascii="Times New Roman" w:hAnsi="Times New Roman"/>
                <w:sz w:val="20"/>
                <w:szCs w:val="20"/>
              </w:rPr>
              <w:t>P</w:t>
            </w:r>
            <w:r w:rsidRPr="009064D5">
              <w:rPr>
                <w:rFonts w:ascii="Times New Roman" w:hAnsi="Times New Roman"/>
                <w:sz w:val="20"/>
                <w:szCs w:val="20"/>
              </w:rPr>
              <w:t xml:space="preserve">resupuesto para </w:t>
            </w:r>
            <w:r w:rsidRPr="009064D5">
              <w:rPr>
                <w:rFonts w:ascii="Times New Roman" w:hAnsi="Times New Roman"/>
                <w:sz w:val="20"/>
                <w:szCs w:val="20"/>
              </w:rPr>
              <w:lastRenderedPageBreak/>
              <w:t>la continuidad del Programa</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A3</w:t>
            </w:r>
            <w:r w:rsidRPr="009064D5">
              <w:rPr>
                <w:rFonts w:ascii="Times New Roman" w:hAnsi="Times New Roman"/>
                <w:sz w:val="20"/>
                <w:szCs w:val="20"/>
              </w:rPr>
              <w:t>Incumplimiento de contrato y convenio</w:t>
            </w:r>
          </w:p>
          <w:p w:rsidR="00C76694" w:rsidRPr="009064D5" w:rsidRDefault="00C76694" w:rsidP="00C76694">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A4</w:t>
            </w:r>
            <w:r w:rsidRPr="009064D5">
              <w:rPr>
                <w:rFonts w:ascii="Times New Roman" w:hAnsi="Times New Roman"/>
                <w:sz w:val="20"/>
                <w:szCs w:val="20"/>
              </w:rPr>
              <w:t>Falta de registro de los Administradores ante la Procuraduría Social del Distrito Federal</w:t>
            </w:r>
          </w:p>
        </w:tc>
        <w:tc>
          <w:tcPr>
            <w:tcW w:w="3278" w:type="dxa"/>
            <w:shd w:val="clear" w:color="auto" w:fill="auto"/>
          </w:tcPr>
          <w:p w:rsidR="00C76694" w:rsidRDefault="00C76694" w:rsidP="00C76694">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lastRenderedPageBreak/>
              <w:t>Seguimiento de un programa de administración y supervisión</w:t>
            </w:r>
            <w:r w:rsidRPr="00E07C8B">
              <w:rPr>
                <w:rFonts w:ascii="Times New Roman" w:hAnsi="Times New Roman"/>
                <w:b/>
                <w:sz w:val="20"/>
                <w:szCs w:val="20"/>
              </w:rPr>
              <w:t>(F8, F9, A3)</w:t>
            </w:r>
          </w:p>
          <w:p w:rsidR="00C76694" w:rsidRPr="00B050C2" w:rsidRDefault="00C76694" w:rsidP="00C76694">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 xml:space="preserve">Otorgar asesoría para la </w:t>
            </w:r>
            <w:r>
              <w:rPr>
                <w:rFonts w:ascii="Times New Roman" w:hAnsi="Times New Roman"/>
                <w:sz w:val="20"/>
                <w:szCs w:val="20"/>
              </w:rPr>
              <w:lastRenderedPageBreak/>
              <w:t>realización de trámites ante la PROSOC</w:t>
            </w:r>
            <w:r w:rsidRPr="00E07C8B">
              <w:rPr>
                <w:rFonts w:ascii="Times New Roman" w:hAnsi="Times New Roman"/>
                <w:b/>
                <w:sz w:val="20"/>
                <w:szCs w:val="20"/>
              </w:rPr>
              <w:t>(F10, A4)</w:t>
            </w:r>
          </w:p>
        </w:tc>
        <w:tc>
          <w:tcPr>
            <w:tcW w:w="3299" w:type="dxa"/>
            <w:shd w:val="clear" w:color="auto" w:fill="auto"/>
          </w:tcPr>
          <w:p w:rsidR="00C76694" w:rsidRDefault="00C76694" w:rsidP="00C76694">
            <w:pPr>
              <w:pStyle w:val="Prrafodelista"/>
              <w:numPr>
                <w:ilvl w:val="0"/>
                <w:numId w:val="27"/>
              </w:numPr>
              <w:spacing w:after="0" w:line="240" w:lineRule="auto"/>
              <w:ind w:left="306" w:hanging="284"/>
              <w:contextualSpacing/>
              <w:jc w:val="both"/>
              <w:rPr>
                <w:rFonts w:ascii="Times New Roman" w:hAnsi="Times New Roman"/>
                <w:sz w:val="20"/>
                <w:szCs w:val="20"/>
              </w:rPr>
            </w:pPr>
            <w:r>
              <w:rPr>
                <w:rFonts w:ascii="Times New Roman" w:hAnsi="Times New Roman"/>
                <w:sz w:val="20"/>
                <w:szCs w:val="20"/>
              </w:rPr>
              <w:lastRenderedPageBreak/>
              <w:t>Apoyar al mayor número de unidades habitacionales posibles</w:t>
            </w:r>
            <w:r w:rsidRPr="0088374B">
              <w:rPr>
                <w:rFonts w:ascii="Times New Roman" w:hAnsi="Times New Roman"/>
                <w:b/>
                <w:sz w:val="20"/>
                <w:szCs w:val="20"/>
              </w:rPr>
              <w:t>(D1, A2)</w:t>
            </w:r>
          </w:p>
          <w:p w:rsidR="00C76694" w:rsidRPr="006C7E69" w:rsidRDefault="00C76694" w:rsidP="00C76694">
            <w:pPr>
              <w:spacing w:after="0" w:line="240" w:lineRule="auto"/>
              <w:ind w:left="22"/>
              <w:contextualSpacing/>
              <w:rPr>
                <w:rFonts w:ascii="Times New Roman" w:hAnsi="Times New Roman"/>
                <w:sz w:val="20"/>
                <w:szCs w:val="20"/>
              </w:rPr>
            </w:pPr>
          </w:p>
        </w:tc>
      </w:tr>
    </w:tbl>
    <w:p w:rsidR="00C76694" w:rsidRDefault="00C76694" w:rsidP="00C76694">
      <w:pPr>
        <w:pStyle w:val="Default"/>
        <w:spacing w:line="240" w:lineRule="auto"/>
        <w:jc w:val="both"/>
        <w:rPr>
          <w:bCs/>
          <w:sz w:val="20"/>
          <w:szCs w:val="20"/>
        </w:rPr>
      </w:pPr>
    </w:p>
    <w:p w:rsidR="00985A4D" w:rsidRPr="00985A4D" w:rsidRDefault="00985A4D" w:rsidP="00E67368">
      <w:pPr>
        <w:pStyle w:val="Default"/>
        <w:spacing w:line="240" w:lineRule="auto"/>
        <w:jc w:val="both"/>
        <w:rPr>
          <w:b/>
          <w:bCs/>
          <w:sz w:val="20"/>
          <w:szCs w:val="20"/>
        </w:rPr>
      </w:pPr>
      <w:r w:rsidRPr="00985A4D">
        <w:rPr>
          <w:b/>
          <w:bCs/>
          <w:sz w:val="20"/>
          <w:szCs w:val="20"/>
        </w:rPr>
        <w:t>Matriz FODA de la Evaluación Interna 2017</w:t>
      </w:r>
    </w:p>
    <w:p w:rsidR="00985A4D" w:rsidRDefault="00985A4D" w:rsidP="00E67368">
      <w:pPr>
        <w:pStyle w:val="Default"/>
        <w:spacing w:line="240" w:lineRule="auto"/>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913"/>
        <w:gridCol w:w="3278"/>
        <w:gridCol w:w="3299"/>
      </w:tblGrid>
      <w:tr w:rsidR="00E67368" w:rsidTr="00F50217">
        <w:tc>
          <w:tcPr>
            <w:tcW w:w="3537" w:type="dxa"/>
            <w:gridSpan w:val="2"/>
            <w:shd w:val="clear" w:color="auto" w:fill="auto"/>
          </w:tcPr>
          <w:p w:rsidR="00E67368" w:rsidRPr="00B050C2" w:rsidRDefault="00E67368" w:rsidP="00F50217">
            <w:pPr>
              <w:rPr>
                <w:rFonts w:ascii="Times New Roman" w:hAnsi="Times New Roman"/>
                <w:sz w:val="20"/>
                <w:szCs w:val="20"/>
              </w:rPr>
            </w:pPr>
          </w:p>
        </w:tc>
        <w:tc>
          <w:tcPr>
            <w:tcW w:w="3310" w:type="dxa"/>
            <w:shd w:val="clear" w:color="auto" w:fill="auto"/>
          </w:tcPr>
          <w:p w:rsidR="00E67368" w:rsidRPr="004B2549" w:rsidRDefault="00E67368" w:rsidP="00F50217">
            <w:pPr>
              <w:rPr>
                <w:rFonts w:ascii="Times New Roman" w:hAnsi="Times New Roman"/>
                <w:b/>
                <w:sz w:val="20"/>
                <w:szCs w:val="20"/>
              </w:rPr>
            </w:pPr>
            <w:r w:rsidRPr="004B2549">
              <w:rPr>
                <w:rFonts w:ascii="Times New Roman" w:hAnsi="Times New Roman"/>
                <w:b/>
                <w:sz w:val="20"/>
                <w:szCs w:val="20"/>
              </w:rPr>
              <w:t>FORTALEZAS (+)</w:t>
            </w:r>
          </w:p>
        </w:tc>
        <w:tc>
          <w:tcPr>
            <w:tcW w:w="3341" w:type="dxa"/>
            <w:shd w:val="clear" w:color="auto" w:fill="auto"/>
          </w:tcPr>
          <w:p w:rsidR="00E67368" w:rsidRPr="004B2549" w:rsidRDefault="00E67368" w:rsidP="00F50217">
            <w:pPr>
              <w:rPr>
                <w:rFonts w:ascii="Times New Roman" w:hAnsi="Times New Roman"/>
                <w:b/>
                <w:sz w:val="20"/>
                <w:szCs w:val="20"/>
              </w:rPr>
            </w:pPr>
            <w:r w:rsidRPr="004B2549">
              <w:rPr>
                <w:rFonts w:ascii="Times New Roman" w:hAnsi="Times New Roman"/>
                <w:b/>
                <w:sz w:val="20"/>
                <w:szCs w:val="20"/>
              </w:rPr>
              <w:t>DEBILIDADES (-)</w:t>
            </w:r>
          </w:p>
        </w:tc>
      </w:tr>
      <w:tr w:rsidR="00E67368" w:rsidTr="00F50217">
        <w:tc>
          <w:tcPr>
            <w:tcW w:w="3537" w:type="dxa"/>
            <w:gridSpan w:val="2"/>
            <w:shd w:val="clear" w:color="auto" w:fill="auto"/>
            <w:vAlign w:val="center"/>
          </w:tcPr>
          <w:p w:rsidR="00E67368" w:rsidRPr="004B2549" w:rsidRDefault="00E67368" w:rsidP="00F50217">
            <w:pPr>
              <w:jc w:val="center"/>
              <w:rPr>
                <w:rFonts w:ascii="Times New Roman" w:hAnsi="Times New Roman"/>
                <w:b/>
                <w:sz w:val="20"/>
                <w:szCs w:val="20"/>
              </w:rPr>
            </w:pPr>
            <w:r w:rsidRPr="004B2549">
              <w:rPr>
                <w:rFonts w:ascii="Times New Roman" w:hAnsi="Times New Roman"/>
                <w:b/>
                <w:sz w:val="20"/>
                <w:szCs w:val="20"/>
              </w:rPr>
              <w:t>INTERNAS</w:t>
            </w:r>
          </w:p>
        </w:tc>
        <w:tc>
          <w:tcPr>
            <w:tcW w:w="3310" w:type="dxa"/>
            <w:shd w:val="clear" w:color="auto" w:fill="auto"/>
          </w:tcPr>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w:t>
            </w:r>
            <w:r w:rsidRPr="009064D5">
              <w:rPr>
                <w:rFonts w:ascii="Times New Roman" w:hAnsi="Times New Roman"/>
                <w:sz w:val="20"/>
                <w:szCs w:val="20"/>
              </w:rPr>
              <w:t>Participación ciudadana</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F2</w:t>
            </w:r>
            <w:r w:rsidRPr="009064D5">
              <w:rPr>
                <w:rFonts w:ascii="Times New Roman" w:hAnsi="Times New Roman"/>
                <w:sz w:val="20"/>
                <w:szCs w:val="20"/>
              </w:rPr>
              <w:t>Impacto en la imagen urbana</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F3</w:t>
            </w:r>
            <w:r w:rsidRPr="009064D5">
              <w:rPr>
                <w:rFonts w:ascii="Times New Roman" w:hAnsi="Times New Roman"/>
                <w:sz w:val="20"/>
                <w:szCs w:val="20"/>
              </w:rPr>
              <w:t>Mejora la calidad de vida de sus habitantes</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F4</w:t>
            </w:r>
            <w:r w:rsidRPr="009064D5">
              <w:rPr>
                <w:rFonts w:ascii="Times New Roman" w:hAnsi="Times New Roman"/>
                <w:sz w:val="20"/>
                <w:szCs w:val="20"/>
              </w:rPr>
              <w:t>Apremia el desarrollo social</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F5</w:t>
            </w:r>
            <w:r w:rsidRPr="009064D5">
              <w:rPr>
                <w:rFonts w:ascii="Times New Roman" w:hAnsi="Times New Roman"/>
                <w:sz w:val="20"/>
                <w:szCs w:val="20"/>
              </w:rPr>
              <w:t>Fianza solicitada a la Constructora</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F6</w:t>
            </w:r>
            <w:r w:rsidRPr="009064D5">
              <w:rPr>
                <w:rFonts w:ascii="Times New Roman" w:hAnsi="Times New Roman"/>
                <w:sz w:val="20"/>
                <w:szCs w:val="20"/>
              </w:rPr>
              <w:t>Informes de avance programático presupuestal</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F7</w:t>
            </w:r>
            <w:r w:rsidRPr="009064D5">
              <w:rPr>
                <w:rFonts w:ascii="Times New Roman" w:hAnsi="Times New Roman"/>
                <w:sz w:val="20"/>
                <w:szCs w:val="20"/>
              </w:rPr>
              <w:t>Contrato de corresponsabilidad entre la Delegación y los vecinos</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F8</w:t>
            </w:r>
            <w:r w:rsidRPr="009064D5">
              <w:rPr>
                <w:rFonts w:ascii="Times New Roman" w:hAnsi="Times New Roman"/>
                <w:sz w:val="20"/>
                <w:szCs w:val="20"/>
              </w:rPr>
              <w:t>Inspecciones continuas en el desarrollo de los trabajos</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F9</w:t>
            </w:r>
            <w:r w:rsidRPr="009064D5">
              <w:rPr>
                <w:rFonts w:ascii="Times New Roman" w:hAnsi="Times New Roman"/>
                <w:sz w:val="20"/>
                <w:szCs w:val="20"/>
              </w:rPr>
              <w:t>Constancia de intervención de la supervisora</w:t>
            </w:r>
          </w:p>
          <w:p w:rsidR="00E67368"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F10</w:t>
            </w:r>
            <w:r w:rsidRPr="009064D5">
              <w:rPr>
                <w:rFonts w:ascii="Times New Roman" w:hAnsi="Times New Roman"/>
                <w:sz w:val="20"/>
                <w:szCs w:val="20"/>
              </w:rPr>
              <w:t>Continuidad del programa desde el 2002</w:t>
            </w:r>
          </w:p>
          <w:p w:rsidR="00E67368" w:rsidRDefault="00E67368" w:rsidP="00F50217">
            <w:pPr>
              <w:spacing w:after="0" w:line="240" w:lineRule="auto"/>
              <w:contextualSpacing/>
              <w:jc w:val="both"/>
              <w:rPr>
                <w:rFonts w:ascii="Times New Roman" w:hAnsi="Times New Roman"/>
                <w:sz w:val="20"/>
                <w:szCs w:val="20"/>
              </w:rPr>
            </w:pPr>
            <w:r w:rsidRPr="00BE166A">
              <w:rPr>
                <w:rFonts w:ascii="Times New Roman" w:hAnsi="Times New Roman"/>
                <w:b/>
                <w:sz w:val="20"/>
                <w:szCs w:val="20"/>
              </w:rPr>
              <w:t>F11</w:t>
            </w:r>
            <w:r>
              <w:rPr>
                <w:rFonts w:ascii="Times New Roman" w:hAnsi="Times New Roman"/>
                <w:sz w:val="20"/>
                <w:szCs w:val="20"/>
              </w:rPr>
              <w:t xml:space="preserve"> Experiencia profesional de los involucrados</w:t>
            </w:r>
          </w:p>
          <w:p w:rsidR="00E67368" w:rsidRPr="009064D5" w:rsidRDefault="00E67368" w:rsidP="00F50217">
            <w:pPr>
              <w:spacing w:after="0" w:line="240" w:lineRule="auto"/>
              <w:contextualSpacing/>
              <w:jc w:val="both"/>
              <w:rPr>
                <w:rFonts w:ascii="Times New Roman" w:hAnsi="Times New Roman"/>
                <w:sz w:val="20"/>
                <w:szCs w:val="20"/>
              </w:rPr>
            </w:pPr>
            <w:r w:rsidRPr="00BE166A">
              <w:rPr>
                <w:rFonts w:ascii="Times New Roman" w:hAnsi="Times New Roman"/>
                <w:b/>
                <w:sz w:val="20"/>
                <w:szCs w:val="20"/>
              </w:rPr>
              <w:t>F12</w:t>
            </w:r>
            <w:r w:rsidR="00BE166A">
              <w:rPr>
                <w:rFonts w:ascii="Times New Roman" w:hAnsi="Times New Roman"/>
                <w:sz w:val="20"/>
                <w:szCs w:val="20"/>
              </w:rPr>
              <w:t>Coordinación entre actores involucrados</w:t>
            </w:r>
          </w:p>
        </w:tc>
        <w:tc>
          <w:tcPr>
            <w:tcW w:w="3341" w:type="dxa"/>
            <w:shd w:val="clear" w:color="auto" w:fill="auto"/>
          </w:tcPr>
          <w:p w:rsidR="00E67368" w:rsidRPr="009064D5" w:rsidRDefault="00E67368" w:rsidP="00F50217">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D1</w:t>
            </w:r>
            <w:r w:rsidRPr="009064D5">
              <w:rPr>
                <w:rFonts w:ascii="Times New Roman" w:hAnsi="Times New Roman"/>
                <w:sz w:val="20"/>
                <w:szCs w:val="20"/>
              </w:rPr>
              <w:t>Extensión de las Unidades Habitacionales</w:t>
            </w:r>
          </w:p>
          <w:p w:rsidR="00E67368" w:rsidRDefault="00E67368" w:rsidP="00F50217">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D2</w:t>
            </w:r>
            <w:r w:rsidRPr="009064D5">
              <w:rPr>
                <w:rFonts w:ascii="Times New Roman" w:hAnsi="Times New Roman"/>
                <w:sz w:val="20"/>
                <w:szCs w:val="20"/>
              </w:rPr>
              <w:t>Unidades habita</w:t>
            </w:r>
            <w:r>
              <w:rPr>
                <w:rFonts w:ascii="Times New Roman" w:hAnsi="Times New Roman"/>
                <w:sz w:val="20"/>
                <w:szCs w:val="20"/>
              </w:rPr>
              <w:t>cionales con censo de población</w:t>
            </w:r>
          </w:p>
          <w:p w:rsidR="005B597A" w:rsidRDefault="005B597A" w:rsidP="00F50217">
            <w:pPr>
              <w:spacing w:after="0" w:line="240" w:lineRule="auto"/>
              <w:ind w:left="22"/>
              <w:contextualSpacing/>
              <w:rPr>
                <w:rFonts w:ascii="Times New Roman" w:hAnsi="Times New Roman"/>
                <w:sz w:val="20"/>
                <w:szCs w:val="20"/>
              </w:rPr>
            </w:pPr>
            <w:r>
              <w:rPr>
                <w:rFonts w:ascii="Times New Roman" w:hAnsi="Times New Roman"/>
                <w:b/>
                <w:sz w:val="20"/>
                <w:szCs w:val="20"/>
              </w:rPr>
              <w:t xml:space="preserve">D3 </w:t>
            </w:r>
            <w:r>
              <w:rPr>
                <w:rFonts w:ascii="Times New Roman" w:hAnsi="Times New Roman"/>
                <w:sz w:val="20"/>
                <w:szCs w:val="20"/>
              </w:rPr>
              <w:t>Seguimiento y monitoreo de indicadores</w:t>
            </w:r>
          </w:p>
          <w:p w:rsidR="005B597A" w:rsidRPr="005B597A" w:rsidRDefault="005B597A" w:rsidP="00F50217">
            <w:pPr>
              <w:spacing w:after="0" w:line="240" w:lineRule="auto"/>
              <w:ind w:left="22"/>
              <w:contextualSpacing/>
              <w:rPr>
                <w:rFonts w:ascii="Times New Roman" w:hAnsi="Times New Roman"/>
                <w:sz w:val="20"/>
                <w:szCs w:val="20"/>
              </w:rPr>
            </w:pPr>
          </w:p>
        </w:tc>
      </w:tr>
      <w:tr w:rsidR="00E67368" w:rsidTr="00F50217">
        <w:tc>
          <w:tcPr>
            <w:tcW w:w="1321" w:type="dxa"/>
            <w:vMerge w:val="restart"/>
            <w:shd w:val="clear" w:color="auto" w:fill="auto"/>
            <w:vAlign w:val="center"/>
          </w:tcPr>
          <w:p w:rsidR="00E67368" w:rsidRPr="00690E77" w:rsidRDefault="00E67368" w:rsidP="00F50217">
            <w:pPr>
              <w:jc w:val="center"/>
              <w:rPr>
                <w:rFonts w:ascii="Times New Roman" w:hAnsi="Times New Roman"/>
                <w:b/>
                <w:sz w:val="20"/>
                <w:szCs w:val="20"/>
              </w:rPr>
            </w:pPr>
            <w:r w:rsidRPr="00690E77">
              <w:rPr>
                <w:rFonts w:ascii="Times New Roman" w:hAnsi="Times New Roman"/>
                <w:b/>
                <w:sz w:val="20"/>
                <w:szCs w:val="20"/>
              </w:rPr>
              <w:t>EXTERNAS</w:t>
            </w:r>
          </w:p>
        </w:tc>
        <w:tc>
          <w:tcPr>
            <w:tcW w:w="2216" w:type="dxa"/>
            <w:shd w:val="clear" w:color="auto" w:fill="auto"/>
            <w:vAlign w:val="center"/>
          </w:tcPr>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OPORTUNIDADES</w:t>
            </w:r>
          </w:p>
        </w:tc>
        <w:tc>
          <w:tcPr>
            <w:tcW w:w="3310" w:type="dxa"/>
            <w:shd w:val="clear" w:color="auto" w:fill="auto"/>
          </w:tcPr>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ESTRATEGIAS</w:t>
            </w:r>
          </w:p>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FORTALEZAS/OPORTUNIDADES</w:t>
            </w:r>
          </w:p>
        </w:tc>
        <w:tc>
          <w:tcPr>
            <w:tcW w:w="3341" w:type="dxa"/>
            <w:shd w:val="clear" w:color="auto" w:fill="auto"/>
          </w:tcPr>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ESTRATEGIAS</w:t>
            </w:r>
          </w:p>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DEBILIDADES/OPORTUNIDADES</w:t>
            </w:r>
          </w:p>
        </w:tc>
      </w:tr>
      <w:tr w:rsidR="00E67368" w:rsidTr="00F50217">
        <w:tc>
          <w:tcPr>
            <w:tcW w:w="1321" w:type="dxa"/>
            <w:vMerge/>
            <w:shd w:val="clear" w:color="auto" w:fill="auto"/>
          </w:tcPr>
          <w:p w:rsidR="00E67368" w:rsidRPr="00B050C2" w:rsidRDefault="00E67368" w:rsidP="00F50217">
            <w:pPr>
              <w:pStyle w:val="Prrafodelista"/>
              <w:numPr>
                <w:ilvl w:val="0"/>
                <w:numId w:val="29"/>
              </w:numPr>
              <w:spacing w:after="0" w:line="240" w:lineRule="auto"/>
              <w:contextualSpacing/>
              <w:rPr>
                <w:rFonts w:ascii="Times New Roman" w:hAnsi="Times New Roman"/>
                <w:sz w:val="20"/>
                <w:szCs w:val="20"/>
              </w:rPr>
            </w:pPr>
          </w:p>
        </w:tc>
        <w:tc>
          <w:tcPr>
            <w:tcW w:w="2216" w:type="dxa"/>
            <w:shd w:val="clear" w:color="auto" w:fill="auto"/>
          </w:tcPr>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O1</w:t>
            </w:r>
            <w:r w:rsidRPr="009064D5">
              <w:rPr>
                <w:rFonts w:ascii="Times New Roman" w:hAnsi="Times New Roman"/>
                <w:sz w:val="20"/>
                <w:szCs w:val="20"/>
              </w:rPr>
              <w:t>Propiciar la continuidad de la Organización Condominal y armonía entre sus habitantes</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O2</w:t>
            </w:r>
            <w:r w:rsidRPr="009064D5">
              <w:rPr>
                <w:rFonts w:ascii="Times New Roman" w:hAnsi="Times New Roman"/>
                <w:sz w:val="20"/>
                <w:szCs w:val="20"/>
              </w:rPr>
              <w:t>Mejorar la imagen urbana y mantener el orden público mediante la cultura condominal</w:t>
            </w:r>
          </w:p>
          <w:p w:rsidR="00E67368"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lastRenderedPageBreak/>
              <w:t>O3</w:t>
            </w:r>
            <w:r w:rsidRPr="009064D5">
              <w:rPr>
                <w:rFonts w:ascii="Times New Roman" w:hAnsi="Times New Roman"/>
                <w:sz w:val="20"/>
                <w:szCs w:val="20"/>
              </w:rPr>
              <w:t>Verificar la necesidad de obras extraordinarias</w:t>
            </w:r>
          </w:p>
          <w:p w:rsidR="00BE166A" w:rsidRDefault="00BE166A" w:rsidP="00F50217">
            <w:pPr>
              <w:spacing w:after="0" w:line="240" w:lineRule="auto"/>
              <w:contextualSpacing/>
              <w:jc w:val="both"/>
              <w:rPr>
                <w:rFonts w:ascii="Times New Roman" w:hAnsi="Times New Roman"/>
                <w:sz w:val="20"/>
                <w:szCs w:val="20"/>
              </w:rPr>
            </w:pPr>
            <w:r w:rsidRPr="00BE166A">
              <w:rPr>
                <w:rFonts w:ascii="Times New Roman" w:hAnsi="Times New Roman"/>
                <w:b/>
                <w:sz w:val="20"/>
                <w:szCs w:val="20"/>
              </w:rPr>
              <w:t xml:space="preserve">O4 </w:t>
            </w:r>
            <w:r>
              <w:rPr>
                <w:rFonts w:ascii="Times New Roman" w:hAnsi="Times New Roman"/>
                <w:sz w:val="20"/>
                <w:szCs w:val="20"/>
              </w:rPr>
              <w:t xml:space="preserve">Articulación con el Programa </w:t>
            </w:r>
            <w:proofErr w:type="spellStart"/>
            <w:r>
              <w:rPr>
                <w:rFonts w:ascii="Times New Roman" w:hAnsi="Times New Roman"/>
                <w:sz w:val="20"/>
                <w:szCs w:val="20"/>
              </w:rPr>
              <w:t>Ollin</w:t>
            </w:r>
            <w:proofErr w:type="spellEnd"/>
            <w:r>
              <w:rPr>
                <w:rFonts w:ascii="Times New Roman" w:hAnsi="Times New Roman"/>
                <w:sz w:val="20"/>
                <w:szCs w:val="20"/>
              </w:rPr>
              <w:t xml:space="preserve"> Callan proporcionado por la Procuraduría Social de la Ciudad de México</w:t>
            </w:r>
          </w:p>
          <w:p w:rsidR="005B597A" w:rsidRPr="009064D5" w:rsidRDefault="005B597A" w:rsidP="00F50217">
            <w:pPr>
              <w:spacing w:after="0" w:line="240" w:lineRule="auto"/>
              <w:contextualSpacing/>
              <w:jc w:val="both"/>
              <w:rPr>
                <w:rFonts w:ascii="Times New Roman" w:hAnsi="Times New Roman"/>
                <w:sz w:val="20"/>
                <w:szCs w:val="20"/>
              </w:rPr>
            </w:pPr>
            <w:r w:rsidRPr="005B597A">
              <w:rPr>
                <w:rFonts w:ascii="Times New Roman" w:hAnsi="Times New Roman"/>
                <w:b/>
                <w:sz w:val="20"/>
                <w:szCs w:val="20"/>
              </w:rPr>
              <w:t>O5</w:t>
            </w:r>
            <w:r>
              <w:rPr>
                <w:rFonts w:ascii="Times New Roman" w:hAnsi="Times New Roman"/>
                <w:sz w:val="20"/>
                <w:szCs w:val="20"/>
              </w:rPr>
              <w:t xml:space="preserve"> Vínculo con contratistas</w:t>
            </w:r>
          </w:p>
        </w:tc>
        <w:tc>
          <w:tcPr>
            <w:tcW w:w="3310" w:type="dxa"/>
            <w:shd w:val="clear" w:color="auto" w:fill="auto"/>
          </w:tcPr>
          <w:p w:rsidR="00E67368" w:rsidRPr="005B597A" w:rsidRDefault="00E67368" w:rsidP="00F50217">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lastRenderedPageBreak/>
              <w:t xml:space="preserve">La participación ciudadana a la vez que los vecinos se integran en la selección de las obras, del contratista y de la supervisión manteniendo una cordialidad entre los vecinos </w:t>
            </w:r>
            <w:r w:rsidRPr="00936610">
              <w:rPr>
                <w:rFonts w:ascii="Times New Roman" w:hAnsi="Times New Roman"/>
                <w:b/>
                <w:sz w:val="20"/>
                <w:szCs w:val="20"/>
              </w:rPr>
              <w:t>(O1, F1)</w:t>
            </w:r>
          </w:p>
          <w:p w:rsidR="005B597A" w:rsidRPr="005B597A" w:rsidRDefault="005B597A" w:rsidP="00F50217">
            <w:pPr>
              <w:pStyle w:val="Prrafodelista"/>
              <w:numPr>
                <w:ilvl w:val="0"/>
                <w:numId w:val="28"/>
              </w:numPr>
              <w:spacing w:after="0" w:line="240" w:lineRule="auto"/>
              <w:ind w:left="288" w:hanging="288"/>
              <w:contextualSpacing/>
              <w:jc w:val="both"/>
              <w:rPr>
                <w:rFonts w:ascii="Times New Roman" w:hAnsi="Times New Roman"/>
                <w:sz w:val="20"/>
                <w:szCs w:val="20"/>
              </w:rPr>
            </w:pPr>
            <w:r w:rsidRPr="005B597A">
              <w:rPr>
                <w:rFonts w:ascii="Times New Roman" w:hAnsi="Times New Roman"/>
                <w:sz w:val="20"/>
                <w:szCs w:val="20"/>
              </w:rPr>
              <w:t xml:space="preserve">Establecer mecanismos </w:t>
            </w:r>
            <w:r w:rsidR="00A55B20">
              <w:rPr>
                <w:rFonts w:ascii="Times New Roman" w:hAnsi="Times New Roman"/>
                <w:sz w:val="20"/>
                <w:szCs w:val="20"/>
              </w:rPr>
              <w:t>que permitan contar con toda la documentación (</w:t>
            </w:r>
            <w:r w:rsidR="00A55B20" w:rsidRPr="00A55B20">
              <w:rPr>
                <w:rFonts w:ascii="Times New Roman" w:hAnsi="Times New Roman"/>
                <w:b/>
                <w:sz w:val="20"/>
                <w:szCs w:val="20"/>
              </w:rPr>
              <w:t>O5, F12</w:t>
            </w:r>
            <w:r w:rsidR="00A55B20">
              <w:rPr>
                <w:rFonts w:ascii="Times New Roman" w:hAnsi="Times New Roman"/>
                <w:sz w:val="20"/>
                <w:szCs w:val="20"/>
              </w:rPr>
              <w:t>)</w:t>
            </w:r>
          </w:p>
        </w:tc>
        <w:tc>
          <w:tcPr>
            <w:tcW w:w="3341" w:type="dxa"/>
            <w:shd w:val="clear" w:color="auto" w:fill="auto"/>
          </w:tcPr>
          <w:p w:rsidR="00E67368" w:rsidRPr="005B597A" w:rsidRDefault="00E67368" w:rsidP="00F50217">
            <w:pPr>
              <w:pStyle w:val="Prrafodelista"/>
              <w:numPr>
                <w:ilvl w:val="0"/>
                <w:numId w:val="27"/>
              </w:numPr>
              <w:spacing w:after="0" w:line="240" w:lineRule="auto"/>
              <w:ind w:left="306" w:hanging="284"/>
              <w:contextualSpacing/>
              <w:rPr>
                <w:rFonts w:ascii="Times New Roman" w:hAnsi="Times New Roman"/>
                <w:sz w:val="20"/>
                <w:szCs w:val="20"/>
              </w:rPr>
            </w:pPr>
            <w:r>
              <w:rPr>
                <w:rFonts w:ascii="Times New Roman" w:hAnsi="Times New Roman"/>
                <w:sz w:val="20"/>
                <w:szCs w:val="20"/>
              </w:rPr>
              <w:t xml:space="preserve">Identificación de las unidades y sus características </w:t>
            </w:r>
            <w:r w:rsidRPr="00E07C8B">
              <w:rPr>
                <w:rFonts w:ascii="Times New Roman" w:hAnsi="Times New Roman"/>
                <w:b/>
                <w:sz w:val="20"/>
                <w:szCs w:val="20"/>
              </w:rPr>
              <w:t>(D2, O1)</w:t>
            </w:r>
          </w:p>
          <w:p w:rsidR="005B597A" w:rsidRPr="00B050C2" w:rsidRDefault="005B597A" w:rsidP="005B597A">
            <w:pPr>
              <w:pStyle w:val="Prrafodelista"/>
              <w:numPr>
                <w:ilvl w:val="0"/>
                <w:numId w:val="27"/>
              </w:numPr>
              <w:spacing w:after="0" w:line="240" w:lineRule="auto"/>
              <w:ind w:left="306" w:hanging="284"/>
              <w:contextualSpacing/>
              <w:rPr>
                <w:rFonts w:ascii="Times New Roman" w:hAnsi="Times New Roman"/>
                <w:sz w:val="20"/>
                <w:szCs w:val="20"/>
              </w:rPr>
            </w:pPr>
            <w:r>
              <w:rPr>
                <w:rFonts w:ascii="Times New Roman" w:hAnsi="Times New Roman"/>
                <w:sz w:val="20"/>
                <w:szCs w:val="20"/>
              </w:rPr>
              <w:t xml:space="preserve">Establecer mecanismos de seguimiento de indicadores </w:t>
            </w:r>
            <w:r>
              <w:rPr>
                <w:rFonts w:ascii="Times New Roman" w:hAnsi="Times New Roman"/>
                <w:b/>
                <w:sz w:val="20"/>
                <w:szCs w:val="20"/>
              </w:rPr>
              <w:t>(D3, O2)</w:t>
            </w:r>
          </w:p>
        </w:tc>
      </w:tr>
      <w:tr w:rsidR="00E67368" w:rsidTr="00F50217">
        <w:tc>
          <w:tcPr>
            <w:tcW w:w="1321" w:type="dxa"/>
            <w:vMerge/>
            <w:shd w:val="clear" w:color="auto" w:fill="auto"/>
          </w:tcPr>
          <w:p w:rsidR="00E67368" w:rsidRPr="00B050C2" w:rsidRDefault="00E67368" w:rsidP="00F50217">
            <w:pPr>
              <w:rPr>
                <w:rFonts w:ascii="Times New Roman" w:hAnsi="Times New Roman"/>
                <w:b/>
                <w:sz w:val="20"/>
                <w:szCs w:val="20"/>
              </w:rPr>
            </w:pPr>
          </w:p>
        </w:tc>
        <w:tc>
          <w:tcPr>
            <w:tcW w:w="2216" w:type="dxa"/>
            <w:shd w:val="clear" w:color="auto" w:fill="auto"/>
            <w:vAlign w:val="center"/>
          </w:tcPr>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AMENAZA</w:t>
            </w:r>
            <w:r>
              <w:rPr>
                <w:rFonts w:ascii="Times New Roman" w:hAnsi="Times New Roman"/>
                <w:b/>
                <w:sz w:val="20"/>
                <w:szCs w:val="20"/>
              </w:rPr>
              <w:t>S</w:t>
            </w:r>
          </w:p>
        </w:tc>
        <w:tc>
          <w:tcPr>
            <w:tcW w:w="3310" w:type="dxa"/>
            <w:shd w:val="clear" w:color="auto" w:fill="auto"/>
          </w:tcPr>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ESTRATEGIAS</w:t>
            </w:r>
          </w:p>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FORTALEZAS/AMENAZAS</w:t>
            </w:r>
          </w:p>
        </w:tc>
        <w:tc>
          <w:tcPr>
            <w:tcW w:w="3341" w:type="dxa"/>
            <w:shd w:val="clear" w:color="auto" w:fill="auto"/>
          </w:tcPr>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ESTRATEGIAS</w:t>
            </w:r>
          </w:p>
          <w:p w:rsidR="00E67368" w:rsidRPr="00047F17" w:rsidRDefault="00E67368" w:rsidP="00F50217">
            <w:pPr>
              <w:rPr>
                <w:rFonts w:ascii="Times New Roman" w:hAnsi="Times New Roman"/>
                <w:b/>
                <w:sz w:val="20"/>
                <w:szCs w:val="20"/>
              </w:rPr>
            </w:pPr>
            <w:r w:rsidRPr="00047F17">
              <w:rPr>
                <w:rFonts w:ascii="Times New Roman" w:hAnsi="Times New Roman"/>
                <w:b/>
                <w:sz w:val="20"/>
                <w:szCs w:val="20"/>
              </w:rPr>
              <w:t>DEBILIDADES</w:t>
            </w:r>
            <w:r>
              <w:rPr>
                <w:rFonts w:ascii="Times New Roman" w:hAnsi="Times New Roman"/>
                <w:b/>
                <w:sz w:val="20"/>
                <w:szCs w:val="20"/>
              </w:rPr>
              <w:t>/</w:t>
            </w:r>
            <w:r w:rsidRPr="00047F17">
              <w:rPr>
                <w:rFonts w:ascii="Times New Roman" w:hAnsi="Times New Roman"/>
                <w:b/>
                <w:sz w:val="20"/>
                <w:szCs w:val="20"/>
              </w:rPr>
              <w:t>AMENAZAS</w:t>
            </w:r>
          </w:p>
        </w:tc>
      </w:tr>
      <w:tr w:rsidR="00E67368" w:rsidTr="00F50217">
        <w:tc>
          <w:tcPr>
            <w:tcW w:w="1321" w:type="dxa"/>
            <w:vMerge/>
            <w:shd w:val="clear" w:color="auto" w:fill="auto"/>
          </w:tcPr>
          <w:p w:rsidR="00E67368" w:rsidRPr="00B050C2" w:rsidRDefault="00E67368" w:rsidP="00F50217">
            <w:pPr>
              <w:pStyle w:val="Prrafodelista"/>
              <w:numPr>
                <w:ilvl w:val="0"/>
                <w:numId w:val="30"/>
              </w:numPr>
              <w:spacing w:after="0" w:line="240" w:lineRule="auto"/>
              <w:contextualSpacing/>
              <w:rPr>
                <w:rFonts w:ascii="Times New Roman" w:hAnsi="Times New Roman"/>
                <w:sz w:val="20"/>
                <w:szCs w:val="20"/>
              </w:rPr>
            </w:pPr>
          </w:p>
        </w:tc>
        <w:tc>
          <w:tcPr>
            <w:tcW w:w="2216" w:type="dxa"/>
            <w:shd w:val="clear" w:color="auto" w:fill="auto"/>
          </w:tcPr>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A1</w:t>
            </w:r>
            <w:r w:rsidRPr="009064D5">
              <w:rPr>
                <w:rFonts w:ascii="Times New Roman" w:hAnsi="Times New Roman"/>
                <w:sz w:val="20"/>
                <w:szCs w:val="20"/>
              </w:rPr>
              <w:t>Extinción del régimen en condominio</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A2</w:t>
            </w:r>
            <w:r>
              <w:rPr>
                <w:rFonts w:ascii="Times New Roman" w:hAnsi="Times New Roman"/>
                <w:sz w:val="20"/>
                <w:szCs w:val="20"/>
              </w:rPr>
              <w:t xml:space="preserve"> P</w:t>
            </w:r>
            <w:r w:rsidRPr="009064D5">
              <w:rPr>
                <w:rFonts w:ascii="Times New Roman" w:hAnsi="Times New Roman"/>
                <w:sz w:val="20"/>
                <w:szCs w:val="20"/>
              </w:rPr>
              <w:t>resupuesto para la continuidad del Programa</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A3</w:t>
            </w:r>
            <w:r w:rsidRPr="009064D5">
              <w:rPr>
                <w:rFonts w:ascii="Times New Roman" w:hAnsi="Times New Roman"/>
                <w:sz w:val="20"/>
                <w:szCs w:val="20"/>
              </w:rPr>
              <w:t>Incumplimiento de contrato y convenio</w:t>
            </w:r>
          </w:p>
          <w:p w:rsidR="00E67368" w:rsidRPr="009064D5" w:rsidRDefault="00E67368" w:rsidP="00F50217">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A4</w:t>
            </w:r>
            <w:r w:rsidRPr="009064D5">
              <w:rPr>
                <w:rFonts w:ascii="Times New Roman" w:hAnsi="Times New Roman"/>
                <w:sz w:val="20"/>
                <w:szCs w:val="20"/>
              </w:rPr>
              <w:t>Falta de registro de los Administradores ante la Procuraduría Social del Distrito Federal</w:t>
            </w:r>
          </w:p>
        </w:tc>
        <w:tc>
          <w:tcPr>
            <w:tcW w:w="3310" w:type="dxa"/>
            <w:shd w:val="clear" w:color="auto" w:fill="auto"/>
          </w:tcPr>
          <w:p w:rsidR="00E67368" w:rsidRDefault="00E67368" w:rsidP="00F50217">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 xml:space="preserve">Seguimiento de un programa de administración y supervisión </w:t>
            </w:r>
            <w:r w:rsidRPr="00E07C8B">
              <w:rPr>
                <w:rFonts w:ascii="Times New Roman" w:hAnsi="Times New Roman"/>
                <w:b/>
                <w:sz w:val="20"/>
                <w:szCs w:val="20"/>
              </w:rPr>
              <w:t>(F8, F9, A3)</w:t>
            </w:r>
          </w:p>
          <w:p w:rsidR="00E67368" w:rsidRPr="00BE166A" w:rsidRDefault="00E67368" w:rsidP="00F50217">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 xml:space="preserve">Otorgar asesoría para la realización de trámites ante la PROSOC </w:t>
            </w:r>
            <w:r w:rsidRPr="00E07C8B">
              <w:rPr>
                <w:rFonts w:ascii="Times New Roman" w:hAnsi="Times New Roman"/>
                <w:b/>
                <w:sz w:val="20"/>
                <w:szCs w:val="20"/>
              </w:rPr>
              <w:t>(F10, A4)</w:t>
            </w:r>
          </w:p>
          <w:p w:rsidR="00BE166A" w:rsidRPr="00B050C2" w:rsidRDefault="00BE166A" w:rsidP="00BE166A">
            <w:pPr>
              <w:pStyle w:val="Prrafodelista"/>
              <w:numPr>
                <w:ilvl w:val="0"/>
                <w:numId w:val="28"/>
              </w:numPr>
              <w:spacing w:after="0" w:line="240" w:lineRule="auto"/>
              <w:ind w:left="288" w:hanging="288"/>
              <w:contextualSpacing/>
              <w:jc w:val="both"/>
              <w:rPr>
                <w:rFonts w:ascii="Times New Roman" w:hAnsi="Times New Roman"/>
                <w:sz w:val="20"/>
                <w:szCs w:val="20"/>
              </w:rPr>
            </w:pPr>
            <w:r w:rsidRPr="00BE166A">
              <w:rPr>
                <w:rFonts w:ascii="Times New Roman" w:hAnsi="Times New Roman"/>
                <w:sz w:val="20"/>
                <w:szCs w:val="20"/>
              </w:rPr>
              <w:t xml:space="preserve">Establecer requisitos flexibles </w:t>
            </w:r>
            <w:r>
              <w:rPr>
                <w:rFonts w:ascii="Times New Roman" w:hAnsi="Times New Roman"/>
                <w:b/>
                <w:sz w:val="20"/>
                <w:szCs w:val="20"/>
              </w:rPr>
              <w:t>(F7, A4)</w:t>
            </w:r>
          </w:p>
        </w:tc>
        <w:tc>
          <w:tcPr>
            <w:tcW w:w="3341" w:type="dxa"/>
            <w:shd w:val="clear" w:color="auto" w:fill="auto"/>
          </w:tcPr>
          <w:p w:rsidR="00E67368" w:rsidRPr="00BE166A" w:rsidRDefault="00E67368" w:rsidP="00F50217">
            <w:pPr>
              <w:pStyle w:val="Prrafodelista"/>
              <w:numPr>
                <w:ilvl w:val="0"/>
                <w:numId w:val="27"/>
              </w:numPr>
              <w:spacing w:after="0" w:line="240" w:lineRule="auto"/>
              <w:ind w:left="306" w:hanging="284"/>
              <w:contextualSpacing/>
              <w:jc w:val="both"/>
              <w:rPr>
                <w:rFonts w:ascii="Times New Roman" w:hAnsi="Times New Roman"/>
                <w:sz w:val="20"/>
                <w:szCs w:val="20"/>
              </w:rPr>
            </w:pPr>
            <w:r>
              <w:rPr>
                <w:rFonts w:ascii="Times New Roman" w:hAnsi="Times New Roman"/>
                <w:sz w:val="20"/>
                <w:szCs w:val="20"/>
              </w:rPr>
              <w:t xml:space="preserve">Apoyar al mayor número de unidades habitacionales posibles </w:t>
            </w:r>
            <w:r w:rsidRPr="0088374B">
              <w:rPr>
                <w:rFonts w:ascii="Times New Roman" w:hAnsi="Times New Roman"/>
                <w:b/>
                <w:sz w:val="20"/>
                <w:szCs w:val="20"/>
              </w:rPr>
              <w:t>(D1, A2)</w:t>
            </w:r>
          </w:p>
          <w:p w:rsidR="00BE166A" w:rsidRPr="00BE166A" w:rsidRDefault="00BE166A" w:rsidP="00F50217">
            <w:pPr>
              <w:pStyle w:val="Prrafodelista"/>
              <w:numPr>
                <w:ilvl w:val="0"/>
                <w:numId w:val="27"/>
              </w:numPr>
              <w:spacing w:after="0" w:line="240" w:lineRule="auto"/>
              <w:ind w:left="306" w:hanging="284"/>
              <w:contextualSpacing/>
              <w:jc w:val="both"/>
              <w:rPr>
                <w:rFonts w:ascii="Times New Roman" w:hAnsi="Times New Roman"/>
                <w:sz w:val="20"/>
                <w:szCs w:val="20"/>
              </w:rPr>
            </w:pPr>
            <w:r w:rsidRPr="00BE166A">
              <w:rPr>
                <w:rFonts w:ascii="Times New Roman" w:hAnsi="Times New Roman"/>
                <w:sz w:val="20"/>
                <w:szCs w:val="20"/>
              </w:rPr>
              <w:t>Establecer</w:t>
            </w:r>
            <w:r>
              <w:rPr>
                <w:rFonts w:ascii="Times New Roman" w:hAnsi="Times New Roman"/>
                <w:sz w:val="20"/>
                <w:szCs w:val="20"/>
              </w:rPr>
              <w:t xml:space="preserve"> mecanismos de vinculación que permitan beneficiar a más Unidades Habitacionales </w:t>
            </w:r>
            <w:r w:rsidRPr="00BE166A">
              <w:rPr>
                <w:rFonts w:ascii="Times New Roman" w:hAnsi="Times New Roman"/>
                <w:b/>
                <w:sz w:val="20"/>
                <w:szCs w:val="20"/>
              </w:rPr>
              <w:t>(D1, A4)</w:t>
            </w:r>
          </w:p>
          <w:p w:rsidR="00E67368" w:rsidRPr="006C7E69" w:rsidRDefault="00E67368" w:rsidP="00F50217">
            <w:pPr>
              <w:spacing w:after="0" w:line="240" w:lineRule="auto"/>
              <w:ind w:left="22"/>
              <w:contextualSpacing/>
              <w:rPr>
                <w:rFonts w:ascii="Times New Roman" w:hAnsi="Times New Roman"/>
                <w:sz w:val="20"/>
                <w:szCs w:val="20"/>
              </w:rPr>
            </w:pPr>
          </w:p>
        </w:tc>
      </w:tr>
    </w:tbl>
    <w:p w:rsidR="00E67368" w:rsidRDefault="00E67368" w:rsidP="00E67368">
      <w:pPr>
        <w:pStyle w:val="Default"/>
        <w:spacing w:line="240" w:lineRule="auto"/>
        <w:jc w:val="both"/>
        <w:rPr>
          <w:bCs/>
          <w:sz w:val="20"/>
          <w:szCs w:val="20"/>
        </w:rPr>
      </w:pPr>
    </w:p>
    <w:p w:rsidR="00985A4D" w:rsidRPr="00985A4D" w:rsidRDefault="00985A4D" w:rsidP="00E67368">
      <w:pPr>
        <w:pStyle w:val="Default"/>
        <w:spacing w:line="240" w:lineRule="auto"/>
        <w:jc w:val="both"/>
        <w:rPr>
          <w:b/>
          <w:bCs/>
          <w:sz w:val="20"/>
          <w:szCs w:val="20"/>
        </w:rPr>
      </w:pPr>
      <w:r w:rsidRPr="00985A4D">
        <w:rPr>
          <w:b/>
          <w:bCs/>
          <w:sz w:val="20"/>
          <w:szCs w:val="20"/>
        </w:rPr>
        <w:t>VIII.1.2. Matriz FODA de la Satisfacción y los Resultados del Programa Social</w:t>
      </w:r>
    </w:p>
    <w:p w:rsidR="00985A4D" w:rsidRDefault="00985A4D" w:rsidP="00E6736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F45C14" w:rsidRPr="00FA4711" w:rsidTr="004F268C">
        <w:tc>
          <w:tcPr>
            <w:tcW w:w="3227" w:type="dxa"/>
          </w:tcPr>
          <w:p w:rsidR="00F45C14" w:rsidRPr="00850E8F" w:rsidRDefault="00F45C14" w:rsidP="004F268C">
            <w:pPr>
              <w:pStyle w:val="Default"/>
              <w:spacing w:line="240" w:lineRule="auto"/>
              <w:jc w:val="both"/>
              <w:rPr>
                <w:b/>
                <w:bCs/>
                <w:sz w:val="20"/>
                <w:szCs w:val="20"/>
              </w:rPr>
            </w:pPr>
            <w:r w:rsidRPr="00850E8F">
              <w:rPr>
                <w:b/>
                <w:bCs/>
                <w:sz w:val="20"/>
                <w:szCs w:val="20"/>
              </w:rPr>
              <w:t>Objetivo central del proyecto</w:t>
            </w:r>
          </w:p>
        </w:tc>
        <w:tc>
          <w:tcPr>
            <w:tcW w:w="3228" w:type="dxa"/>
          </w:tcPr>
          <w:p w:rsidR="00F45C14" w:rsidRDefault="00F45C14" w:rsidP="004F268C">
            <w:pPr>
              <w:pStyle w:val="Default"/>
              <w:spacing w:line="240" w:lineRule="auto"/>
              <w:jc w:val="both"/>
              <w:rPr>
                <w:b/>
                <w:bCs/>
                <w:sz w:val="20"/>
                <w:szCs w:val="20"/>
              </w:rPr>
            </w:pPr>
            <w:r w:rsidRPr="00850E8F">
              <w:rPr>
                <w:b/>
                <w:bCs/>
                <w:sz w:val="20"/>
                <w:szCs w:val="20"/>
              </w:rPr>
              <w:t>Fortalezas (Internas)</w:t>
            </w:r>
          </w:p>
          <w:p w:rsidR="00F45C14" w:rsidRDefault="00F45C14" w:rsidP="004F268C">
            <w:pPr>
              <w:pStyle w:val="Default"/>
              <w:spacing w:line="240" w:lineRule="auto"/>
              <w:jc w:val="both"/>
              <w:rPr>
                <w:bCs/>
                <w:sz w:val="20"/>
                <w:szCs w:val="20"/>
              </w:rPr>
            </w:pPr>
            <w:r>
              <w:rPr>
                <w:b/>
                <w:bCs/>
                <w:sz w:val="20"/>
                <w:szCs w:val="20"/>
              </w:rPr>
              <w:t>F1</w:t>
            </w:r>
            <w:r>
              <w:rPr>
                <w:bCs/>
                <w:sz w:val="20"/>
                <w:szCs w:val="20"/>
              </w:rPr>
              <w:t xml:space="preserve"> Participación ciudadana</w:t>
            </w:r>
          </w:p>
          <w:p w:rsidR="00F45C14" w:rsidRDefault="00F45C14" w:rsidP="004F268C">
            <w:pPr>
              <w:pStyle w:val="Default"/>
              <w:spacing w:line="240" w:lineRule="auto"/>
              <w:jc w:val="both"/>
              <w:rPr>
                <w:bCs/>
                <w:sz w:val="20"/>
                <w:szCs w:val="20"/>
              </w:rPr>
            </w:pPr>
            <w:r>
              <w:rPr>
                <w:b/>
                <w:bCs/>
                <w:sz w:val="20"/>
                <w:szCs w:val="20"/>
              </w:rPr>
              <w:t>F2</w:t>
            </w:r>
            <w:r>
              <w:rPr>
                <w:bCs/>
                <w:sz w:val="20"/>
                <w:szCs w:val="20"/>
              </w:rPr>
              <w:t xml:space="preserve"> Impacto en la imagen urbana</w:t>
            </w:r>
          </w:p>
          <w:p w:rsidR="00F45C14" w:rsidRDefault="00F45C14" w:rsidP="004F268C">
            <w:pPr>
              <w:pStyle w:val="Default"/>
              <w:spacing w:line="240" w:lineRule="auto"/>
              <w:jc w:val="both"/>
              <w:rPr>
                <w:bCs/>
                <w:sz w:val="20"/>
                <w:szCs w:val="20"/>
              </w:rPr>
            </w:pPr>
            <w:r>
              <w:rPr>
                <w:b/>
                <w:bCs/>
                <w:sz w:val="20"/>
                <w:szCs w:val="20"/>
              </w:rPr>
              <w:t>F3</w:t>
            </w:r>
            <w:r>
              <w:rPr>
                <w:bCs/>
                <w:sz w:val="20"/>
                <w:szCs w:val="20"/>
              </w:rPr>
              <w:t xml:space="preserve"> Mejora la calidad de vida de sus habitantes</w:t>
            </w:r>
          </w:p>
          <w:p w:rsidR="00F45C14" w:rsidRDefault="00F45C14" w:rsidP="004F268C">
            <w:pPr>
              <w:pStyle w:val="Default"/>
              <w:spacing w:line="240" w:lineRule="auto"/>
              <w:jc w:val="both"/>
              <w:rPr>
                <w:bCs/>
                <w:sz w:val="20"/>
                <w:szCs w:val="20"/>
              </w:rPr>
            </w:pPr>
            <w:r>
              <w:rPr>
                <w:b/>
                <w:bCs/>
                <w:sz w:val="20"/>
                <w:szCs w:val="20"/>
              </w:rPr>
              <w:t>F4</w:t>
            </w:r>
            <w:r>
              <w:rPr>
                <w:bCs/>
                <w:sz w:val="20"/>
                <w:szCs w:val="20"/>
              </w:rPr>
              <w:t xml:space="preserve"> Apremia el desarrollo social</w:t>
            </w:r>
          </w:p>
          <w:p w:rsidR="00F45C14" w:rsidRDefault="00F45C14" w:rsidP="004F268C">
            <w:pPr>
              <w:pStyle w:val="Default"/>
              <w:spacing w:line="240" w:lineRule="auto"/>
              <w:jc w:val="both"/>
              <w:rPr>
                <w:bCs/>
                <w:sz w:val="20"/>
                <w:szCs w:val="20"/>
              </w:rPr>
            </w:pPr>
            <w:r>
              <w:rPr>
                <w:b/>
                <w:bCs/>
                <w:sz w:val="20"/>
                <w:szCs w:val="20"/>
              </w:rPr>
              <w:t>F5</w:t>
            </w:r>
            <w:r>
              <w:rPr>
                <w:bCs/>
                <w:sz w:val="20"/>
                <w:szCs w:val="20"/>
              </w:rPr>
              <w:t xml:space="preserve"> Fianza solicitada a la Constructora</w:t>
            </w:r>
          </w:p>
          <w:p w:rsidR="00F45C14" w:rsidRDefault="00F45C14" w:rsidP="004F268C">
            <w:pPr>
              <w:pStyle w:val="Default"/>
              <w:spacing w:line="240" w:lineRule="auto"/>
              <w:jc w:val="both"/>
              <w:rPr>
                <w:bCs/>
                <w:sz w:val="20"/>
                <w:szCs w:val="20"/>
              </w:rPr>
            </w:pPr>
            <w:r>
              <w:rPr>
                <w:b/>
                <w:bCs/>
                <w:sz w:val="20"/>
                <w:szCs w:val="20"/>
              </w:rPr>
              <w:t>F6</w:t>
            </w:r>
            <w:r>
              <w:rPr>
                <w:bCs/>
                <w:sz w:val="20"/>
                <w:szCs w:val="20"/>
              </w:rPr>
              <w:t xml:space="preserve"> Informes de avance programático presupuestal</w:t>
            </w:r>
          </w:p>
          <w:p w:rsidR="00F45C14" w:rsidRDefault="00F45C14" w:rsidP="004F268C">
            <w:pPr>
              <w:pStyle w:val="Default"/>
              <w:spacing w:line="240" w:lineRule="auto"/>
              <w:jc w:val="both"/>
              <w:rPr>
                <w:bCs/>
                <w:sz w:val="20"/>
                <w:szCs w:val="20"/>
              </w:rPr>
            </w:pPr>
            <w:r>
              <w:rPr>
                <w:b/>
                <w:bCs/>
                <w:sz w:val="20"/>
                <w:szCs w:val="20"/>
              </w:rPr>
              <w:t>F7</w:t>
            </w:r>
            <w:r>
              <w:rPr>
                <w:bCs/>
                <w:sz w:val="20"/>
                <w:szCs w:val="20"/>
              </w:rPr>
              <w:t xml:space="preserve"> Contrato de corresponsabilidad entre la Delegación y los vecinos</w:t>
            </w:r>
          </w:p>
          <w:p w:rsidR="00F45C14" w:rsidRDefault="00F45C14" w:rsidP="004F268C">
            <w:pPr>
              <w:pStyle w:val="Default"/>
              <w:spacing w:line="240" w:lineRule="auto"/>
              <w:jc w:val="both"/>
              <w:rPr>
                <w:bCs/>
                <w:sz w:val="20"/>
                <w:szCs w:val="20"/>
              </w:rPr>
            </w:pPr>
            <w:r>
              <w:rPr>
                <w:b/>
                <w:bCs/>
                <w:sz w:val="20"/>
                <w:szCs w:val="20"/>
              </w:rPr>
              <w:t>F8</w:t>
            </w:r>
            <w:r>
              <w:rPr>
                <w:bCs/>
                <w:sz w:val="20"/>
                <w:szCs w:val="20"/>
              </w:rPr>
              <w:t xml:space="preserve"> Inspecciones continuas en el desarrollo de los trabajos</w:t>
            </w:r>
          </w:p>
          <w:p w:rsidR="00F45C14" w:rsidRDefault="00F45C14" w:rsidP="004F268C">
            <w:pPr>
              <w:pStyle w:val="Default"/>
              <w:spacing w:line="240" w:lineRule="auto"/>
              <w:jc w:val="both"/>
              <w:rPr>
                <w:bCs/>
                <w:sz w:val="20"/>
                <w:szCs w:val="20"/>
              </w:rPr>
            </w:pPr>
            <w:r>
              <w:rPr>
                <w:b/>
                <w:bCs/>
                <w:sz w:val="20"/>
                <w:szCs w:val="20"/>
              </w:rPr>
              <w:t>F9</w:t>
            </w:r>
            <w:r>
              <w:rPr>
                <w:bCs/>
                <w:sz w:val="20"/>
                <w:szCs w:val="20"/>
              </w:rPr>
              <w:t xml:space="preserve"> Constancia de intervención de la supervisora</w:t>
            </w:r>
          </w:p>
          <w:p w:rsidR="00F45C14" w:rsidRDefault="00F45C14" w:rsidP="004F268C">
            <w:pPr>
              <w:pStyle w:val="Default"/>
              <w:spacing w:line="240" w:lineRule="auto"/>
              <w:jc w:val="both"/>
              <w:rPr>
                <w:bCs/>
                <w:sz w:val="20"/>
                <w:szCs w:val="20"/>
              </w:rPr>
            </w:pPr>
            <w:r>
              <w:rPr>
                <w:b/>
                <w:bCs/>
                <w:sz w:val="20"/>
                <w:szCs w:val="20"/>
              </w:rPr>
              <w:t>F10</w:t>
            </w:r>
            <w:r>
              <w:rPr>
                <w:bCs/>
                <w:sz w:val="20"/>
                <w:szCs w:val="20"/>
              </w:rPr>
              <w:t xml:space="preserve"> Continuidad del programa desde el 2002</w:t>
            </w:r>
          </w:p>
          <w:p w:rsidR="00F45C14" w:rsidRDefault="00F45C14" w:rsidP="004F268C">
            <w:pPr>
              <w:pStyle w:val="Default"/>
              <w:spacing w:line="240" w:lineRule="auto"/>
              <w:jc w:val="both"/>
              <w:rPr>
                <w:bCs/>
                <w:sz w:val="20"/>
                <w:szCs w:val="20"/>
              </w:rPr>
            </w:pPr>
            <w:r>
              <w:rPr>
                <w:b/>
                <w:bCs/>
                <w:sz w:val="20"/>
                <w:szCs w:val="20"/>
              </w:rPr>
              <w:lastRenderedPageBreak/>
              <w:t>F11</w:t>
            </w:r>
            <w:r>
              <w:rPr>
                <w:bCs/>
                <w:sz w:val="20"/>
                <w:szCs w:val="20"/>
              </w:rPr>
              <w:t xml:space="preserve"> Experiencia profesional de los involucrados</w:t>
            </w:r>
          </w:p>
          <w:p w:rsidR="00F45C14" w:rsidRPr="00FA4711" w:rsidRDefault="00F45C14" w:rsidP="004F268C">
            <w:pPr>
              <w:pStyle w:val="Default"/>
              <w:spacing w:line="240" w:lineRule="auto"/>
              <w:jc w:val="both"/>
              <w:rPr>
                <w:bCs/>
                <w:sz w:val="20"/>
                <w:szCs w:val="20"/>
              </w:rPr>
            </w:pPr>
            <w:r>
              <w:rPr>
                <w:b/>
                <w:bCs/>
                <w:sz w:val="20"/>
                <w:szCs w:val="20"/>
              </w:rPr>
              <w:t>F12</w:t>
            </w:r>
            <w:r>
              <w:rPr>
                <w:bCs/>
                <w:sz w:val="20"/>
                <w:szCs w:val="20"/>
              </w:rPr>
              <w:t xml:space="preserve"> Coordinación entre actores involucrados</w:t>
            </w:r>
          </w:p>
        </w:tc>
        <w:tc>
          <w:tcPr>
            <w:tcW w:w="3228" w:type="dxa"/>
          </w:tcPr>
          <w:p w:rsidR="00F45C14" w:rsidRDefault="00F45C14" w:rsidP="004F268C">
            <w:pPr>
              <w:pStyle w:val="Default"/>
              <w:spacing w:line="240" w:lineRule="auto"/>
              <w:jc w:val="both"/>
              <w:rPr>
                <w:b/>
                <w:bCs/>
                <w:sz w:val="20"/>
                <w:szCs w:val="20"/>
              </w:rPr>
            </w:pPr>
            <w:r w:rsidRPr="00850E8F">
              <w:rPr>
                <w:b/>
                <w:bCs/>
                <w:sz w:val="20"/>
                <w:szCs w:val="20"/>
              </w:rPr>
              <w:lastRenderedPageBreak/>
              <w:t>Debilidades (Internas)</w:t>
            </w:r>
          </w:p>
          <w:p w:rsidR="00F45C14" w:rsidRDefault="00F45C14" w:rsidP="004F268C">
            <w:pPr>
              <w:pStyle w:val="Default"/>
              <w:spacing w:line="240" w:lineRule="auto"/>
              <w:jc w:val="both"/>
              <w:rPr>
                <w:bCs/>
                <w:sz w:val="20"/>
                <w:szCs w:val="20"/>
              </w:rPr>
            </w:pPr>
            <w:r>
              <w:rPr>
                <w:b/>
                <w:bCs/>
                <w:sz w:val="20"/>
                <w:szCs w:val="20"/>
              </w:rPr>
              <w:t>D1</w:t>
            </w:r>
            <w:r>
              <w:rPr>
                <w:bCs/>
                <w:sz w:val="20"/>
                <w:szCs w:val="20"/>
              </w:rPr>
              <w:t xml:space="preserve"> Extensión de las Unidades Habitacionales</w:t>
            </w:r>
          </w:p>
          <w:p w:rsidR="00F45C14" w:rsidRDefault="00F45C14" w:rsidP="004F268C">
            <w:pPr>
              <w:pStyle w:val="Default"/>
              <w:spacing w:line="240" w:lineRule="auto"/>
              <w:jc w:val="both"/>
              <w:rPr>
                <w:bCs/>
                <w:sz w:val="20"/>
                <w:szCs w:val="20"/>
              </w:rPr>
            </w:pPr>
            <w:r>
              <w:rPr>
                <w:b/>
                <w:bCs/>
                <w:sz w:val="20"/>
                <w:szCs w:val="20"/>
              </w:rPr>
              <w:t>D2</w:t>
            </w:r>
            <w:r>
              <w:rPr>
                <w:bCs/>
                <w:sz w:val="20"/>
                <w:szCs w:val="20"/>
              </w:rPr>
              <w:t xml:space="preserve"> Unidades Habitacionales con censo de población</w:t>
            </w:r>
          </w:p>
          <w:p w:rsidR="00F45C14" w:rsidRPr="00FA4711" w:rsidRDefault="00F45C14" w:rsidP="004F268C">
            <w:pPr>
              <w:pStyle w:val="Default"/>
              <w:spacing w:line="240" w:lineRule="auto"/>
              <w:jc w:val="both"/>
              <w:rPr>
                <w:bCs/>
                <w:sz w:val="20"/>
                <w:szCs w:val="20"/>
              </w:rPr>
            </w:pPr>
            <w:r>
              <w:rPr>
                <w:b/>
                <w:bCs/>
                <w:sz w:val="20"/>
                <w:szCs w:val="20"/>
              </w:rPr>
              <w:t>D3</w:t>
            </w:r>
            <w:r>
              <w:rPr>
                <w:bCs/>
                <w:sz w:val="20"/>
                <w:szCs w:val="20"/>
              </w:rPr>
              <w:t xml:space="preserve"> Seguimiento y monitoreo de indicadores</w:t>
            </w:r>
          </w:p>
        </w:tc>
      </w:tr>
      <w:tr w:rsidR="00F45C14" w:rsidRPr="00850E8F" w:rsidTr="004F268C">
        <w:tc>
          <w:tcPr>
            <w:tcW w:w="3227" w:type="dxa"/>
          </w:tcPr>
          <w:p w:rsidR="00F45C14" w:rsidRDefault="00F45C14" w:rsidP="004F268C">
            <w:pPr>
              <w:pStyle w:val="Default"/>
              <w:spacing w:line="240" w:lineRule="auto"/>
              <w:jc w:val="both"/>
              <w:rPr>
                <w:b/>
                <w:bCs/>
                <w:sz w:val="20"/>
                <w:szCs w:val="20"/>
              </w:rPr>
            </w:pPr>
            <w:r w:rsidRPr="00850E8F">
              <w:rPr>
                <w:b/>
                <w:bCs/>
                <w:sz w:val="20"/>
                <w:szCs w:val="20"/>
              </w:rPr>
              <w:lastRenderedPageBreak/>
              <w:t>Oportunidades (Externas)</w:t>
            </w:r>
          </w:p>
          <w:p w:rsidR="00F45C14" w:rsidRDefault="00F45C14" w:rsidP="004F268C">
            <w:pPr>
              <w:pStyle w:val="Default"/>
              <w:spacing w:line="240" w:lineRule="auto"/>
              <w:jc w:val="both"/>
              <w:rPr>
                <w:bCs/>
                <w:sz w:val="20"/>
                <w:szCs w:val="20"/>
              </w:rPr>
            </w:pPr>
            <w:r>
              <w:rPr>
                <w:b/>
                <w:bCs/>
                <w:sz w:val="20"/>
                <w:szCs w:val="20"/>
              </w:rPr>
              <w:t>O1</w:t>
            </w:r>
            <w:r>
              <w:rPr>
                <w:bCs/>
                <w:sz w:val="20"/>
                <w:szCs w:val="20"/>
              </w:rPr>
              <w:t xml:space="preserve"> Propiciar la continuidad de la Organización y armonía entre sus habitantes</w:t>
            </w:r>
          </w:p>
          <w:p w:rsidR="00F45C14" w:rsidRDefault="00F45C14" w:rsidP="004F268C">
            <w:pPr>
              <w:pStyle w:val="Default"/>
              <w:spacing w:line="240" w:lineRule="auto"/>
              <w:jc w:val="both"/>
              <w:rPr>
                <w:bCs/>
                <w:sz w:val="20"/>
                <w:szCs w:val="20"/>
              </w:rPr>
            </w:pPr>
            <w:r>
              <w:rPr>
                <w:b/>
                <w:bCs/>
                <w:sz w:val="20"/>
                <w:szCs w:val="20"/>
              </w:rPr>
              <w:t>O2</w:t>
            </w:r>
            <w:r>
              <w:rPr>
                <w:bCs/>
                <w:sz w:val="20"/>
                <w:szCs w:val="20"/>
              </w:rPr>
              <w:t xml:space="preserve"> Mejorar la imagen urbana y mantener el orden público mediante la cultura condominal</w:t>
            </w:r>
          </w:p>
          <w:p w:rsidR="00F45C14" w:rsidRDefault="00F45C14" w:rsidP="004F268C">
            <w:pPr>
              <w:pStyle w:val="Default"/>
              <w:spacing w:line="240" w:lineRule="auto"/>
              <w:jc w:val="both"/>
              <w:rPr>
                <w:bCs/>
                <w:sz w:val="20"/>
                <w:szCs w:val="20"/>
              </w:rPr>
            </w:pPr>
            <w:r>
              <w:rPr>
                <w:b/>
                <w:bCs/>
                <w:sz w:val="20"/>
                <w:szCs w:val="20"/>
              </w:rPr>
              <w:t>O3</w:t>
            </w:r>
            <w:r>
              <w:rPr>
                <w:bCs/>
                <w:sz w:val="20"/>
                <w:szCs w:val="20"/>
              </w:rPr>
              <w:t xml:space="preserve"> Verificar la necesidad de obras extraordinarias</w:t>
            </w:r>
          </w:p>
          <w:p w:rsidR="00F45C14" w:rsidRDefault="00F45C14" w:rsidP="004F268C">
            <w:pPr>
              <w:pStyle w:val="Default"/>
              <w:spacing w:line="240" w:lineRule="auto"/>
              <w:jc w:val="both"/>
              <w:rPr>
                <w:bCs/>
                <w:sz w:val="20"/>
                <w:szCs w:val="20"/>
              </w:rPr>
            </w:pPr>
            <w:r>
              <w:rPr>
                <w:b/>
                <w:bCs/>
                <w:sz w:val="20"/>
                <w:szCs w:val="20"/>
              </w:rPr>
              <w:t>O4</w:t>
            </w:r>
            <w:r>
              <w:rPr>
                <w:bCs/>
                <w:sz w:val="20"/>
                <w:szCs w:val="20"/>
              </w:rPr>
              <w:t xml:space="preserve"> Articulación con el Programa </w:t>
            </w:r>
            <w:proofErr w:type="spellStart"/>
            <w:r>
              <w:rPr>
                <w:bCs/>
                <w:sz w:val="20"/>
                <w:szCs w:val="20"/>
              </w:rPr>
              <w:t>Ollín</w:t>
            </w:r>
            <w:proofErr w:type="spellEnd"/>
            <w:r>
              <w:rPr>
                <w:bCs/>
                <w:sz w:val="20"/>
                <w:szCs w:val="20"/>
              </w:rPr>
              <w:t xml:space="preserve"> Callan proporcionado por la Procuraduría Social de la Ciudad de México</w:t>
            </w:r>
          </w:p>
          <w:p w:rsidR="00F45C14" w:rsidRPr="00A62FFB" w:rsidRDefault="00F45C14" w:rsidP="004F268C">
            <w:pPr>
              <w:pStyle w:val="Default"/>
              <w:spacing w:line="240" w:lineRule="auto"/>
              <w:jc w:val="both"/>
              <w:rPr>
                <w:bCs/>
                <w:sz w:val="20"/>
                <w:szCs w:val="20"/>
              </w:rPr>
            </w:pPr>
            <w:r>
              <w:rPr>
                <w:b/>
                <w:bCs/>
                <w:sz w:val="20"/>
                <w:szCs w:val="20"/>
              </w:rPr>
              <w:t>O5</w:t>
            </w:r>
            <w:r>
              <w:rPr>
                <w:bCs/>
                <w:sz w:val="20"/>
                <w:szCs w:val="20"/>
              </w:rPr>
              <w:t xml:space="preserve"> Vínculo con contratistas</w:t>
            </w:r>
          </w:p>
        </w:tc>
        <w:tc>
          <w:tcPr>
            <w:tcW w:w="3228" w:type="dxa"/>
          </w:tcPr>
          <w:p w:rsidR="00F45C14" w:rsidRPr="00850E8F" w:rsidRDefault="00F45C14" w:rsidP="004F268C">
            <w:pPr>
              <w:pStyle w:val="Default"/>
              <w:spacing w:line="240" w:lineRule="auto"/>
              <w:jc w:val="both"/>
              <w:rPr>
                <w:bCs/>
                <w:sz w:val="20"/>
                <w:szCs w:val="20"/>
                <w:u w:val="single"/>
              </w:rPr>
            </w:pPr>
            <w:r w:rsidRPr="00850E8F">
              <w:rPr>
                <w:bCs/>
                <w:sz w:val="20"/>
                <w:szCs w:val="20"/>
                <w:u w:val="single"/>
              </w:rPr>
              <w:t>Potencialidades</w:t>
            </w:r>
          </w:p>
          <w:p w:rsidR="00F45C14" w:rsidRDefault="00F45C14" w:rsidP="004F268C">
            <w:pPr>
              <w:pStyle w:val="Default"/>
              <w:numPr>
                <w:ilvl w:val="0"/>
                <w:numId w:val="43"/>
              </w:numPr>
              <w:spacing w:line="240" w:lineRule="auto"/>
              <w:ind w:left="317" w:hanging="317"/>
              <w:jc w:val="both"/>
              <w:rPr>
                <w:bCs/>
                <w:sz w:val="20"/>
                <w:szCs w:val="20"/>
              </w:rPr>
            </w:pPr>
            <w:r>
              <w:rPr>
                <w:bCs/>
                <w:sz w:val="20"/>
                <w:szCs w:val="20"/>
              </w:rPr>
              <w:t>La participación ciudadana a la vez que los vecinos se integran en la selección de las obras, del contratista y de la supervisión manteniendo una cordialidad entre los vecinos (</w:t>
            </w:r>
            <w:r>
              <w:rPr>
                <w:b/>
                <w:bCs/>
                <w:sz w:val="20"/>
                <w:szCs w:val="20"/>
              </w:rPr>
              <w:t>O1, F1</w:t>
            </w:r>
            <w:r>
              <w:rPr>
                <w:bCs/>
                <w:sz w:val="20"/>
                <w:szCs w:val="20"/>
              </w:rPr>
              <w:t>)</w:t>
            </w:r>
          </w:p>
          <w:p w:rsidR="00F45C14" w:rsidRDefault="00F45C14" w:rsidP="004F268C">
            <w:pPr>
              <w:pStyle w:val="Default"/>
              <w:numPr>
                <w:ilvl w:val="0"/>
                <w:numId w:val="43"/>
              </w:numPr>
              <w:spacing w:line="240" w:lineRule="auto"/>
              <w:ind w:left="317" w:hanging="317"/>
              <w:jc w:val="both"/>
              <w:rPr>
                <w:bCs/>
                <w:sz w:val="20"/>
                <w:szCs w:val="20"/>
              </w:rPr>
            </w:pPr>
            <w:r>
              <w:rPr>
                <w:bCs/>
                <w:sz w:val="20"/>
                <w:szCs w:val="20"/>
              </w:rPr>
              <w:t>Establecer mecanismos que permitan contar con toda la documentación (</w:t>
            </w:r>
            <w:r>
              <w:rPr>
                <w:b/>
                <w:bCs/>
                <w:sz w:val="20"/>
                <w:szCs w:val="20"/>
              </w:rPr>
              <w:t>O5, F12</w:t>
            </w:r>
            <w:r>
              <w:rPr>
                <w:bCs/>
                <w:sz w:val="20"/>
                <w:szCs w:val="20"/>
              </w:rPr>
              <w:t>)</w:t>
            </w:r>
          </w:p>
        </w:tc>
        <w:tc>
          <w:tcPr>
            <w:tcW w:w="3228" w:type="dxa"/>
          </w:tcPr>
          <w:p w:rsidR="00F45C14" w:rsidRDefault="00F45C14" w:rsidP="004F268C">
            <w:pPr>
              <w:pStyle w:val="Default"/>
              <w:spacing w:line="240" w:lineRule="auto"/>
              <w:jc w:val="both"/>
              <w:rPr>
                <w:bCs/>
                <w:sz w:val="20"/>
                <w:szCs w:val="20"/>
                <w:u w:val="single"/>
              </w:rPr>
            </w:pPr>
            <w:r w:rsidRPr="00850E8F">
              <w:rPr>
                <w:bCs/>
                <w:sz w:val="20"/>
                <w:szCs w:val="20"/>
                <w:u w:val="single"/>
              </w:rPr>
              <w:t>Desafíos</w:t>
            </w:r>
          </w:p>
          <w:p w:rsidR="00F45C14" w:rsidRPr="00D123FF" w:rsidRDefault="00F45C14" w:rsidP="004F268C">
            <w:pPr>
              <w:pStyle w:val="Default"/>
              <w:numPr>
                <w:ilvl w:val="0"/>
                <w:numId w:val="44"/>
              </w:numPr>
              <w:spacing w:line="240" w:lineRule="auto"/>
              <w:ind w:left="349" w:hanging="283"/>
              <w:jc w:val="both"/>
              <w:rPr>
                <w:bCs/>
                <w:sz w:val="20"/>
                <w:szCs w:val="20"/>
                <w:u w:val="single"/>
              </w:rPr>
            </w:pPr>
            <w:r>
              <w:rPr>
                <w:bCs/>
                <w:sz w:val="20"/>
                <w:szCs w:val="20"/>
              </w:rPr>
              <w:t>Identificación de las unidades y sus características (</w:t>
            </w:r>
            <w:r>
              <w:rPr>
                <w:b/>
                <w:bCs/>
                <w:sz w:val="20"/>
                <w:szCs w:val="20"/>
              </w:rPr>
              <w:t>D2, O1</w:t>
            </w:r>
            <w:r>
              <w:rPr>
                <w:bCs/>
                <w:sz w:val="20"/>
                <w:szCs w:val="20"/>
              </w:rPr>
              <w:t>)</w:t>
            </w:r>
          </w:p>
          <w:p w:rsidR="00F45C14" w:rsidRPr="00850E8F" w:rsidRDefault="00F45C14" w:rsidP="004F268C">
            <w:pPr>
              <w:pStyle w:val="Default"/>
              <w:numPr>
                <w:ilvl w:val="0"/>
                <w:numId w:val="44"/>
              </w:numPr>
              <w:spacing w:line="240" w:lineRule="auto"/>
              <w:ind w:left="349" w:hanging="283"/>
              <w:jc w:val="both"/>
              <w:rPr>
                <w:bCs/>
                <w:sz w:val="20"/>
                <w:szCs w:val="20"/>
                <w:u w:val="single"/>
              </w:rPr>
            </w:pPr>
            <w:r>
              <w:rPr>
                <w:bCs/>
                <w:sz w:val="20"/>
                <w:szCs w:val="20"/>
              </w:rPr>
              <w:t>Establecer mecanismos de seguimiento de indicadores (</w:t>
            </w:r>
            <w:r>
              <w:rPr>
                <w:b/>
                <w:bCs/>
                <w:sz w:val="20"/>
                <w:szCs w:val="20"/>
              </w:rPr>
              <w:t>D3, O2</w:t>
            </w:r>
            <w:r>
              <w:rPr>
                <w:bCs/>
                <w:sz w:val="20"/>
                <w:szCs w:val="20"/>
              </w:rPr>
              <w:t>)</w:t>
            </w:r>
          </w:p>
        </w:tc>
      </w:tr>
      <w:tr w:rsidR="00F45C14" w:rsidRPr="00D123FF" w:rsidTr="004F268C">
        <w:tc>
          <w:tcPr>
            <w:tcW w:w="3227" w:type="dxa"/>
          </w:tcPr>
          <w:p w:rsidR="00F45C14" w:rsidRDefault="00F45C14" w:rsidP="004F268C">
            <w:pPr>
              <w:pStyle w:val="Default"/>
              <w:spacing w:line="240" w:lineRule="auto"/>
              <w:jc w:val="both"/>
              <w:rPr>
                <w:b/>
                <w:bCs/>
                <w:sz w:val="20"/>
                <w:szCs w:val="20"/>
              </w:rPr>
            </w:pPr>
            <w:r w:rsidRPr="00850E8F">
              <w:rPr>
                <w:b/>
                <w:bCs/>
                <w:sz w:val="20"/>
                <w:szCs w:val="20"/>
              </w:rPr>
              <w:t>Amenazas (Externas)</w:t>
            </w:r>
          </w:p>
          <w:p w:rsidR="00F45C14" w:rsidRDefault="00F45C14" w:rsidP="004F268C">
            <w:pPr>
              <w:pStyle w:val="Default"/>
              <w:spacing w:line="240" w:lineRule="auto"/>
              <w:jc w:val="both"/>
              <w:rPr>
                <w:bCs/>
                <w:sz w:val="20"/>
                <w:szCs w:val="20"/>
              </w:rPr>
            </w:pPr>
            <w:r>
              <w:rPr>
                <w:b/>
                <w:bCs/>
                <w:sz w:val="20"/>
                <w:szCs w:val="20"/>
              </w:rPr>
              <w:t xml:space="preserve">A1 </w:t>
            </w:r>
            <w:r>
              <w:rPr>
                <w:bCs/>
                <w:sz w:val="20"/>
                <w:szCs w:val="20"/>
              </w:rPr>
              <w:t>Extinción del régimen en condominio</w:t>
            </w:r>
          </w:p>
          <w:p w:rsidR="00F45C14" w:rsidRDefault="00F45C14" w:rsidP="004F268C">
            <w:pPr>
              <w:pStyle w:val="Default"/>
              <w:spacing w:line="240" w:lineRule="auto"/>
              <w:jc w:val="both"/>
              <w:rPr>
                <w:bCs/>
                <w:sz w:val="20"/>
                <w:szCs w:val="20"/>
              </w:rPr>
            </w:pPr>
            <w:r>
              <w:rPr>
                <w:b/>
                <w:bCs/>
                <w:sz w:val="20"/>
                <w:szCs w:val="20"/>
              </w:rPr>
              <w:t>A2</w:t>
            </w:r>
            <w:r>
              <w:rPr>
                <w:bCs/>
                <w:sz w:val="20"/>
                <w:szCs w:val="20"/>
              </w:rPr>
              <w:t xml:space="preserve"> Presupuesto para la continuidad del Programa</w:t>
            </w:r>
          </w:p>
          <w:p w:rsidR="00F45C14" w:rsidRDefault="00F45C14" w:rsidP="004F268C">
            <w:pPr>
              <w:pStyle w:val="Default"/>
              <w:spacing w:line="240" w:lineRule="auto"/>
              <w:jc w:val="both"/>
              <w:rPr>
                <w:bCs/>
                <w:sz w:val="20"/>
                <w:szCs w:val="20"/>
              </w:rPr>
            </w:pPr>
            <w:r>
              <w:rPr>
                <w:b/>
                <w:bCs/>
                <w:sz w:val="20"/>
                <w:szCs w:val="20"/>
              </w:rPr>
              <w:t xml:space="preserve">A3 </w:t>
            </w:r>
            <w:r>
              <w:rPr>
                <w:bCs/>
                <w:sz w:val="20"/>
                <w:szCs w:val="20"/>
              </w:rPr>
              <w:t>Incumplimiento de contrato y convenio</w:t>
            </w:r>
          </w:p>
          <w:p w:rsidR="00F45C14" w:rsidRDefault="00F45C14" w:rsidP="004F268C">
            <w:pPr>
              <w:pStyle w:val="Default"/>
              <w:spacing w:line="240" w:lineRule="auto"/>
              <w:jc w:val="both"/>
              <w:rPr>
                <w:bCs/>
                <w:sz w:val="20"/>
                <w:szCs w:val="20"/>
              </w:rPr>
            </w:pPr>
            <w:r>
              <w:rPr>
                <w:b/>
                <w:bCs/>
                <w:sz w:val="20"/>
                <w:szCs w:val="20"/>
              </w:rPr>
              <w:t>A4</w:t>
            </w:r>
            <w:r>
              <w:rPr>
                <w:bCs/>
                <w:sz w:val="20"/>
                <w:szCs w:val="20"/>
              </w:rPr>
              <w:t xml:space="preserve"> Falta de registro de los Administradores ante la Procuraduría Social de la Ciudad de México</w:t>
            </w:r>
          </w:p>
          <w:p w:rsidR="00F45C14" w:rsidRDefault="00F45C14" w:rsidP="004F268C">
            <w:pPr>
              <w:pStyle w:val="Default"/>
              <w:spacing w:line="240" w:lineRule="auto"/>
              <w:jc w:val="both"/>
              <w:rPr>
                <w:bCs/>
                <w:sz w:val="20"/>
                <w:szCs w:val="20"/>
              </w:rPr>
            </w:pPr>
            <w:r>
              <w:rPr>
                <w:b/>
                <w:bCs/>
                <w:sz w:val="20"/>
                <w:szCs w:val="20"/>
              </w:rPr>
              <w:t>A5</w:t>
            </w:r>
            <w:r>
              <w:rPr>
                <w:bCs/>
                <w:sz w:val="20"/>
                <w:szCs w:val="20"/>
              </w:rPr>
              <w:t xml:space="preserve"> Corta permanencia de los gobiernos delegacionales</w:t>
            </w:r>
          </w:p>
          <w:p w:rsidR="00F45C14" w:rsidRPr="008C0BDA" w:rsidRDefault="00F45C14" w:rsidP="004F268C">
            <w:pPr>
              <w:pStyle w:val="Default"/>
              <w:spacing w:line="240" w:lineRule="auto"/>
              <w:jc w:val="both"/>
              <w:rPr>
                <w:bCs/>
                <w:sz w:val="20"/>
                <w:szCs w:val="20"/>
              </w:rPr>
            </w:pPr>
            <w:r>
              <w:rPr>
                <w:b/>
                <w:bCs/>
                <w:sz w:val="20"/>
                <w:szCs w:val="20"/>
              </w:rPr>
              <w:t>A6</w:t>
            </w:r>
            <w:r>
              <w:rPr>
                <w:bCs/>
                <w:sz w:val="20"/>
                <w:szCs w:val="20"/>
              </w:rPr>
              <w:t xml:space="preserve"> Fenómenos sismológicos y/o climáticos inesperados</w:t>
            </w:r>
          </w:p>
        </w:tc>
        <w:tc>
          <w:tcPr>
            <w:tcW w:w="3228" w:type="dxa"/>
          </w:tcPr>
          <w:p w:rsidR="00F45C14" w:rsidRPr="00850E8F" w:rsidRDefault="00F45C14" w:rsidP="004F268C">
            <w:pPr>
              <w:pStyle w:val="Default"/>
              <w:spacing w:line="240" w:lineRule="auto"/>
              <w:jc w:val="both"/>
              <w:rPr>
                <w:bCs/>
                <w:sz w:val="20"/>
                <w:szCs w:val="20"/>
                <w:u w:val="single"/>
              </w:rPr>
            </w:pPr>
            <w:r w:rsidRPr="00850E8F">
              <w:rPr>
                <w:bCs/>
                <w:sz w:val="20"/>
                <w:szCs w:val="20"/>
                <w:u w:val="single"/>
              </w:rPr>
              <w:t>Riesgos</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Seguimiento de un programa de administración y supervisión (</w:t>
            </w:r>
            <w:r>
              <w:rPr>
                <w:b/>
                <w:bCs/>
                <w:sz w:val="20"/>
                <w:szCs w:val="20"/>
              </w:rPr>
              <w:t>F8, F9, A3</w:t>
            </w:r>
            <w:r>
              <w:rPr>
                <w:bCs/>
                <w:sz w:val="20"/>
                <w:szCs w:val="20"/>
              </w:rPr>
              <w:t>)</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Otorgar asesoría para la realización de trámites ante la PROSOC (</w:t>
            </w:r>
            <w:r>
              <w:rPr>
                <w:b/>
                <w:bCs/>
                <w:sz w:val="20"/>
                <w:szCs w:val="20"/>
              </w:rPr>
              <w:t>F10, A4</w:t>
            </w:r>
            <w:r>
              <w:rPr>
                <w:bCs/>
                <w:sz w:val="20"/>
                <w:szCs w:val="20"/>
              </w:rPr>
              <w:t>)</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Establecer requisitos flexibles (</w:t>
            </w:r>
            <w:r>
              <w:rPr>
                <w:b/>
                <w:bCs/>
                <w:sz w:val="20"/>
                <w:szCs w:val="20"/>
              </w:rPr>
              <w:t>F7, A4</w:t>
            </w:r>
            <w:r>
              <w:rPr>
                <w:bCs/>
                <w:sz w:val="20"/>
                <w:szCs w:val="20"/>
              </w:rPr>
              <w:t>)</w:t>
            </w:r>
          </w:p>
          <w:p w:rsidR="00F45C14" w:rsidRDefault="00F45C14" w:rsidP="004F268C">
            <w:pPr>
              <w:pStyle w:val="Default"/>
              <w:numPr>
                <w:ilvl w:val="0"/>
                <w:numId w:val="45"/>
              </w:numPr>
              <w:spacing w:line="240" w:lineRule="auto"/>
              <w:ind w:left="317" w:hanging="283"/>
              <w:jc w:val="both"/>
              <w:rPr>
                <w:bCs/>
                <w:sz w:val="20"/>
                <w:szCs w:val="20"/>
              </w:rPr>
            </w:pPr>
            <w:r>
              <w:rPr>
                <w:bCs/>
                <w:sz w:val="20"/>
                <w:szCs w:val="20"/>
              </w:rPr>
              <w:t>Establecer un fondo para hacer frente a fenómenos no esperados (</w:t>
            </w:r>
            <w:r w:rsidRPr="008C0BDA">
              <w:rPr>
                <w:b/>
                <w:bCs/>
                <w:sz w:val="20"/>
                <w:szCs w:val="20"/>
              </w:rPr>
              <w:t>F12, A6</w:t>
            </w:r>
            <w:r>
              <w:rPr>
                <w:bCs/>
                <w:sz w:val="20"/>
                <w:szCs w:val="20"/>
              </w:rPr>
              <w:t>)</w:t>
            </w:r>
          </w:p>
        </w:tc>
        <w:tc>
          <w:tcPr>
            <w:tcW w:w="3228" w:type="dxa"/>
          </w:tcPr>
          <w:p w:rsidR="00F45C14" w:rsidRDefault="00F45C14" w:rsidP="004F268C">
            <w:pPr>
              <w:pStyle w:val="Default"/>
              <w:spacing w:line="240" w:lineRule="auto"/>
              <w:jc w:val="both"/>
              <w:rPr>
                <w:bCs/>
                <w:sz w:val="20"/>
                <w:szCs w:val="20"/>
                <w:u w:val="single"/>
              </w:rPr>
            </w:pPr>
            <w:r w:rsidRPr="00850E8F">
              <w:rPr>
                <w:bCs/>
                <w:sz w:val="20"/>
                <w:szCs w:val="20"/>
                <w:u w:val="single"/>
              </w:rPr>
              <w:t>Limitaciones</w:t>
            </w:r>
          </w:p>
          <w:p w:rsidR="00F45C14" w:rsidRDefault="00F45C14" w:rsidP="004F268C">
            <w:pPr>
              <w:pStyle w:val="Default"/>
              <w:numPr>
                <w:ilvl w:val="0"/>
                <w:numId w:val="46"/>
              </w:numPr>
              <w:spacing w:line="240" w:lineRule="auto"/>
              <w:ind w:left="349" w:hanging="283"/>
              <w:jc w:val="both"/>
              <w:rPr>
                <w:bCs/>
                <w:sz w:val="20"/>
                <w:szCs w:val="20"/>
              </w:rPr>
            </w:pPr>
            <w:r w:rsidRPr="00D123FF">
              <w:rPr>
                <w:bCs/>
                <w:sz w:val="20"/>
                <w:szCs w:val="20"/>
              </w:rPr>
              <w:t xml:space="preserve">Apoyar al mayor número de unidades </w:t>
            </w:r>
            <w:r>
              <w:rPr>
                <w:bCs/>
                <w:sz w:val="20"/>
                <w:szCs w:val="20"/>
              </w:rPr>
              <w:t>habitacionales posibles (</w:t>
            </w:r>
            <w:r>
              <w:rPr>
                <w:b/>
                <w:bCs/>
                <w:sz w:val="20"/>
                <w:szCs w:val="20"/>
              </w:rPr>
              <w:t>D1, A2</w:t>
            </w:r>
            <w:r>
              <w:rPr>
                <w:bCs/>
                <w:sz w:val="20"/>
                <w:szCs w:val="20"/>
              </w:rPr>
              <w:t>)</w:t>
            </w:r>
          </w:p>
          <w:p w:rsidR="00F45C14" w:rsidRDefault="00F45C14" w:rsidP="004F268C">
            <w:pPr>
              <w:pStyle w:val="Default"/>
              <w:numPr>
                <w:ilvl w:val="0"/>
                <w:numId w:val="46"/>
              </w:numPr>
              <w:spacing w:line="240" w:lineRule="auto"/>
              <w:ind w:left="349" w:hanging="283"/>
              <w:jc w:val="both"/>
              <w:rPr>
                <w:bCs/>
                <w:sz w:val="20"/>
                <w:szCs w:val="20"/>
              </w:rPr>
            </w:pPr>
            <w:r>
              <w:rPr>
                <w:bCs/>
                <w:sz w:val="20"/>
                <w:szCs w:val="20"/>
              </w:rPr>
              <w:t>Establecer mecanismos de vinculación que permitan beneficiar a más Unidades Habitacionales (</w:t>
            </w:r>
            <w:r>
              <w:rPr>
                <w:b/>
                <w:bCs/>
                <w:sz w:val="20"/>
                <w:szCs w:val="20"/>
              </w:rPr>
              <w:t>D1, A4</w:t>
            </w:r>
            <w:r>
              <w:rPr>
                <w:bCs/>
                <w:sz w:val="20"/>
                <w:szCs w:val="20"/>
              </w:rPr>
              <w:t>)</w:t>
            </w:r>
          </w:p>
          <w:p w:rsidR="00F45C14" w:rsidRPr="00D123FF" w:rsidRDefault="00F45C14" w:rsidP="004F268C">
            <w:pPr>
              <w:pStyle w:val="Default"/>
              <w:numPr>
                <w:ilvl w:val="0"/>
                <w:numId w:val="46"/>
              </w:numPr>
              <w:spacing w:line="240" w:lineRule="auto"/>
              <w:ind w:left="349" w:hanging="283"/>
              <w:jc w:val="both"/>
              <w:rPr>
                <w:bCs/>
                <w:sz w:val="20"/>
                <w:szCs w:val="20"/>
              </w:rPr>
            </w:pPr>
            <w:r>
              <w:rPr>
                <w:bCs/>
                <w:sz w:val="20"/>
                <w:szCs w:val="20"/>
              </w:rPr>
              <w:t>Continuidad en los trabajos en Unidades Habitacionales con más de 15 edificios (</w:t>
            </w:r>
            <w:r>
              <w:rPr>
                <w:b/>
                <w:bCs/>
                <w:sz w:val="20"/>
                <w:szCs w:val="20"/>
              </w:rPr>
              <w:t>D1, A2</w:t>
            </w:r>
            <w:r>
              <w:rPr>
                <w:bCs/>
                <w:sz w:val="20"/>
                <w:szCs w:val="20"/>
              </w:rPr>
              <w:t>)</w:t>
            </w:r>
          </w:p>
        </w:tc>
      </w:tr>
    </w:tbl>
    <w:p w:rsidR="00F45C14" w:rsidRDefault="00F45C14" w:rsidP="00E67368">
      <w:pPr>
        <w:pStyle w:val="Default"/>
        <w:spacing w:line="240" w:lineRule="auto"/>
        <w:jc w:val="both"/>
        <w:rPr>
          <w:bCs/>
          <w:sz w:val="20"/>
          <w:szCs w:val="20"/>
        </w:rPr>
      </w:pPr>
    </w:p>
    <w:p w:rsidR="00985A4D" w:rsidRPr="00C412ED" w:rsidRDefault="00C412ED" w:rsidP="00E67368">
      <w:pPr>
        <w:pStyle w:val="Default"/>
        <w:spacing w:line="240" w:lineRule="auto"/>
        <w:jc w:val="both"/>
        <w:rPr>
          <w:b/>
          <w:bCs/>
          <w:sz w:val="20"/>
          <w:szCs w:val="20"/>
        </w:rPr>
      </w:pPr>
      <w:r w:rsidRPr="00C412ED">
        <w:rPr>
          <w:b/>
          <w:bCs/>
          <w:sz w:val="20"/>
          <w:szCs w:val="20"/>
        </w:rPr>
        <w:t>VIII.1.2.1. Seguimiento de las Estrategias de Mejora de las Evaluaciones Internas Anteriores</w:t>
      </w:r>
    </w:p>
    <w:p w:rsidR="00C412ED" w:rsidRDefault="00C412ED" w:rsidP="00E6736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270"/>
        <w:gridCol w:w="1438"/>
        <w:gridCol w:w="1583"/>
        <w:gridCol w:w="1266"/>
        <w:gridCol w:w="1336"/>
        <w:gridCol w:w="1544"/>
        <w:gridCol w:w="1322"/>
      </w:tblGrid>
      <w:tr w:rsidR="00C412ED" w:rsidTr="00B15B15">
        <w:tc>
          <w:tcPr>
            <w:tcW w:w="1312" w:type="dxa"/>
            <w:vAlign w:val="center"/>
          </w:tcPr>
          <w:p w:rsidR="00C412ED" w:rsidRPr="00B15B15" w:rsidRDefault="00C412ED" w:rsidP="00B15B15">
            <w:pPr>
              <w:pStyle w:val="Default"/>
              <w:spacing w:line="240" w:lineRule="auto"/>
              <w:jc w:val="center"/>
              <w:rPr>
                <w:b/>
                <w:bCs/>
                <w:sz w:val="20"/>
                <w:szCs w:val="20"/>
              </w:rPr>
            </w:pPr>
            <w:r w:rsidRPr="00B15B15">
              <w:rPr>
                <w:b/>
                <w:bCs/>
                <w:sz w:val="20"/>
                <w:szCs w:val="20"/>
              </w:rPr>
              <w:t>Evaluación Interna</w:t>
            </w:r>
          </w:p>
        </w:tc>
        <w:tc>
          <w:tcPr>
            <w:tcW w:w="1438" w:type="dxa"/>
            <w:vAlign w:val="center"/>
          </w:tcPr>
          <w:p w:rsidR="00C412ED" w:rsidRPr="00B15B15" w:rsidRDefault="00C412ED" w:rsidP="00B15B15">
            <w:pPr>
              <w:pStyle w:val="Default"/>
              <w:spacing w:line="240" w:lineRule="auto"/>
              <w:jc w:val="center"/>
              <w:rPr>
                <w:b/>
                <w:bCs/>
                <w:sz w:val="20"/>
                <w:szCs w:val="20"/>
              </w:rPr>
            </w:pPr>
            <w:r w:rsidRPr="00B15B15">
              <w:rPr>
                <w:b/>
                <w:bCs/>
                <w:sz w:val="20"/>
                <w:szCs w:val="20"/>
              </w:rPr>
              <w:t>Estrategia de mejora</w:t>
            </w:r>
          </w:p>
        </w:tc>
        <w:tc>
          <w:tcPr>
            <w:tcW w:w="1583" w:type="dxa"/>
            <w:vAlign w:val="center"/>
          </w:tcPr>
          <w:p w:rsidR="00C412ED" w:rsidRPr="00B15B15" w:rsidRDefault="00C412ED" w:rsidP="00B15B15">
            <w:pPr>
              <w:pStyle w:val="Default"/>
              <w:spacing w:line="240" w:lineRule="auto"/>
              <w:jc w:val="center"/>
              <w:rPr>
                <w:b/>
                <w:bCs/>
                <w:sz w:val="20"/>
                <w:szCs w:val="20"/>
              </w:rPr>
            </w:pPr>
            <w:r w:rsidRPr="00B15B15">
              <w:rPr>
                <w:b/>
                <w:bCs/>
                <w:sz w:val="20"/>
                <w:szCs w:val="20"/>
              </w:rPr>
              <w:t>Etapa de implementación dentro del programa</w:t>
            </w:r>
          </w:p>
        </w:tc>
        <w:tc>
          <w:tcPr>
            <w:tcW w:w="1312" w:type="dxa"/>
            <w:vAlign w:val="center"/>
          </w:tcPr>
          <w:p w:rsidR="00C412ED" w:rsidRPr="00B15B15" w:rsidRDefault="00C412ED" w:rsidP="00B15B15">
            <w:pPr>
              <w:pStyle w:val="Default"/>
              <w:spacing w:line="240" w:lineRule="auto"/>
              <w:jc w:val="center"/>
              <w:rPr>
                <w:b/>
                <w:bCs/>
                <w:sz w:val="20"/>
                <w:szCs w:val="20"/>
              </w:rPr>
            </w:pPr>
            <w:r w:rsidRPr="00B15B15">
              <w:rPr>
                <w:b/>
                <w:bCs/>
                <w:sz w:val="20"/>
                <w:szCs w:val="20"/>
              </w:rPr>
              <w:t>Plazo establecido</w:t>
            </w:r>
          </w:p>
        </w:tc>
        <w:tc>
          <w:tcPr>
            <w:tcW w:w="1350" w:type="dxa"/>
            <w:vAlign w:val="center"/>
          </w:tcPr>
          <w:p w:rsidR="00C412ED" w:rsidRPr="00B15B15" w:rsidRDefault="00C412ED" w:rsidP="00B15B15">
            <w:pPr>
              <w:pStyle w:val="Default"/>
              <w:spacing w:line="240" w:lineRule="auto"/>
              <w:jc w:val="center"/>
              <w:rPr>
                <w:b/>
                <w:bCs/>
                <w:sz w:val="20"/>
                <w:szCs w:val="20"/>
              </w:rPr>
            </w:pPr>
            <w:r w:rsidRPr="00B15B15">
              <w:rPr>
                <w:b/>
                <w:bCs/>
                <w:sz w:val="20"/>
                <w:szCs w:val="20"/>
              </w:rPr>
              <w:t>Área de seguimiento</w:t>
            </w:r>
          </w:p>
        </w:tc>
        <w:tc>
          <w:tcPr>
            <w:tcW w:w="1282" w:type="dxa"/>
            <w:vAlign w:val="center"/>
          </w:tcPr>
          <w:p w:rsidR="00C412ED" w:rsidRPr="00850E8F" w:rsidRDefault="00C412ED" w:rsidP="00B15B15">
            <w:pPr>
              <w:pStyle w:val="Default"/>
              <w:spacing w:line="240" w:lineRule="auto"/>
              <w:jc w:val="center"/>
              <w:rPr>
                <w:b/>
                <w:bCs/>
                <w:sz w:val="20"/>
                <w:szCs w:val="20"/>
              </w:rPr>
            </w:pPr>
            <w:r w:rsidRPr="00850E8F">
              <w:rPr>
                <w:b/>
                <w:bCs/>
                <w:sz w:val="20"/>
                <w:szCs w:val="20"/>
              </w:rPr>
              <w:t>Situación a junio de 2018</w:t>
            </w:r>
          </w:p>
        </w:tc>
        <w:tc>
          <w:tcPr>
            <w:tcW w:w="1334" w:type="dxa"/>
            <w:vAlign w:val="center"/>
          </w:tcPr>
          <w:p w:rsidR="00C412ED" w:rsidRPr="00B15B15" w:rsidRDefault="00C412ED" w:rsidP="00B15B15">
            <w:pPr>
              <w:pStyle w:val="Default"/>
              <w:spacing w:line="240" w:lineRule="auto"/>
              <w:jc w:val="center"/>
              <w:rPr>
                <w:b/>
                <w:bCs/>
                <w:sz w:val="20"/>
                <w:szCs w:val="20"/>
              </w:rPr>
            </w:pPr>
            <w:r w:rsidRPr="00B15B15">
              <w:rPr>
                <w:b/>
                <w:bCs/>
                <w:sz w:val="20"/>
                <w:szCs w:val="20"/>
              </w:rPr>
              <w:t>Justificación y retos enfrentados</w:t>
            </w:r>
          </w:p>
        </w:tc>
      </w:tr>
      <w:tr w:rsidR="004D2B90" w:rsidTr="004D2B90">
        <w:tc>
          <w:tcPr>
            <w:tcW w:w="1312" w:type="dxa"/>
            <w:vMerge w:val="restart"/>
            <w:vAlign w:val="center"/>
          </w:tcPr>
          <w:p w:rsidR="004D2B90" w:rsidRPr="00B15B15" w:rsidRDefault="004D2B90" w:rsidP="00B15B15">
            <w:pPr>
              <w:pStyle w:val="Default"/>
              <w:spacing w:line="240" w:lineRule="auto"/>
              <w:jc w:val="center"/>
              <w:rPr>
                <w:b/>
                <w:bCs/>
                <w:sz w:val="20"/>
                <w:szCs w:val="20"/>
              </w:rPr>
            </w:pPr>
            <w:r w:rsidRPr="00B15B15">
              <w:rPr>
                <w:b/>
                <w:bCs/>
                <w:sz w:val="20"/>
                <w:szCs w:val="20"/>
              </w:rPr>
              <w:t>2016</w:t>
            </w:r>
          </w:p>
        </w:tc>
        <w:tc>
          <w:tcPr>
            <w:tcW w:w="1438" w:type="dxa"/>
          </w:tcPr>
          <w:p w:rsidR="004D2B90" w:rsidRDefault="004D2B90" w:rsidP="00E67368">
            <w:pPr>
              <w:pStyle w:val="Default"/>
              <w:spacing w:line="240" w:lineRule="auto"/>
              <w:jc w:val="both"/>
              <w:rPr>
                <w:bCs/>
                <w:sz w:val="20"/>
                <w:szCs w:val="20"/>
              </w:rPr>
            </w:pPr>
            <w:r w:rsidRPr="004D2B90">
              <w:rPr>
                <w:bCs/>
                <w:sz w:val="20"/>
                <w:szCs w:val="20"/>
              </w:rPr>
              <w:t xml:space="preserve">La participación ciudadana a la vez que los vecinos se integran en la selección de las obras, del contratista y de la supervisión manteniendo una cordialidad </w:t>
            </w:r>
            <w:r w:rsidRPr="004D2B90">
              <w:rPr>
                <w:bCs/>
                <w:sz w:val="20"/>
                <w:szCs w:val="20"/>
              </w:rPr>
              <w:lastRenderedPageBreak/>
              <w:t>entre los vecinos</w:t>
            </w:r>
          </w:p>
        </w:tc>
        <w:tc>
          <w:tcPr>
            <w:tcW w:w="1583" w:type="dxa"/>
            <w:vAlign w:val="center"/>
          </w:tcPr>
          <w:p w:rsidR="004D2B90" w:rsidRDefault="004D2B90" w:rsidP="004D2B90">
            <w:pPr>
              <w:pStyle w:val="Default"/>
              <w:spacing w:line="240" w:lineRule="auto"/>
              <w:jc w:val="center"/>
              <w:rPr>
                <w:bCs/>
                <w:sz w:val="20"/>
                <w:szCs w:val="20"/>
              </w:rPr>
            </w:pPr>
            <w:r>
              <w:rPr>
                <w:bCs/>
                <w:sz w:val="20"/>
                <w:szCs w:val="20"/>
              </w:rPr>
              <w:lastRenderedPageBreak/>
              <w:t>Operación</w:t>
            </w:r>
          </w:p>
        </w:tc>
        <w:tc>
          <w:tcPr>
            <w:tcW w:w="1312" w:type="dxa"/>
            <w:vAlign w:val="center"/>
          </w:tcPr>
          <w:p w:rsidR="004D2B90" w:rsidRDefault="004D2B90" w:rsidP="004D2B90">
            <w:pPr>
              <w:pStyle w:val="Default"/>
              <w:spacing w:line="240" w:lineRule="auto"/>
              <w:jc w:val="center"/>
              <w:rPr>
                <w:bCs/>
                <w:sz w:val="20"/>
                <w:szCs w:val="20"/>
              </w:rPr>
            </w:pPr>
            <w:r>
              <w:rPr>
                <w:bCs/>
                <w:sz w:val="20"/>
                <w:szCs w:val="20"/>
              </w:rPr>
              <w:t>Continuo</w:t>
            </w:r>
          </w:p>
        </w:tc>
        <w:tc>
          <w:tcPr>
            <w:tcW w:w="1350" w:type="dxa"/>
            <w:vAlign w:val="center"/>
          </w:tcPr>
          <w:p w:rsidR="004D2B90" w:rsidRDefault="004D2B90" w:rsidP="00CA6B4C">
            <w:pPr>
              <w:pStyle w:val="Default"/>
              <w:spacing w:line="240" w:lineRule="auto"/>
              <w:jc w:val="both"/>
              <w:rPr>
                <w:bCs/>
                <w:sz w:val="20"/>
                <w:szCs w:val="20"/>
              </w:rPr>
            </w:pPr>
            <w:r>
              <w:rPr>
                <w:bCs/>
                <w:sz w:val="20"/>
                <w:szCs w:val="20"/>
              </w:rPr>
              <w:t>Coordinación de Programas Comunitarios</w:t>
            </w:r>
          </w:p>
        </w:tc>
        <w:tc>
          <w:tcPr>
            <w:tcW w:w="1282" w:type="dxa"/>
            <w:vAlign w:val="center"/>
          </w:tcPr>
          <w:p w:rsidR="004D2B90" w:rsidRDefault="004D2B90" w:rsidP="00E67368">
            <w:pPr>
              <w:pStyle w:val="Default"/>
              <w:spacing w:line="240" w:lineRule="auto"/>
              <w:jc w:val="both"/>
              <w:rPr>
                <w:bCs/>
                <w:sz w:val="20"/>
                <w:szCs w:val="20"/>
              </w:rPr>
            </w:pPr>
            <w:r>
              <w:rPr>
                <w:bCs/>
                <w:sz w:val="20"/>
                <w:szCs w:val="20"/>
              </w:rPr>
              <w:t>Esta es una de las Estrategias más importantes del Programa, ya que sin la participación de los vecinos no existiría</w:t>
            </w:r>
          </w:p>
        </w:tc>
        <w:tc>
          <w:tcPr>
            <w:tcW w:w="1334" w:type="dxa"/>
          </w:tcPr>
          <w:p w:rsidR="004D2B90" w:rsidRDefault="004D2B90" w:rsidP="00E67368">
            <w:pPr>
              <w:pStyle w:val="Default"/>
              <w:spacing w:line="240" w:lineRule="auto"/>
              <w:jc w:val="both"/>
              <w:rPr>
                <w:bCs/>
                <w:sz w:val="20"/>
                <w:szCs w:val="20"/>
              </w:rPr>
            </w:pPr>
          </w:p>
        </w:tc>
      </w:tr>
      <w:tr w:rsidR="004D2B90" w:rsidTr="004D2B90">
        <w:tc>
          <w:tcPr>
            <w:tcW w:w="1312" w:type="dxa"/>
            <w:vMerge/>
          </w:tcPr>
          <w:p w:rsidR="004D2B90" w:rsidRDefault="004D2B90" w:rsidP="00C412ED">
            <w:pPr>
              <w:pStyle w:val="Default"/>
              <w:spacing w:line="240" w:lineRule="auto"/>
              <w:jc w:val="both"/>
              <w:rPr>
                <w:bCs/>
                <w:sz w:val="20"/>
                <w:szCs w:val="20"/>
              </w:rPr>
            </w:pPr>
          </w:p>
        </w:tc>
        <w:tc>
          <w:tcPr>
            <w:tcW w:w="1438" w:type="dxa"/>
          </w:tcPr>
          <w:p w:rsidR="004D2B90" w:rsidRPr="005B597A" w:rsidRDefault="004D2B90" w:rsidP="00C412ED">
            <w:pPr>
              <w:pStyle w:val="Default"/>
              <w:spacing w:line="240" w:lineRule="auto"/>
              <w:jc w:val="both"/>
              <w:rPr>
                <w:sz w:val="20"/>
                <w:szCs w:val="20"/>
              </w:rPr>
            </w:pPr>
            <w:r>
              <w:rPr>
                <w:bCs/>
                <w:color w:val="auto"/>
                <w:sz w:val="20"/>
                <w:szCs w:val="20"/>
              </w:rPr>
              <w:t>Conocer las características de las Unidades Habitacionales y sus necesidades</w:t>
            </w:r>
          </w:p>
        </w:tc>
        <w:tc>
          <w:tcPr>
            <w:tcW w:w="1583" w:type="dxa"/>
            <w:vAlign w:val="center"/>
          </w:tcPr>
          <w:p w:rsidR="004D2B90" w:rsidRDefault="004D2B90" w:rsidP="004D2B90">
            <w:pPr>
              <w:pStyle w:val="Default"/>
              <w:spacing w:line="240" w:lineRule="auto"/>
              <w:jc w:val="center"/>
              <w:rPr>
                <w:bCs/>
                <w:sz w:val="20"/>
                <w:szCs w:val="20"/>
              </w:rPr>
            </w:pPr>
            <w:r>
              <w:rPr>
                <w:bCs/>
                <w:sz w:val="20"/>
                <w:szCs w:val="20"/>
              </w:rPr>
              <w:t>Operación</w:t>
            </w:r>
          </w:p>
        </w:tc>
        <w:tc>
          <w:tcPr>
            <w:tcW w:w="1312" w:type="dxa"/>
            <w:vAlign w:val="center"/>
          </w:tcPr>
          <w:p w:rsidR="004D2B90" w:rsidRDefault="004D2B90" w:rsidP="004D2B90">
            <w:pPr>
              <w:pStyle w:val="Default"/>
              <w:spacing w:line="240" w:lineRule="auto"/>
              <w:jc w:val="center"/>
              <w:rPr>
                <w:bCs/>
                <w:sz w:val="20"/>
                <w:szCs w:val="20"/>
              </w:rPr>
            </w:pPr>
            <w:r>
              <w:rPr>
                <w:bCs/>
                <w:sz w:val="20"/>
                <w:szCs w:val="20"/>
              </w:rPr>
              <w:t>Corto Plazo</w:t>
            </w:r>
          </w:p>
        </w:tc>
        <w:tc>
          <w:tcPr>
            <w:tcW w:w="1350" w:type="dxa"/>
            <w:vAlign w:val="center"/>
          </w:tcPr>
          <w:p w:rsidR="004D2B90" w:rsidRDefault="004D2B90" w:rsidP="00CA6B4C">
            <w:pPr>
              <w:pStyle w:val="Default"/>
              <w:spacing w:line="240" w:lineRule="auto"/>
              <w:jc w:val="both"/>
              <w:rPr>
                <w:bCs/>
                <w:sz w:val="20"/>
                <w:szCs w:val="20"/>
              </w:rPr>
            </w:pPr>
            <w:r>
              <w:rPr>
                <w:bCs/>
                <w:sz w:val="20"/>
                <w:szCs w:val="20"/>
              </w:rPr>
              <w:t>Coordinación de Programas Comunitarios</w:t>
            </w:r>
          </w:p>
        </w:tc>
        <w:tc>
          <w:tcPr>
            <w:tcW w:w="1282" w:type="dxa"/>
          </w:tcPr>
          <w:p w:rsidR="004D2B90" w:rsidRDefault="00FC4684" w:rsidP="00C412ED">
            <w:pPr>
              <w:pStyle w:val="Default"/>
              <w:spacing w:line="240" w:lineRule="auto"/>
              <w:jc w:val="both"/>
              <w:rPr>
                <w:bCs/>
                <w:sz w:val="20"/>
                <w:szCs w:val="20"/>
              </w:rPr>
            </w:pPr>
            <w:r>
              <w:rPr>
                <w:bCs/>
                <w:sz w:val="20"/>
                <w:szCs w:val="20"/>
              </w:rPr>
              <w:t>Se tiene información de las Unidades Habitacionales que, por sus características, son susceptibles de ser apoyadas</w:t>
            </w:r>
          </w:p>
        </w:tc>
        <w:tc>
          <w:tcPr>
            <w:tcW w:w="1334" w:type="dxa"/>
          </w:tcPr>
          <w:p w:rsidR="004D2B90" w:rsidRDefault="004D2B90" w:rsidP="00C412ED">
            <w:pPr>
              <w:pStyle w:val="Default"/>
              <w:spacing w:line="240" w:lineRule="auto"/>
              <w:jc w:val="both"/>
              <w:rPr>
                <w:bCs/>
                <w:sz w:val="20"/>
                <w:szCs w:val="20"/>
              </w:rPr>
            </w:pPr>
          </w:p>
        </w:tc>
      </w:tr>
      <w:tr w:rsidR="004D2B90" w:rsidTr="00FC4684">
        <w:tc>
          <w:tcPr>
            <w:tcW w:w="1312" w:type="dxa"/>
            <w:vMerge/>
          </w:tcPr>
          <w:p w:rsidR="004D2B90" w:rsidRDefault="004D2B90" w:rsidP="00C412ED">
            <w:pPr>
              <w:pStyle w:val="Default"/>
              <w:spacing w:line="240" w:lineRule="auto"/>
              <w:jc w:val="both"/>
              <w:rPr>
                <w:bCs/>
                <w:sz w:val="20"/>
                <w:szCs w:val="20"/>
              </w:rPr>
            </w:pPr>
          </w:p>
        </w:tc>
        <w:tc>
          <w:tcPr>
            <w:tcW w:w="1438" w:type="dxa"/>
          </w:tcPr>
          <w:p w:rsidR="004D2B90" w:rsidRPr="005B597A" w:rsidRDefault="004D2B90" w:rsidP="00C412ED">
            <w:pPr>
              <w:pStyle w:val="Default"/>
              <w:spacing w:line="240" w:lineRule="auto"/>
              <w:jc w:val="both"/>
              <w:rPr>
                <w:sz w:val="20"/>
                <w:szCs w:val="20"/>
              </w:rPr>
            </w:pPr>
            <w:r w:rsidRPr="004D2B90">
              <w:rPr>
                <w:sz w:val="20"/>
                <w:szCs w:val="20"/>
              </w:rPr>
              <w:t>Dar a conocer los beneficios que tiene para las Unidades Habitacionales estar registrados ante la PROSOC</w:t>
            </w:r>
          </w:p>
        </w:tc>
        <w:tc>
          <w:tcPr>
            <w:tcW w:w="1583" w:type="dxa"/>
            <w:vAlign w:val="center"/>
          </w:tcPr>
          <w:p w:rsidR="004D2B90" w:rsidRDefault="004D2B90" w:rsidP="004D2B90">
            <w:pPr>
              <w:pStyle w:val="Default"/>
              <w:spacing w:line="240" w:lineRule="auto"/>
              <w:jc w:val="center"/>
              <w:rPr>
                <w:bCs/>
                <w:sz w:val="20"/>
                <w:szCs w:val="20"/>
              </w:rPr>
            </w:pPr>
            <w:r>
              <w:rPr>
                <w:bCs/>
                <w:sz w:val="20"/>
                <w:szCs w:val="20"/>
              </w:rPr>
              <w:t>Difusión</w:t>
            </w:r>
          </w:p>
        </w:tc>
        <w:tc>
          <w:tcPr>
            <w:tcW w:w="1312" w:type="dxa"/>
            <w:vAlign w:val="center"/>
          </w:tcPr>
          <w:p w:rsidR="004D2B90" w:rsidRDefault="004D2B90" w:rsidP="004D2B90">
            <w:pPr>
              <w:pStyle w:val="Default"/>
              <w:spacing w:line="240" w:lineRule="auto"/>
              <w:jc w:val="center"/>
              <w:rPr>
                <w:bCs/>
                <w:sz w:val="20"/>
                <w:szCs w:val="20"/>
              </w:rPr>
            </w:pPr>
            <w:r>
              <w:rPr>
                <w:bCs/>
                <w:sz w:val="20"/>
                <w:szCs w:val="20"/>
              </w:rPr>
              <w:t>Mediano Plazo</w:t>
            </w:r>
          </w:p>
        </w:tc>
        <w:tc>
          <w:tcPr>
            <w:tcW w:w="1350" w:type="dxa"/>
            <w:vAlign w:val="center"/>
          </w:tcPr>
          <w:p w:rsidR="004D2B90" w:rsidRDefault="004D2B90" w:rsidP="00CA6B4C">
            <w:pPr>
              <w:pStyle w:val="Default"/>
              <w:spacing w:line="240" w:lineRule="auto"/>
              <w:jc w:val="both"/>
              <w:rPr>
                <w:bCs/>
                <w:sz w:val="20"/>
                <w:szCs w:val="20"/>
              </w:rPr>
            </w:pPr>
            <w:r>
              <w:rPr>
                <w:bCs/>
                <w:sz w:val="20"/>
                <w:szCs w:val="20"/>
              </w:rPr>
              <w:t>Coordinación de Programas Comunitarios</w:t>
            </w:r>
          </w:p>
        </w:tc>
        <w:tc>
          <w:tcPr>
            <w:tcW w:w="1282" w:type="dxa"/>
            <w:vAlign w:val="center"/>
          </w:tcPr>
          <w:p w:rsidR="004D2B90" w:rsidRDefault="00FC4684" w:rsidP="00FC4684">
            <w:pPr>
              <w:pStyle w:val="Default"/>
              <w:spacing w:line="240" w:lineRule="auto"/>
              <w:jc w:val="both"/>
              <w:rPr>
                <w:bCs/>
                <w:sz w:val="20"/>
                <w:szCs w:val="20"/>
              </w:rPr>
            </w:pPr>
            <w:r>
              <w:rPr>
                <w:bCs/>
                <w:sz w:val="20"/>
                <w:szCs w:val="20"/>
              </w:rPr>
              <w:t>Continuamente se asesora a los administradores sobre el trámite de registro ante la PROSOC</w:t>
            </w:r>
          </w:p>
        </w:tc>
        <w:tc>
          <w:tcPr>
            <w:tcW w:w="1334" w:type="dxa"/>
          </w:tcPr>
          <w:p w:rsidR="004D2B90" w:rsidRDefault="004D2B90" w:rsidP="00C412ED">
            <w:pPr>
              <w:pStyle w:val="Default"/>
              <w:spacing w:line="240" w:lineRule="auto"/>
              <w:jc w:val="both"/>
              <w:rPr>
                <w:bCs/>
                <w:sz w:val="20"/>
                <w:szCs w:val="20"/>
              </w:rPr>
            </w:pPr>
          </w:p>
        </w:tc>
      </w:tr>
      <w:tr w:rsidR="004D2B90" w:rsidTr="00A33AFC">
        <w:tc>
          <w:tcPr>
            <w:tcW w:w="1312" w:type="dxa"/>
            <w:vMerge w:val="restart"/>
            <w:vAlign w:val="center"/>
          </w:tcPr>
          <w:p w:rsidR="004D2B90" w:rsidRPr="00B15B15" w:rsidRDefault="004D2B90" w:rsidP="00B15B15">
            <w:pPr>
              <w:pStyle w:val="Default"/>
              <w:spacing w:line="240" w:lineRule="auto"/>
              <w:jc w:val="center"/>
              <w:rPr>
                <w:b/>
                <w:bCs/>
                <w:sz w:val="20"/>
                <w:szCs w:val="20"/>
              </w:rPr>
            </w:pPr>
            <w:r w:rsidRPr="00B15B15">
              <w:rPr>
                <w:b/>
                <w:bCs/>
                <w:sz w:val="20"/>
                <w:szCs w:val="20"/>
              </w:rPr>
              <w:t>2017</w:t>
            </w:r>
          </w:p>
        </w:tc>
        <w:tc>
          <w:tcPr>
            <w:tcW w:w="1438" w:type="dxa"/>
            <w:vAlign w:val="center"/>
          </w:tcPr>
          <w:p w:rsidR="004D2B90" w:rsidRDefault="004D2B90" w:rsidP="00C412ED">
            <w:pPr>
              <w:pStyle w:val="Default"/>
              <w:spacing w:line="240" w:lineRule="auto"/>
              <w:jc w:val="both"/>
              <w:rPr>
                <w:bCs/>
                <w:sz w:val="20"/>
                <w:szCs w:val="20"/>
              </w:rPr>
            </w:pPr>
            <w:r w:rsidRPr="005B597A">
              <w:rPr>
                <w:sz w:val="20"/>
                <w:szCs w:val="20"/>
              </w:rPr>
              <w:t xml:space="preserve">Establecer mecanismos </w:t>
            </w:r>
            <w:r>
              <w:rPr>
                <w:sz w:val="20"/>
                <w:szCs w:val="20"/>
              </w:rPr>
              <w:t>que permitan contar con toda la documentación</w:t>
            </w:r>
          </w:p>
        </w:tc>
        <w:tc>
          <w:tcPr>
            <w:tcW w:w="1583" w:type="dxa"/>
            <w:vAlign w:val="center"/>
          </w:tcPr>
          <w:p w:rsidR="004D2B90" w:rsidRDefault="004D2B90" w:rsidP="004D2B90">
            <w:pPr>
              <w:pStyle w:val="Default"/>
              <w:spacing w:line="240" w:lineRule="auto"/>
              <w:jc w:val="center"/>
              <w:rPr>
                <w:bCs/>
                <w:sz w:val="20"/>
                <w:szCs w:val="20"/>
              </w:rPr>
            </w:pPr>
            <w:r>
              <w:rPr>
                <w:bCs/>
                <w:sz w:val="20"/>
                <w:szCs w:val="20"/>
              </w:rPr>
              <w:t>Operación</w:t>
            </w:r>
          </w:p>
        </w:tc>
        <w:tc>
          <w:tcPr>
            <w:tcW w:w="1312" w:type="dxa"/>
            <w:vAlign w:val="center"/>
          </w:tcPr>
          <w:p w:rsidR="004D2B90" w:rsidRDefault="004D2B90" w:rsidP="004D2B90">
            <w:pPr>
              <w:pStyle w:val="Default"/>
              <w:spacing w:line="240" w:lineRule="auto"/>
              <w:jc w:val="center"/>
              <w:rPr>
                <w:bCs/>
                <w:sz w:val="20"/>
                <w:szCs w:val="20"/>
              </w:rPr>
            </w:pPr>
            <w:r>
              <w:rPr>
                <w:bCs/>
                <w:sz w:val="20"/>
                <w:szCs w:val="20"/>
              </w:rPr>
              <w:t>Corto plazo</w:t>
            </w:r>
          </w:p>
        </w:tc>
        <w:tc>
          <w:tcPr>
            <w:tcW w:w="1350" w:type="dxa"/>
            <w:vAlign w:val="center"/>
          </w:tcPr>
          <w:p w:rsidR="004D2B90" w:rsidRDefault="004D2B90" w:rsidP="004D2B90">
            <w:pPr>
              <w:pStyle w:val="Default"/>
              <w:spacing w:line="240" w:lineRule="auto"/>
              <w:jc w:val="center"/>
              <w:rPr>
                <w:bCs/>
                <w:sz w:val="20"/>
                <w:szCs w:val="20"/>
              </w:rPr>
            </w:pPr>
            <w:r>
              <w:rPr>
                <w:bCs/>
                <w:sz w:val="20"/>
                <w:szCs w:val="20"/>
              </w:rPr>
              <w:t>Coordinación de Programas Comunitarios</w:t>
            </w:r>
          </w:p>
        </w:tc>
        <w:tc>
          <w:tcPr>
            <w:tcW w:w="1282" w:type="dxa"/>
          </w:tcPr>
          <w:p w:rsidR="004D2B90" w:rsidRDefault="0094793A" w:rsidP="0094793A">
            <w:pPr>
              <w:pStyle w:val="Default"/>
              <w:spacing w:line="240" w:lineRule="auto"/>
              <w:jc w:val="both"/>
              <w:rPr>
                <w:bCs/>
                <w:sz w:val="20"/>
                <w:szCs w:val="20"/>
              </w:rPr>
            </w:pPr>
            <w:r>
              <w:rPr>
                <w:bCs/>
                <w:sz w:val="20"/>
                <w:szCs w:val="20"/>
              </w:rPr>
              <w:t xml:space="preserve">Con respecto a los administradores, se da continuidad a la finalización del trámite ante la PROSOC. En cuanto a las empresas contratistas, </w:t>
            </w:r>
            <w:r w:rsidR="00A33AFC">
              <w:rPr>
                <w:bCs/>
                <w:sz w:val="20"/>
                <w:szCs w:val="20"/>
              </w:rPr>
              <w:t>se refuerza a través de la Dirección General de Obras y Desarrollo Urbano de la Delegación el requerimiento de la integración del expediente</w:t>
            </w:r>
          </w:p>
        </w:tc>
        <w:tc>
          <w:tcPr>
            <w:tcW w:w="1334" w:type="dxa"/>
          </w:tcPr>
          <w:p w:rsidR="004D2B90" w:rsidRDefault="004D2B90" w:rsidP="00C412ED">
            <w:pPr>
              <w:pStyle w:val="Default"/>
              <w:spacing w:line="240" w:lineRule="auto"/>
              <w:jc w:val="both"/>
              <w:rPr>
                <w:bCs/>
                <w:sz w:val="20"/>
                <w:szCs w:val="20"/>
              </w:rPr>
            </w:pPr>
          </w:p>
        </w:tc>
      </w:tr>
      <w:tr w:rsidR="004D2B90" w:rsidTr="00A33AFC">
        <w:tc>
          <w:tcPr>
            <w:tcW w:w="1312" w:type="dxa"/>
            <w:vMerge/>
          </w:tcPr>
          <w:p w:rsidR="004D2B90" w:rsidRDefault="004D2B90" w:rsidP="00C412ED">
            <w:pPr>
              <w:pStyle w:val="Default"/>
              <w:spacing w:line="240" w:lineRule="auto"/>
              <w:jc w:val="both"/>
              <w:rPr>
                <w:bCs/>
                <w:sz w:val="20"/>
                <w:szCs w:val="20"/>
              </w:rPr>
            </w:pPr>
          </w:p>
        </w:tc>
        <w:tc>
          <w:tcPr>
            <w:tcW w:w="1438" w:type="dxa"/>
            <w:vAlign w:val="center"/>
          </w:tcPr>
          <w:p w:rsidR="004D2B90" w:rsidRDefault="004D2B90" w:rsidP="00C412ED">
            <w:pPr>
              <w:pStyle w:val="Default"/>
              <w:spacing w:line="240" w:lineRule="auto"/>
              <w:jc w:val="both"/>
              <w:rPr>
                <w:bCs/>
                <w:sz w:val="20"/>
                <w:szCs w:val="20"/>
              </w:rPr>
            </w:pPr>
            <w:r>
              <w:rPr>
                <w:sz w:val="20"/>
                <w:szCs w:val="20"/>
              </w:rPr>
              <w:t>Establecer mecanismos de seguimiento de indicadores</w:t>
            </w:r>
          </w:p>
        </w:tc>
        <w:tc>
          <w:tcPr>
            <w:tcW w:w="1583" w:type="dxa"/>
            <w:vAlign w:val="center"/>
          </w:tcPr>
          <w:p w:rsidR="004D2B90" w:rsidRDefault="004D2B90" w:rsidP="00C412ED">
            <w:pPr>
              <w:pStyle w:val="Default"/>
              <w:spacing w:line="240" w:lineRule="auto"/>
              <w:jc w:val="center"/>
              <w:rPr>
                <w:bCs/>
                <w:sz w:val="20"/>
                <w:szCs w:val="20"/>
              </w:rPr>
            </w:pPr>
            <w:r>
              <w:rPr>
                <w:bCs/>
                <w:sz w:val="20"/>
                <w:szCs w:val="20"/>
              </w:rPr>
              <w:t>Monitoreo</w:t>
            </w:r>
          </w:p>
        </w:tc>
        <w:tc>
          <w:tcPr>
            <w:tcW w:w="1312" w:type="dxa"/>
            <w:vAlign w:val="center"/>
          </w:tcPr>
          <w:p w:rsidR="004D2B90" w:rsidRDefault="004D2B90" w:rsidP="004D2B90">
            <w:pPr>
              <w:pStyle w:val="Default"/>
              <w:spacing w:line="240" w:lineRule="auto"/>
              <w:jc w:val="center"/>
              <w:rPr>
                <w:bCs/>
                <w:sz w:val="20"/>
                <w:szCs w:val="20"/>
              </w:rPr>
            </w:pPr>
            <w:r>
              <w:rPr>
                <w:bCs/>
                <w:sz w:val="20"/>
                <w:szCs w:val="20"/>
              </w:rPr>
              <w:t>Corto plazo</w:t>
            </w:r>
          </w:p>
        </w:tc>
        <w:tc>
          <w:tcPr>
            <w:tcW w:w="1350" w:type="dxa"/>
            <w:vAlign w:val="center"/>
          </w:tcPr>
          <w:p w:rsidR="004D2B90" w:rsidRDefault="004D2B90" w:rsidP="004D2B90">
            <w:pPr>
              <w:pStyle w:val="Default"/>
              <w:spacing w:line="240" w:lineRule="auto"/>
              <w:jc w:val="center"/>
              <w:rPr>
                <w:bCs/>
                <w:sz w:val="20"/>
                <w:szCs w:val="20"/>
              </w:rPr>
            </w:pPr>
            <w:r>
              <w:rPr>
                <w:bCs/>
                <w:sz w:val="20"/>
                <w:szCs w:val="20"/>
              </w:rPr>
              <w:t>Coordinación de Programas Comunitarios</w:t>
            </w:r>
          </w:p>
        </w:tc>
        <w:tc>
          <w:tcPr>
            <w:tcW w:w="1282" w:type="dxa"/>
          </w:tcPr>
          <w:p w:rsidR="004D2B90" w:rsidRDefault="00A33AFC" w:rsidP="00C412ED">
            <w:pPr>
              <w:pStyle w:val="Default"/>
              <w:spacing w:line="240" w:lineRule="auto"/>
              <w:jc w:val="both"/>
              <w:rPr>
                <w:bCs/>
                <w:sz w:val="20"/>
                <w:szCs w:val="20"/>
              </w:rPr>
            </w:pPr>
            <w:r>
              <w:rPr>
                <w:bCs/>
                <w:sz w:val="20"/>
                <w:szCs w:val="20"/>
              </w:rPr>
              <w:t>El informe trimestral fue entregado en tiempo el 50% de las veces, sin embargo, se estabilizó la información en el reporte anual</w:t>
            </w:r>
          </w:p>
        </w:tc>
        <w:tc>
          <w:tcPr>
            <w:tcW w:w="1334" w:type="dxa"/>
          </w:tcPr>
          <w:p w:rsidR="004D2B90" w:rsidRDefault="004D2B90" w:rsidP="00C412ED">
            <w:pPr>
              <w:pStyle w:val="Default"/>
              <w:spacing w:line="240" w:lineRule="auto"/>
              <w:jc w:val="both"/>
              <w:rPr>
                <w:bCs/>
                <w:sz w:val="20"/>
                <w:szCs w:val="20"/>
              </w:rPr>
            </w:pPr>
          </w:p>
        </w:tc>
      </w:tr>
      <w:tr w:rsidR="004D2B90" w:rsidTr="00A33AFC">
        <w:tc>
          <w:tcPr>
            <w:tcW w:w="1312" w:type="dxa"/>
            <w:vMerge/>
          </w:tcPr>
          <w:p w:rsidR="004D2B90" w:rsidRDefault="004D2B90" w:rsidP="00C412ED">
            <w:pPr>
              <w:pStyle w:val="Default"/>
              <w:spacing w:line="240" w:lineRule="auto"/>
              <w:jc w:val="both"/>
              <w:rPr>
                <w:bCs/>
                <w:sz w:val="20"/>
                <w:szCs w:val="20"/>
              </w:rPr>
            </w:pPr>
          </w:p>
        </w:tc>
        <w:tc>
          <w:tcPr>
            <w:tcW w:w="1438" w:type="dxa"/>
            <w:vAlign w:val="center"/>
          </w:tcPr>
          <w:p w:rsidR="004D2B90" w:rsidRDefault="004D2B90" w:rsidP="00C412ED">
            <w:pPr>
              <w:pStyle w:val="Default"/>
              <w:spacing w:line="240" w:lineRule="auto"/>
              <w:jc w:val="both"/>
              <w:rPr>
                <w:bCs/>
                <w:sz w:val="20"/>
                <w:szCs w:val="20"/>
              </w:rPr>
            </w:pPr>
            <w:r w:rsidRPr="00BE166A">
              <w:rPr>
                <w:sz w:val="20"/>
                <w:szCs w:val="20"/>
              </w:rPr>
              <w:t xml:space="preserve">Establecer requisitos </w:t>
            </w:r>
            <w:r w:rsidRPr="00BE166A">
              <w:rPr>
                <w:sz w:val="20"/>
                <w:szCs w:val="20"/>
              </w:rPr>
              <w:lastRenderedPageBreak/>
              <w:t>flexibles</w:t>
            </w:r>
          </w:p>
        </w:tc>
        <w:tc>
          <w:tcPr>
            <w:tcW w:w="1583" w:type="dxa"/>
            <w:vAlign w:val="center"/>
          </w:tcPr>
          <w:p w:rsidR="004D2B90" w:rsidRDefault="004D2B90" w:rsidP="00C412ED">
            <w:pPr>
              <w:pStyle w:val="Default"/>
              <w:spacing w:line="240" w:lineRule="auto"/>
              <w:jc w:val="center"/>
              <w:rPr>
                <w:bCs/>
                <w:sz w:val="20"/>
                <w:szCs w:val="20"/>
              </w:rPr>
            </w:pPr>
            <w:r>
              <w:rPr>
                <w:bCs/>
                <w:sz w:val="20"/>
                <w:szCs w:val="20"/>
              </w:rPr>
              <w:lastRenderedPageBreak/>
              <w:t>Operación</w:t>
            </w:r>
          </w:p>
        </w:tc>
        <w:tc>
          <w:tcPr>
            <w:tcW w:w="1312" w:type="dxa"/>
            <w:vAlign w:val="center"/>
          </w:tcPr>
          <w:p w:rsidR="004D2B90" w:rsidRDefault="004D2B90" w:rsidP="004D2B90">
            <w:pPr>
              <w:pStyle w:val="Default"/>
              <w:spacing w:line="240" w:lineRule="auto"/>
              <w:jc w:val="center"/>
              <w:rPr>
                <w:bCs/>
                <w:sz w:val="20"/>
                <w:szCs w:val="20"/>
              </w:rPr>
            </w:pPr>
            <w:r>
              <w:rPr>
                <w:bCs/>
                <w:sz w:val="20"/>
                <w:szCs w:val="20"/>
              </w:rPr>
              <w:t>Corto plazo</w:t>
            </w:r>
          </w:p>
        </w:tc>
        <w:tc>
          <w:tcPr>
            <w:tcW w:w="1350" w:type="dxa"/>
            <w:vAlign w:val="center"/>
          </w:tcPr>
          <w:p w:rsidR="004D2B90" w:rsidRDefault="004D2B90" w:rsidP="004D2B90">
            <w:pPr>
              <w:pStyle w:val="Default"/>
              <w:spacing w:line="240" w:lineRule="auto"/>
              <w:jc w:val="center"/>
              <w:rPr>
                <w:bCs/>
                <w:sz w:val="20"/>
                <w:szCs w:val="20"/>
              </w:rPr>
            </w:pPr>
            <w:r>
              <w:rPr>
                <w:bCs/>
                <w:sz w:val="20"/>
                <w:szCs w:val="20"/>
              </w:rPr>
              <w:t xml:space="preserve">Coordinación de Programas </w:t>
            </w:r>
            <w:r>
              <w:rPr>
                <w:bCs/>
                <w:sz w:val="20"/>
                <w:szCs w:val="20"/>
              </w:rPr>
              <w:lastRenderedPageBreak/>
              <w:t>Comunitarios</w:t>
            </w:r>
          </w:p>
        </w:tc>
        <w:tc>
          <w:tcPr>
            <w:tcW w:w="1282" w:type="dxa"/>
          </w:tcPr>
          <w:p w:rsidR="004D2B90" w:rsidRDefault="00A33AFC" w:rsidP="00C412ED">
            <w:pPr>
              <w:pStyle w:val="Default"/>
              <w:spacing w:line="240" w:lineRule="auto"/>
              <w:jc w:val="both"/>
              <w:rPr>
                <w:bCs/>
                <w:sz w:val="20"/>
                <w:szCs w:val="20"/>
              </w:rPr>
            </w:pPr>
            <w:r>
              <w:rPr>
                <w:bCs/>
                <w:sz w:val="20"/>
                <w:szCs w:val="20"/>
              </w:rPr>
              <w:lastRenderedPageBreak/>
              <w:t xml:space="preserve">Los requisitos establecidos </w:t>
            </w:r>
            <w:r>
              <w:rPr>
                <w:bCs/>
                <w:sz w:val="20"/>
                <w:szCs w:val="20"/>
              </w:rPr>
              <w:lastRenderedPageBreak/>
              <w:t>permiten beneficiar a las Unidades Habitacionales que requieren el apoyo</w:t>
            </w:r>
          </w:p>
        </w:tc>
        <w:tc>
          <w:tcPr>
            <w:tcW w:w="1334" w:type="dxa"/>
          </w:tcPr>
          <w:p w:rsidR="004D2B90" w:rsidRDefault="004D2B90" w:rsidP="00C412ED">
            <w:pPr>
              <w:pStyle w:val="Default"/>
              <w:spacing w:line="240" w:lineRule="auto"/>
              <w:jc w:val="both"/>
              <w:rPr>
                <w:bCs/>
                <w:sz w:val="20"/>
                <w:szCs w:val="20"/>
              </w:rPr>
            </w:pPr>
          </w:p>
        </w:tc>
      </w:tr>
      <w:tr w:rsidR="004D2B90" w:rsidTr="00A33AFC">
        <w:tc>
          <w:tcPr>
            <w:tcW w:w="1312" w:type="dxa"/>
            <w:vMerge/>
          </w:tcPr>
          <w:p w:rsidR="004D2B90" w:rsidRDefault="004D2B90" w:rsidP="00C412ED">
            <w:pPr>
              <w:pStyle w:val="Default"/>
              <w:spacing w:line="240" w:lineRule="auto"/>
              <w:jc w:val="both"/>
              <w:rPr>
                <w:bCs/>
                <w:sz w:val="20"/>
                <w:szCs w:val="20"/>
              </w:rPr>
            </w:pPr>
          </w:p>
        </w:tc>
        <w:tc>
          <w:tcPr>
            <w:tcW w:w="1438" w:type="dxa"/>
            <w:vAlign w:val="center"/>
          </w:tcPr>
          <w:p w:rsidR="004D2B90" w:rsidRPr="00BE166A" w:rsidRDefault="004D2B90" w:rsidP="00C412ED">
            <w:pPr>
              <w:pStyle w:val="Default"/>
              <w:spacing w:line="240" w:lineRule="auto"/>
              <w:jc w:val="both"/>
              <w:rPr>
                <w:sz w:val="20"/>
                <w:szCs w:val="20"/>
              </w:rPr>
            </w:pPr>
            <w:r w:rsidRPr="00BE166A">
              <w:rPr>
                <w:sz w:val="20"/>
                <w:szCs w:val="20"/>
              </w:rPr>
              <w:t>Establecer</w:t>
            </w:r>
            <w:r>
              <w:rPr>
                <w:sz w:val="20"/>
                <w:szCs w:val="20"/>
              </w:rPr>
              <w:t xml:space="preserve"> mecanismos de vinculación que permitan beneficiar a más Unidades Habitacionales</w:t>
            </w:r>
          </w:p>
        </w:tc>
        <w:tc>
          <w:tcPr>
            <w:tcW w:w="1583" w:type="dxa"/>
            <w:vAlign w:val="center"/>
          </w:tcPr>
          <w:p w:rsidR="004D2B90" w:rsidRDefault="004D2B90" w:rsidP="00C412ED">
            <w:pPr>
              <w:pStyle w:val="Default"/>
              <w:spacing w:line="240" w:lineRule="auto"/>
              <w:jc w:val="center"/>
              <w:rPr>
                <w:bCs/>
                <w:sz w:val="20"/>
                <w:szCs w:val="20"/>
              </w:rPr>
            </w:pPr>
            <w:r>
              <w:rPr>
                <w:bCs/>
                <w:sz w:val="20"/>
                <w:szCs w:val="20"/>
              </w:rPr>
              <w:t>Seguimiento</w:t>
            </w:r>
          </w:p>
        </w:tc>
        <w:tc>
          <w:tcPr>
            <w:tcW w:w="1312" w:type="dxa"/>
            <w:vAlign w:val="center"/>
          </w:tcPr>
          <w:p w:rsidR="004D2B90" w:rsidRDefault="004D2B90" w:rsidP="00C412ED">
            <w:pPr>
              <w:pStyle w:val="Default"/>
              <w:spacing w:line="240" w:lineRule="auto"/>
              <w:jc w:val="both"/>
              <w:rPr>
                <w:bCs/>
                <w:sz w:val="20"/>
                <w:szCs w:val="20"/>
              </w:rPr>
            </w:pPr>
            <w:r>
              <w:rPr>
                <w:bCs/>
                <w:sz w:val="20"/>
                <w:szCs w:val="20"/>
              </w:rPr>
              <w:t>Mediano plazo</w:t>
            </w:r>
          </w:p>
        </w:tc>
        <w:tc>
          <w:tcPr>
            <w:tcW w:w="1350" w:type="dxa"/>
            <w:vAlign w:val="center"/>
          </w:tcPr>
          <w:p w:rsidR="004D2B90" w:rsidRDefault="004D2B90" w:rsidP="00C412ED">
            <w:pPr>
              <w:pStyle w:val="Default"/>
              <w:spacing w:line="240" w:lineRule="auto"/>
              <w:jc w:val="both"/>
              <w:rPr>
                <w:bCs/>
                <w:sz w:val="20"/>
                <w:szCs w:val="20"/>
              </w:rPr>
            </w:pPr>
            <w:r>
              <w:rPr>
                <w:bCs/>
                <w:sz w:val="20"/>
                <w:szCs w:val="20"/>
              </w:rPr>
              <w:t>Coordinación de Programas Comunitarios</w:t>
            </w:r>
          </w:p>
        </w:tc>
        <w:tc>
          <w:tcPr>
            <w:tcW w:w="1282" w:type="dxa"/>
          </w:tcPr>
          <w:p w:rsidR="004D2B90" w:rsidRDefault="00A33AFC" w:rsidP="00C412ED">
            <w:pPr>
              <w:pStyle w:val="Default"/>
              <w:spacing w:line="240" w:lineRule="auto"/>
              <w:jc w:val="both"/>
              <w:rPr>
                <w:bCs/>
                <w:sz w:val="20"/>
                <w:szCs w:val="20"/>
              </w:rPr>
            </w:pPr>
            <w:r>
              <w:rPr>
                <w:bCs/>
                <w:sz w:val="20"/>
                <w:szCs w:val="20"/>
              </w:rPr>
              <w:t>Los vínculos con los administradores de las Unidades Habitacionales han sido continuas lo que ha permitido la permanencia del Programa</w:t>
            </w:r>
          </w:p>
        </w:tc>
        <w:tc>
          <w:tcPr>
            <w:tcW w:w="1334" w:type="dxa"/>
          </w:tcPr>
          <w:p w:rsidR="004D2B90" w:rsidRDefault="004D2B90" w:rsidP="00C412ED">
            <w:pPr>
              <w:pStyle w:val="Default"/>
              <w:spacing w:line="240" w:lineRule="auto"/>
              <w:jc w:val="both"/>
              <w:rPr>
                <w:bCs/>
                <w:sz w:val="20"/>
                <w:szCs w:val="20"/>
              </w:rPr>
            </w:pPr>
          </w:p>
        </w:tc>
      </w:tr>
    </w:tbl>
    <w:p w:rsidR="00C412ED" w:rsidRDefault="00C412ED" w:rsidP="00E67368">
      <w:pPr>
        <w:pStyle w:val="Default"/>
        <w:spacing w:line="240" w:lineRule="auto"/>
        <w:jc w:val="both"/>
        <w:rPr>
          <w:bCs/>
          <w:sz w:val="20"/>
          <w:szCs w:val="20"/>
        </w:rPr>
      </w:pPr>
    </w:p>
    <w:p w:rsidR="00A0216C" w:rsidRPr="00A0216C" w:rsidRDefault="00A0216C" w:rsidP="00E67368">
      <w:pPr>
        <w:pStyle w:val="Default"/>
        <w:spacing w:line="240" w:lineRule="auto"/>
        <w:jc w:val="both"/>
        <w:rPr>
          <w:b/>
          <w:bCs/>
          <w:sz w:val="20"/>
          <w:szCs w:val="20"/>
        </w:rPr>
      </w:pPr>
      <w:r w:rsidRPr="00A0216C">
        <w:rPr>
          <w:b/>
          <w:bCs/>
          <w:sz w:val="20"/>
          <w:szCs w:val="20"/>
        </w:rPr>
        <w:t>VIII.2. Estrategias de Mejora</w:t>
      </w:r>
    </w:p>
    <w:p w:rsidR="00A0216C" w:rsidRDefault="00A0216C" w:rsidP="00E67368">
      <w:pPr>
        <w:pStyle w:val="Default"/>
        <w:spacing w:line="240" w:lineRule="auto"/>
        <w:jc w:val="both"/>
        <w:rPr>
          <w:bCs/>
          <w:sz w:val="20"/>
          <w:szCs w:val="20"/>
        </w:rPr>
      </w:pPr>
    </w:p>
    <w:p w:rsidR="006D2506" w:rsidRPr="00A55B20" w:rsidRDefault="006D2506" w:rsidP="00234D18">
      <w:pPr>
        <w:pStyle w:val="Default"/>
        <w:spacing w:line="240" w:lineRule="auto"/>
        <w:jc w:val="both"/>
        <w:rPr>
          <w:b/>
          <w:bCs/>
          <w:sz w:val="20"/>
          <w:szCs w:val="20"/>
        </w:rPr>
      </w:pPr>
      <w:r w:rsidRPr="00865AC7">
        <w:rPr>
          <w:b/>
          <w:bCs/>
          <w:sz w:val="20"/>
          <w:szCs w:val="20"/>
        </w:rPr>
        <w:t>VII</w:t>
      </w:r>
      <w:r w:rsidR="006F38D2" w:rsidRPr="00865AC7">
        <w:rPr>
          <w:b/>
          <w:bCs/>
          <w:sz w:val="20"/>
          <w:szCs w:val="20"/>
        </w:rPr>
        <w:t>I</w:t>
      </w:r>
      <w:r w:rsidRPr="00865AC7">
        <w:rPr>
          <w:b/>
          <w:bCs/>
          <w:sz w:val="20"/>
          <w:szCs w:val="20"/>
        </w:rPr>
        <w:t>.2</w:t>
      </w:r>
      <w:r w:rsidR="006F38D2" w:rsidRPr="00865AC7">
        <w:rPr>
          <w:b/>
          <w:bCs/>
          <w:sz w:val="20"/>
          <w:szCs w:val="20"/>
        </w:rPr>
        <w:t>.2.</w:t>
      </w:r>
      <w:r w:rsidRPr="00865AC7">
        <w:rPr>
          <w:b/>
          <w:bCs/>
          <w:sz w:val="20"/>
          <w:szCs w:val="20"/>
        </w:rPr>
        <w:t xml:space="preserve"> Estrategias de Mejora</w:t>
      </w:r>
      <w:r w:rsidR="006F38D2" w:rsidRPr="00865AC7">
        <w:rPr>
          <w:b/>
          <w:bCs/>
          <w:sz w:val="20"/>
          <w:szCs w:val="20"/>
        </w:rPr>
        <w:t xml:space="preserve"> derivadas de la Evaluación 2018</w:t>
      </w:r>
    </w:p>
    <w:p w:rsidR="0071464E" w:rsidRDefault="0071464E"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71464E" w:rsidTr="00D123FF">
        <w:tc>
          <w:tcPr>
            <w:tcW w:w="2420" w:type="dxa"/>
            <w:vAlign w:val="center"/>
          </w:tcPr>
          <w:p w:rsidR="0071464E" w:rsidRPr="0071464E" w:rsidRDefault="0071464E" w:rsidP="00D123FF">
            <w:pPr>
              <w:pStyle w:val="Default"/>
              <w:spacing w:line="240" w:lineRule="auto"/>
              <w:jc w:val="center"/>
              <w:rPr>
                <w:b/>
                <w:bCs/>
                <w:sz w:val="20"/>
                <w:szCs w:val="20"/>
              </w:rPr>
            </w:pPr>
            <w:r w:rsidRPr="0071464E">
              <w:rPr>
                <w:b/>
                <w:bCs/>
                <w:sz w:val="20"/>
                <w:szCs w:val="20"/>
              </w:rPr>
              <w:t>Elementos de la Matriz FODA retomados</w:t>
            </w:r>
          </w:p>
        </w:tc>
        <w:tc>
          <w:tcPr>
            <w:tcW w:w="2421" w:type="dxa"/>
            <w:vAlign w:val="center"/>
          </w:tcPr>
          <w:p w:rsidR="0071464E" w:rsidRPr="0071464E" w:rsidRDefault="0071464E" w:rsidP="00D123FF">
            <w:pPr>
              <w:pStyle w:val="Default"/>
              <w:spacing w:line="240" w:lineRule="auto"/>
              <w:jc w:val="center"/>
              <w:rPr>
                <w:b/>
                <w:bCs/>
                <w:sz w:val="20"/>
                <w:szCs w:val="20"/>
              </w:rPr>
            </w:pPr>
            <w:r w:rsidRPr="0071464E">
              <w:rPr>
                <w:b/>
                <w:bCs/>
                <w:sz w:val="20"/>
                <w:szCs w:val="20"/>
              </w:rPr>
              <w:t>Estrategia de mejora propuesta</w:t>
            </w:r>
          </w:p>
        </w:tc>
        <w:tc>
          <w:tcPr>
            <w:tcW w:w="2421" w:type="dxa"/>
            <w:vAlign w:val="center"/>
          </w:tcPr>
          <w:p w:rsidR="0071464E" w:rsidRPr="0071464E" w:rsidRDefault="0071464E" w:rsidP="00D123FF">
            <w:pPr>
              <w:pStyle w:val="Default"/>
              <w:spacing w:line="240" w:lineRule="auto"/>
              <w:jc w:val="center"/>
              <w:rPr>
                <w:b/>
                <w:bCs/>
                <w:sz w:val="20"/>
                <w:szCs w:val="20"/>
              </w:rPr>
            </w:pPr>
            <w:r w:rsidRPr="0071464E">
              <w:rPr>
                <w:b/>
                <w:bCs/>
                <w:sz w:val="20"/>
                <w:szCs w:val="20"/>
              </w:rPr>
              <w:t>Etapa de implementación dentro del programa social</w:t>
            </w:r>
          </w:p>
        </w:tc>
        <w:tc>
          <w:tcPr>
            <w:tcW w:w="2421" w:type="dxa"/>
            <w:vAlign w:val="center"/>
          </w:tcPr>
          <w:p w:rsidR="0071464E" w:rsidRPr="0071464E" w:rsidRDefault="0071464E" w:rsidP="00D123FF">
            <w:pPr>
              <w:pStyle w:val="Default"/>
              <w:spacing w:line="240" w:lineRule="auto"/>
              <w:jc w:val="center"/>
              <w:rPr>
                <w:b/>
                <w:bCs/>
                <w:sz w:val="20"/>
                <w:szCs w:val="20"/>
              </w:rPr>
            </w:pPr>
            <w:r w:rsidRPr="0071464E">
              <w:rPr>
                <w:b/>
                <w:bCs/>
                <w:sz w:val="20"/>
                <w:szCs w:val="20"/>
              </w:rPr>
              <w:t>Efecto esperado</w:t>
            </w:r>
          </w:p>
        </w:tc>
      </w:tr>
      <w:tr w:rsidR="0071464E" w:rsidTr="008C0BDA">
        <w:tc>
          <w:tcPr>
            <w:tcW w:w="2420" w:type="dxa"/>
          </w:tcPr>
          <w:p w:rsidR="0071464E" w:rsidRDefault="00D123FF" w:rsidP="00234D18">
            <w:pPr>
              <w:pStyle w:val="Default"/>
              <w:spacing w:line="240" w:lineRule="auto"/>
              <w:jc w:val="both"/>
              <w:rPr>
                <w:bCs/>
                <w:sz w:val="20"/>
                <w:szCs w:val="20"/>
              </w:rPr>
            </w:pPr>
            <w:r>
              <w:rPr>
                <w:bCs/>
                <w:sz w:val="20"/>
                <w:szCs w:val="20"/>
              </w:rPr>
              <w:t>Establecer mecanismos de vinculación que permitan beneficiar a más Unidades Habitacionales</w:t>
            </w:r>
          </w:p>
        </w:tc>
        <w:tc>
          <w:tcPr>
            <w:tcW w:w="2421" w:type="dxa"/>
          </w:tcPr>
          <w:p w:rsidR="0071464E" w:rsidRDefault="00D123FF" w:rsidP="00234D18">
            <w:pPr>
              <w:pStyle w:val="Default"/>
              <w:spacing w:line="240" w:lineRule="auto"/>
              <w:jc w:val="both"/>
              <w:rPr>
                <w:bCs/>
                <w:sz w:val="20"/>
                <w:szCs w:val="20"/>
              </w:rPr>
            </w:pPr>
            <w:r>
              <w:rPr>
                <w:bCs/>
                <w:sz w:val="20"/>
                <w:szCs w:val="20"/>
              </w:rPr>
              <w:t>Vinculación con la Procuraduría de la Ciudad de México a fin de coordinar esfuerzos</w:t>
            </w:r>
          </w:p>
        </w:tc>
        <w:tc>
          <w:tcPr>
            <w:tcW w:w="2421" w:type="dxa"/>
            <w:vAlign w:val="center"/>
          </w:tcPr>
          <w:p w:rsidR="0071464E" w:rsidRDefault="00D123FF" w:rsidP="00D123FF">
            <w:pPr>
              <w:pStyle w:val="Default"/>
              <w:spacing w:line="240" w:lineRule="auto"/>
              <w:jc w:val="center"/>
              <w:rPr>
                <w:bCs/>
                <w:sz w:val="20"/>
                <w:szCs w:val="20"/>
              </w:rPr>
            </w:pPr>
            <w:r>
              <w:rPr>
                <w:bCs/>
                <w:sz w:val="20"/>
                <w:szCs w:val="20"/>
              </w:rPr>
              <w:t>Operación</w:t>
            </w:r>
          </w:p>
        </w:tc>
        <w:tc>
          <w:tcPr>
            <w:tcW w:w="2421" w:type="dxa"/>
            <w:vAlign w:val="center"/>
          </w:tcPr>
          <w:p w:rsidR="0071464E" w:rsidRDefault="008C0BDA" w:rsidP="00234D18">
            <w:pPr>
              <w:pStyle w:val="Default"/>
              <w:spacing w:line="240" w:lineRule="auto"/>
              <w:jc w:val="both"/>
              <w:rPr>
                <w:bCs/>
                <w:sz w:val="20"/>
                <w:szCs w:val="20"/>
              </w:rPr>
            </w:pPr>
            <w:r>
              <w:rPr>
                <w:bCs/>
                <w:sz w:val="20"/>
                <w:szCs w:val="20"/>
              </w:rPr>
              <w:t>Incremento en el número de Unidades Apoyadas</w:t>
            </w:r>
          </w:p>
        </w:tc>
      </w:tr>
      <w:tr w:rsidR="008C0BDA" w:rsidTr="008C0BDA">
        <w:tc>
          <w:tcPr>
            <w:tcW w:w="2420" w:type="dxa"/>
          </w:tcPr>
          <w:p w:rsidR="008C0BDA" w:rsidRDefault="008C0BDA" w:rsidP="00234D18">
            <w:pPr>
              <w:pStyle w:val="Default"/>
              <w:spacing w:line="240" w:lineRule="auto"/>
              <w:jc w:val="both"/>
              <w:rPr>
                <w:bCs/>
                <w:sz w:val="20"/>
                <w:szCs w:val="20"/>
              </w:rPr>
            </w:pPr>
            <w:r>
              <w:rPr>
                <w:bCs/>
                <w:sz w:val="20"/>
                <w:szCs w:val="20"/>
              </w:rPr>
              <w:t>Continuidad en los trabajos en las Unidades Habitacionales con más de 15 edificios</w:t>
            </w:r>
          </w:p>
        </w:tc>
        <w:tc>
          <w:tcPr>
            <w:tcW w:w="2421" w:type="dxa"/>
          </w:tcPr>
          <w:p w:rsidR="008C0BDA" w:rsidRDefault="008C0BDA" w:rsidP="008C0BDA">
            <w:pPr>
              <w:pStyle w:val="Default"/>
              <w:spacing w:line="240" w:lineRule="auto"/>
              <w:jc w:val="both"/>
              <w:rPr>
                <w:bCs/>
                <w:sz w:val="20"/>
                <w:szCs w:val="20"/>
              </w:rPr>
            </w:pPr>
            <w:r>
              <w:rPr>
                <w:bCs/>
                <w:sz w:val="20"/>
                <w:szCs w:val="20"/>
              </w:rPr>
              <w:t>Reservar parte del presupuesto para aquellas Unidades que requieran la continuidad de los trabajos</w:t>
            </w:r>
          </w:p>
        </w:tc>
        <w:tc>
          <w:tcPr>
            <w:tcW w:w="2421" w:type="dxa"/>
            <w:vAlign w:val="center"/>
          </w:tcPr>
          <w:p w:rsidR="008C0BDA" w:rsidRDefault="008C0BDA" w:rsidP="00D123FF">
            <w:pPr>
              <w:pStyle w:val="Default"/>
              <w:spacing w:line="240" w:lineRule="auto"/>
              <w:jc w:val="center"/>
              <w:rPr>
                <w:bCs/>
                <w:sz w:val="20"/>
                <w:szCs w:val="20"/>
              </w:rPr>
            </w:pPr>
            <w:r>
              <w:rPr>
                <w:bCs/>
                <w:sz w:val="20"/>
                <w:szCs w:val="20"/>
              </w:rPr>
              <w:t>Planeación</w:t>
            </w:r>
          </w:p>
        </w:tc>
        <w:tc>
          <w:tcPr>
            <w:tcW w:w="2421" w:type="dxa"/>
            <w:vAlign w:val="center"/>
          </w:tcPr>
          <w:p w:rsidR="008C0BDA" w:rsidRDefault="008C0BDA" w:rsidP="00234D18">
            <w:pPr>
              <w:pStyle w:val="Default"/>
              <w:spacing w:line="240" w:lineRule="auto"/>
              <w:jc w:val="both"/>
              <w:rPr>
                <w:bCs/>
                <w:sz w:val="20"/>
                <w:szCs w:val="20"/>
              </w:rPr>
            </w:pPr>
            <w:r>
              <w:rPr>
                <w:bCs/>
                <w:sz w:val="20"/>
                <w:szCs w:val="20"/>
              </w:rPr>
              <w:t>Mantenimiento de la imagen urbana</w:t>
            </w:r>
          </w:p>
        </w:tc>
      </w:tr>
      <w:tr w:rsidR="008C0BDA" w:rsidTr="008C0BDA">
        <w:tc>
          <w:tcPr>
            <w:tcW w:w="2420" w:type="dxa"/>
          </w:tcPr>
          <w:p w:rsidR="008C0BDA" w:rsidRDefault="008C0BDA" w:rsidP="00234D18">
            <w:pPr>
              <w:pStyle w:val="Default"/>
              <w:spacing w:line="240" w:lineRule="auto"/>
              <w:jc w:val="both"/>
              <w:rPr>
                <w:bCs/>
                <w:sz w:val="20"/>
                <w:szCs w:val="20"/>
              </w:rPr>
            </w:pPr>
            <w:r>
              <w:rPr>
                <w:bCs/>
                <w:sz w:val="20"/>
                <w:szCs w:val="20"/>
              </w:rPr>
              <w:t>Establecer un fondo para hacer frente a fenómenos no esperados</w:t>
            </w:r>
          </w:p>
        </w:tc>
        <w:tc>
          <w:tcPr>
            <w:tcW w:w="2421" w:type="dxa"/>
          </w:tcPr>
          <w:p w:rsidR="008C0BDA" w:rsidRDefault="008C0BDA" w:rsidP="008C0BDA">
            <w:pPr>
              <w:pStyle w:val="Default"/>
              <w:spacing w:line="240" w:lineRule="auto"/>
              <w:jc w:val="both"/>
              <w:rPr>
                <w:bCs/>
                <w:sz w:val="20"/>
                <w:szCs w:val="20"/>
              </w:rPr>
            </w:pPr>
            <w:r>
              <w:rPr>
                <w:bCs/>
                <w:sz w:val="20"/>
                <w:szCs w:val="20"/>
              </w:rPr>
              <w:t>Apoyarse en los fondos federales y locales</w:t>
            </w:r>
          </w:p>
        </w:tc>
        <w:tc>
          <w:tcPr>
            <w:tcW w:w="2421" w:type="dxa"/>
            <w:vAlign w:val="center"/>
          </w:tcPr>
          <w:p w:rsidR="008C0BDA" w:rsidRDefault="008C0BDA" w:rsidP="00D123FF">
            <w:pPr>
              <w:pStyle w:val="Default"/>
              <w:spacing w:line="240" w:lineRule="auto"/>
              <w:jc w:val="center"/>
              <w:rPr>
                <w:bCs/>
                <w:sz w:val="20"/>
                <w:szCs w:val="20"/>
              </w:rPr>
            </w:pPr>
            <w:r>
              <w:rPr>
                <w:bCs/>
                <w:sz w:val="20"/>
                <w:szCs w:val="20"/>
              </w:rPr>
              <w:t>Planeación</w:t>
            </w:r>
          </w:p>
        </w:tc>
        <w:tc>
          <w:tcPr>
            <w:tcW w:w="2421" w:type="dxa"/>
            <w:vAlign w:val="center"/>
          </w:tcPr>
          <w:p w:rsidR="008C0BDA" w:rsidRDefault="008C0BDA" w:rsidP="00234D18">
            <w:pPr>
              <w:pStyle w:val="Default"/>
              <w:spacing w:line="240" w:lineRule="auto"/>
              <w:jc w:val="both"/>
              <w:rPr>
                <w:bCs/>
                <w:sz w:val="20"/>
                <w:szCs w:val="20"/>
              </w:rPr>
            </w:pPr>
            <w:r>
              <w:rPr>
                <w:bCs/>
                <w:sz w:val="20"/>
                <w:szCs w:val="20"/>
              </w:rPr>
              <w:t>Generar ambiente de seguridad social</w:t>
            </w:r>
          </w:p>
        </w:tc>
      </w:tr>
    </w:tbl>
    <w:p w:rsidR="0071464E" w:rsidRDefault="0071464E" w:rsidP="00234D18">
      <w:pPr>
        <w:pStyle w:val="Default"/>
        <w:spacing w:line="240" w:lineRule="auto"/>
        <w:jc w:val="both"/>
        <w:rPr>
          <w:bCs/>
          <w:sz w:val="20"/>
          <w:szCs w:val="20"/>
        </w:rPr>
      </w:pPr>
    </w:p>
    <w:p w:rsidR="006F38D2" w:rsidRDefault="006D2506" w:rsidP="00234D18">
      <w:pPr>
        <w:pStyle w:val="Default"/>
        <w:spacing w:line="240" w:lineRule="auto"/>
        <w:jc w:val="both"/>
        <w:rPr>
          <w:b/>
          <w:bCs/>
          <w:sz w:val="20"/>
          <w:szCs w:val="20"/>
        </w:rPr>
      </w:pPr>
      <w:r w:rsidRPr="00112AF5">
        <w:rPr>
          <w:b/>
          <w:bCs/>
          <w:sz w:val="20"/>
          <w:szCs w:val="20"/>
        </w:rPr>
        <w:t>VIII.</w:t>
      </w:r>
      <w:r w:rsidR="006F38D2" w:rsidRPr="00112AF5">
        <w:rPr>
          <w:b/>
          <w:bCs/>
          <w:sz w:val="20"/>
          <w:szCs w:val="20"/>
        </w:rPr>
        <w:t>3. Comentarios Finales</w:t>
      </w:r>
    </w:p>
    <w:p w:rsidR="006F38D2" w:rsidRDefault="006F38D2" w:rsidP="00234D18">
      <w:pPr>
        <w:pStyle w:val="Default"/>
        <w:spacing w:line="240" w:lineRule="auto"/>
        <w:jc w:val="both"/>
        <w:rPr>
          <w:bCs/>
          <w:sz w:val="20"/>
          <w:szCs w:val="20"/>
        </w:rPr>
      </w:pPr>
    </w:p>
    <w:p w:rsidR="000C6ABC" w:rsidRDefault="00112AF5" w:rsidP="00234D18">
      <w:pPr>
        <w:pStyle w:val="Default"/>
        <w:spacing w:line="240" w:lineRule="auto"/>
        <w:jc w:val="both"/>
        <w:rPr>
          <w:bCs/>
          <w:sz w:val="20"/>
          <w:szCs w:val="20"/>
        </w:rPr>
      </w:pPr>
      <w:r>
        <w:rPr>
          <w:bCs/>
          <w:sz w:val="20"/>
          <w:szCs w:val="20"/>
        </w:rPr>
        <w:t>El Programa de Coinversión Social para la Rehabilitación de las Unidades Habitacionales, ha demostrado ser un programa que ha generado el incremento en la imagen urbana así como el acercamiento cercano del gobierno con los vecinos. Su permanencia desde el 2002 ha sido la suma de esfuerzos gubernamentales y vecinales que han derivado en la continuidad de los trabajos y la cohesión social así como impulsar la seguridad que implica tener una vivienda en mejores condiciones.</w:t>
      </w:r>
    </w:p>
    <w:p w:rsidR="000C6ABC" w:rsidRDefault="000C6ABC" w:rsidP="00234D18">
      <w:pPr>
        <w:pStyle w:val="Default"/>
        <w:spacing w:line="240" w:lineRule="auto"/>
        <w:jc w:val="both"/>
        <w:rPr>
          <w:bCs/>
          <w:sz w:val="20"/>
          <w:szCs w:val="20"/>
        </w:rPr>
      </w:pPr>
    </w:p>
    <w:p w:rsidR="006D2506" w:rsidRPr="001061C7" w:rsidRDefault="006F38D2" w:rsidP="00234D18">
      <w:pPr>
        <w:pStyle w:val="Default"/>
        <w:spacing w:line="240" w:lineRule="auto"/>
        <w:jc w:val="both"/>
        <w:rPr>
          <w:b/>
          <w:bCs/>
          <w:sz w:val="20"/>
          <w:szCs w:val="20"/>
        </w:rPr>
      </w:pPr>
      <w:r>
        <w:rPr>
          <w:b/>
          <w:bCs/>
          <w:sz w:val="20"/>
          <w:szCs w:val="20"/>
        </w:rPr>
        <w:t>XI.</w:t>
      </w:r>
      <w:r w:rsidR="006D2506" w:rsidRPr="001061C7">
        <w:rPr>
          <w:b/>
          <w:bCs/>
          <w:sz w:val="20"/>
          <w:szCs w:val="20"/>
        </w:rPr>
        <w:t xml:space="preserve"> REFERENCIAS DOCUMENTALES</w:t>
      </w:r>
    </w:p>
    <w:p w:rsidR="004A2E27" w:rsidRDefault="004A2E27" w:rsidP="00234D18">
      <w:pPr>
        <w:pStyle w:val="Default"/>
        <w:spacing w:line="240" w:lineRule="auto"/>
        <w:jc w:val="both"/>
        <w:rPr>
          <w:bCs/>
          <w:sz w:val="20"/>
          <w:szCs w:val="20"/>
        </w:rPr>
      </w:pPr>
    </w:p>
    <w:p w:rsidR="002B1397" w:rsidRPr="007452E8" w:rsidRDefault="002B1397" w:rsidP="002B1397">
      <w:pPr>
        <w:pStyle w:val="Default"/>
        <w:numPr>
          <w:ilvl w:val="0"/>
          <w:numId w:val="16"/>
        </w:numPr>
        <w:spacing w:line="240" w:lineRule="auto"/>
        <w:jc w:val="both"/>
        <w:rPr>
          <w:bCs/>
          <w:sz w:val="20"/>
          <w:szCs w:val="20"/>
        </w:rPr>
      </w:pPr>
      <w:r w:rsidRPr="00516293">
        <w:rPr>
          <w:b/>
          <w:bCs/>
          <w:sz w:val="20"/>
          <w:szCs w:val="20"/>
        </w:rPr>
        <w:t>Plan Nacional de Desarrollo 2013-2018</w:t>
      </w:r>
      <w:r>
        <w:rPr>
          <w:bCs/>
          <w:sz w:val="20"/>
          <w:szCs w:val="20"/>
        </w:rPr>
        <w:t xml:space="preserve">, </w:t>
      </w:r>
      <w:hyperlink r:id="rId20" w:history="1">
        <w:r w:rsidRPr="00515FF6">
          <w:rPr>
            <w:rStyle w:val="Hipervnculo"/>
            <w:bCs/>
            <w:sz w:val="20"/>
            <w:szCs w:val="20"/>
          </w:rPr>
          <w:t>http://pnd.gob.mx/</w:t>
        </w:r>
      </w:hyperlink>
      <w:r>
        <w:rPr>
          <w:bCs/>
          <w:sz w:val="20"/>
          <w:szCs w:val="20"/>
        </w:rPr>
        <w:t xml:space="preserve"> (Consultado el 19 de abril de 2016)</w:t>
      </w:r>
    </w:p>
    <w:p w:rsidR="002B1397" w:rsidRDefault="002B1397" w:rsidP="002B1397">
      <w:pPr>
        <w:pStyle w:val="Default"/>
        <w:numPr>
          <w:ilvl w:val="0"/>
          <w:numId w:val="16"/>
        </w:numPr>
        <w:spacing w:line="240" w:lineRule="auto"/>
        <w:jc w:val="both"/>
        <w:rPr>
          <w:bCs/>
          <w:sz w:val="20"/>
          <w:szCs w:val="20"/>
        </w:rPr>
      </w:pPr>
      <w:r w:rsidRPr="00516293">
        <w:rPr>
          <w:b/>
          <w:bCs/>
          <w:sz w:val="20"/>
          <w:szCs w:val="20"/>
        </w:rPr>
        <w:t>Programa Delegacional de Desarrollo 201</w:t>
      </w:r>
      <w:r w:rsidR="001716C5">
        <w:rPr>
          <w:b/>
          <w:bCs/>
          <w:sz w:val="20"/>
          <w:szCs w:val="20"/>
        </w:rPr>
        <w:t>3</w:t>
      </w:r>
      <w:r w:rsidRPr="00516293">
        <w:rPr>
          <w:b/>
          <w:bCs/>
          <w:sz w:val="20"/>
          <w:szCs w:val="20"/>
        </w:rPr>
        <w:t xml:space="preserve"> – 201</w:t>
      </w:r>
      <w:r w:rsidR="001716C5">
        <w:rPr>
          <w:b/>
          <w:bCs/>
          <w:sz w:val="20"/>
          <w:szCs w:val="20"/>
        </w:rPr>
        <w:t>8</w:t>
      </w:r>
      <w:r>
        <w:rPr>
          <w:bCs/>
          <w:sz w:val="20"/>
          <w:szCs w:val="20"/>
        </w:rPr>
        <w:t xml:space="preserve">, publicado en la Gaceta Oficial </w:t>
      </w:r>
      <w:r w:rsidR="00755B0F">
        <w:rPr>
          <w:bCs/>
          <w:sz w:val="20"/>
          <w:szCs w:val="20"/>
        </w:rPr>
        <w:t>de la Ciudad</w:t>
      </w:r>
      <w:r w:rsidR="00F628D5">
        <w:rPr>
          <w:bCs/>
          <w:sz w:val="20"/>
          <w:szCs w:val="20"/>
        </w:rPr>
        <w:t xml:space="preserve"> de México </w:t>
      </w:r>
      <w:r>
        <w:rPr>
          <w:bCs/>
          <w:sz w:val="20"/>
          <w:szCs w:val="20"/>
        </w:rPr>
        <w:t xml:space="preserve">el </w:t>
      </w:r>
      <w:r w:rsidR="00F628D5">
        <w:rPr>
          <w:bCs/>
          <w:sz w:val="20"/>
          <w:szCs w:val="20"/>
        </w:rPr>
        <w:t>1</w:t>
      </w:r>
      <w:r>
        <w:rPr>
          <w:bCs/>
          <w:sz w:val="20"/>
          <w:szCs w:val="20"/>
        </w:rPr>
        <w:t xml:space="preserve">2 de </w:t>
      </w:r>
      <w:r w:rsidR="00F628D5">
        <w:rPr>
          <w:bCs/>
          <w:sz w:val="20"/>
          <w:szCs w:val="20"/>
        </w:rPr>
        <w:t>mayo de 2016</w:t>
      </w:r>
    </w:p>
    <w:p w:rsidR="001971CE" w:rsidRPr="007452E8" w:rsidRDefault="001971CE" w:rsidP="001365D8">
      <w:pPr>
        <w:pStyle w:val="Default"/>
        <w:numPr>
          <w:ilvl w:val="0"/>
          <w:numId w:val="16"/>
        </w:numPr>
        <w:spacing w:line="240" w:lineRule="auto"/>
        <w:jc w:val="both"/>
        <w:rPr>
          <w:bCs/>
          <w:sz w:val="20"/>
          <w:szCs w:val="20"/>
        </w:rPr>
      </w:pPr>
      <w:r w:rsidRPr="001365D8">
        <w:rPr>
          <w:b/>
          <w:bCs/>
          <w:sz w:val="20"/>
          <w:szCs w:val="20"/>
        </w:rPr>
        <w:t xml:space="preserve">Ley Orgánica de la Administración Pública </w:t>
      </w:r>
      <w:r w:rsidR="00755B0F" w:rsidRPr="001365D8">
        <w:rPr>
          <w:b/>
          <w:bCs/>
          <w:sz w:val="20"/>
          <w:szCs w:val="20"/>
        </w:rPr>
        <w:t xml:space="preserve">de </w:t>
      </w:r>
      <w:r w:rsidR="00755B0F">
        <w:rPr>
          <w:b/>
          <w:bCs/>
          <w:sz w:val="20"/>
          <w:szCs w:val="20"/>
        </w:rPr>
        <w:t>la Ciudad</w:t>
      </w:r>
      <w:r w:rsidR="00F628D5">
        <w:rPr>
          <w:b/>
          <w:bCs/>
          <w:sz w:val="20"/>
          <w:szCs w:val="20"/>
        </w:rPr>
        <w:t xml:space="preserve"> de México</w:t>
      </w:r>
      <w:r w:rsidR="001365D8">
        <w:rPr>
          <w:bCs/>
          <w:sz w:val="20"/>
          <w:szCs w:val="20"/>
        </w:rPr>
        <w:t xml:space="preserve">, </w:t>
      </w:r>
      <w:r w:rsidR="001365D8" w:rsidRPr="001365D8">
        <w:rPr>
          <w:bCs/>
          <w:sz w:val="20"/>
          <w:szCs w:val="20"/>
        </w:rPr>
        <w:t>publicada en la Gaceta Oficial del Distrito Federal del  2</w:t>
      </w:r>
      <w:r w:rsidR="00F45CFC">
        <w:rPr>
          <w:bCs/>
          <w:sz w:val="20"/>
          <w:szCs w:val="20"/>
        </w:rPr>
        <w:t>9</w:t>
      </w:r>
      <w:r w:rsidR="001365D8" w:rsidRPr="001365D8">
        <w:rPr>
          <w:bCs/>
          <w:sz w:val="20"/>
          <w:szCs w:val="20"/>
        </w:rPr>
        <w:t xml:space="preserve"> de </w:t>
      </w:r>
      <w:r w:rsidR="00F45CFC">
        <w:rPr>
          <w:bCs/>
          <w:sz w:val="20"/>
          <w:szCs w:val="20"/>
        </w:rPr>
        <w:t>diciembre</w:t>
      </w:r>
      <w:r w:rsidR="001365D8" w:rsidRPr="001365D8">
        <w:rPr>
          <w:bCs/>
          <w:sz w:val="20"/>
          <w:szCs w:val="20"/>
        </w:rPr>
        <w:t xml:space="preserve"> de </w:t>
      </w:r>
      <w:r w:rsidR="00F45CFC">
        <w:rPr>
          <w:bCs/>
          <w:sz w:val="20"/>
          <w:szCs w:val="20"/>
        </w:rPr>
        <w:t xml:space="preserve">1998 </w:t>
      </w:r>
      <w:r w:rsidR="001365D8" w:rsidRPr="001365D8">
        <w:rPr>
          <w:bCs/>
          <w:sz w:val="20"/>
          <w:szCs w:val="20"/>
        </w:rPr>
        <w:t xml:space="preserve">cuya última reforma fue publicada en la Gaceta Oficial de la Ciudad de México del </w:t>
      </w:r>
      <w:r w:rsidR="00F628D5">
        <w:rPr>
          <w:bCs/>
          <w:sz w:val="20"/>
          <w:szCs w:val="20"/>
        </w:rPr>
        <w:t>1</w:t>
      </w:r>
      <w:r w:rsidR="001365D8" w:rsidRPr="001365D8">
        <w:rPr>
          <w:bCs/>
          <w:sz w:val="20"/>
          <w:szCs w:val="20"/>
        </w:rPr>
        <w:t xml:space="preserve"> de </w:t>
      </w:r>
      <w:r w:rsidR="00F628D5">
        <w:rPr>
          <w:bCs/>
          <w:sz w:val="20"/>
          <w:szCs w:val="20"/>
        </w:rPr>
        <w:t xml:space="preserve">septiembre </w:t>
      </w:r>
      <w:r w:rsidR="001365D8">
        <w:rPr>
          <w:bCs/>
          <w:sz w:val="20"/>
          <w:szCs w:val="20"/>
        </w:rPr>
        <w:t>de 2017</w:t>
      </w:r>
    </w:p>
    <w:p w:rsidR="002B1397" w:rsidRDefault="002B1397" w:rsidP="002B1397">
      <w:pPr>
        <w:pStyle w:val="Default"/>
        <w:numPr>
          <w:ilvl w:val="0"/>
          <w:numId w:val="16"/>
        </w:numPr>
        <w:spacing w:line="240" w:lineRule="auto"/>
        <w:jc w:val="both"/>
        <w:rPr>
          <w:bCs/>
          <w:sz w:val="20"/>
          <w:szCs w:val="20"/>
        </w:rPr>
      </w:pPr>
      <w:r w:rsidRPr="00516293">
        <w:rPr>
          <w:b/>
          <w:bCs/>
          <w:sz w:val="20"/>
          <w:szCs w:val="20"/>
        </w:rPr>
        <w:lastRenderedPageBreak/>
        <w:t>Ley de Desarrollo Social del Distrito Federal</w:t>
      </w:r>
      <w:r>
        <w:rPr>
          <w:bCs/>
          <w:sz w:val="20"/>
          <w:szCs w:val="20"/>
        </w:rPr>
        <w:t xml:space="preserve">, </w:t>
      </w:r>
      <w:r>
        <w:rPr>
          <w:bCs/>
          <w:color w:val="auto"/>
          <w:sz w:val="20"/>
          <w:szCs w:val="20"/>
        </w:rPr>
        <w:t>p</w:t>
      </w:r>
      <w:r w:rsidRPr="004935AE">
        <w:rPr>
          <w:bCs/>
          <w:color w:val="auto"/>
          <w:sz w:val="20"/>
          <w:szCs w:val="20"/>
        </w:rPr>
        <w:t>ublica</w:t>
      </w:r>
      <w:r>
        <w:rPr>
          <w:bCs/>
          <w:color w:val="auto"/>
          <w:sz w:val="20"/>
          <w:szCs w:val="20"/>
        </w:rPr>
        <w:t>da en la</w:t>
      </w:r>
      <w:r w:rsidRPr="004935AE">
        <w:rPr>
          <w:bCs/>
          <w:color w:val="auto"/>
          <w:sz w:val="20"/>
          <w:szCs w:val="20"/>
        </w:rPr>
        <w:t xml:space="preserve"> G</w:t>
      </w:r>
      <w:r>
        <w:rPr>
          <w:bCs/>
          <w:color w:val="auto"/>
          <w:sz w:val="20"/>
          <w:szCs w:val="20"/>
        </w:rPr>
        <w:t xml:space="preserve">aceta Oficial del Distrito Federal del </w:t>
      </w:r>
      <w:r w:rsidRPr="004935AE">
        <w:rPr>
          <w:bCs/>
          <w:color w:val="auto"/>
          <w:sz w:val="20"/>
          <w:szCs w:val="20"/>
        </w:rPr>
        <w:t xml:space="preserve"> 23 de mayo de 2000</w:t>
      </w:r>
      <w:r>
        <w:rPr>
          <w:bCs/>
          <w:color w:val="auto"/>
          <w:sz w:val="20"/>
          <w:szCs w:val="20"/>
        </w:rPr>
        <w:t xml:space="preserve">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 xml:space="preserve">ficial </w:t>
      </w:r>
      <w:r w:rsidR="00755B0F">
        <w:rPr>
          <w:bCs/>
          <w:color w:val="auto"/>
          <w:sz w:val="20"/>
          <w:szCs w:val="20"/>
        </w:rPr>
        <w:t>de la Ciudad</w:t>
      </w:r>
      <w:r w:rsidR="00504799">
        <w:rPr>
          <w:bCs/>
          <w:color w:val="auto"/>
          <w:sz w:val="20"/>
          <w:szCs w:val="20"/>
        </w:rPr>
        <w:t xml:space="preserve"> de México </w:t>
      </w:r>
      <w:r>
        <w:rPr>
          <w:bCs/>
          <w:color w:val="auto"/>
          <w:sz w:val="20"/>
          <w:szCs w:val="20"/>
        </w:rPr>
        <w:t xml:space="preserve">del </w:t>
      </w:r>
      <w:r w:rsidR="00504799">
        <w:rPr>
          <w:bCs/>
          <w:color w:val="auto"/>
          <w:sz w:val="20"/>
          <w:szCs w:val="20"/>
        </w:rPr>
        <w:t>2</w:t>
      </w:r>
      <w:r w:rsidR="00F628D5">
        <w:rPr>
          <w:bCs/>
          <w:color w:val="auto"/>
          <w:sz w:val="20"/>
          <w:szCs w:val="20"/>
        </w:rPr>
        <w:t>1</w:t>
      </w:r>
      <w:r w:rsidRPr="004935AE">
        <w:rPr>
          <w:bCs/>
          <w:color w:val="auto"/>
          <w:sz w:val="20"/>
          <w:szCs w:val="20"/>
        </w:rPr>
        <w:t xml:space="preserve"> de </w:t>
      </w:r>
      <w:r w:rsidR="00F628D5">
        <w:rPr>
          <w:bCs/>
          <w:color w:val="auto"/>
          <w:sz w:val="20"/>
          <w:szCs w:val="20"/>
        </w:rPr>
        <w:t xml:space="preserve">febrero </w:t>
      </w:r>
      <w:r w:rsidR="00504799">
        <w:rPr>
          <w:bCs/>
          <w:color w:val="auto"/>
          <w:sz w:val="20"/>
          <w:szCs w:val="20"/>
        </w:rPr>
        <w:t>de 201</w:t>
      </w:r>
      <w:r w:rsidR="00F628D5">
        <w:rPr>
          <w:bCs/>
          <w:color w:val="auto"/>
          <w:sz w:val="20"/>
          <w:szCs w:val="20"/>
        </w:rPr>
        <w:t>8</w:t>
      </w:r>
    </w:p>
    <w:p w:rsidR="002B1397" w:rsidRPr="00D65104" w:rsidRDefault="002B1397" w:rsidP="002B1397">
      <w:pPr>
        <w:pStyle w:val="Default"/>
        <w:numPr>
          <w:ilvl w:val="0"/>
          <w:numId w:val="16"/>
        </w:numPr>
        <w:spacing w:line="240" w:lineRule="auto"/>
        <w:jc w:val="both"/>
        <w:rPr>
          <w:bCs/>
          <w:sz w:val="20"/>
          <w:szCs w:val="20"/>
        </w:rPr>
      </w:pPr>
      <w:r w:rsidRPr="00516293">
        <w:rPr>
          <w:b/>
          <w:bCs/>
          <w:sz w:val="20"/>
          <w:szCs w:val="20"/>
        </w:rPr>
        <w:t>Reglamento de la Ley de Desarrollo Social del Distrito Federal</w:t>
      </w:r>
      <w:r>
        <w:rPr>
          <w:bCs/>
          <w:sz w:val="20"/>
          <w:szCs w:val="20"/>
        </w:rPr>
        <w:t xml:space="preserve">, </w:t>
      </w:r>
      <w:r>
        <w:rPr>
          <w:bCs/>
          <w:color w:val="auto"/>
          <w:sz w:val="20"/>
          <w:szCs w:val="20"/>
        </w:rPr>
        <w:t xml:space="preserve">publicada en la </w:t>
      </w:r>
      <w:r w:rsidRPr="004935AE">
        <w:rPr>
          <w:bCs/>
          <w:color w:val="auto"/>
          <w:sz w:val="20"/>
          <w:szCs w:val="20"/>
        </w:rPr>
        <w:t>G</w:t>
      </w:r>
      <w:r>
        <w:rPr>
          <w:bCs/>
          <w:color w:val="auto"/>
          <w:sz w:val="20"/>
          <w:szCs w:val="20"/>
        </w:rPr>
        <w:t>aceta Oficial del Distrito Federal del 1</w:t>
      </w:r>
      <w:r w:rsidRPr="004935AE">
        <w:rPr>
          <w:bCs/>
          <w:color w:val="auto"/>
          <w:sz w:val="20"/>
          <w:szCs w:val="20"/>
        </w:rPr>
        <w:t xml:space="preserve"> de </w:t>
      </w:r>
      <w:r>
        <w:rPr>
          <w:bCs/>
          <w:color w:val="auto"/>
          <w:sz w:val="20"/>
          <w:szCs w:val="20"/>
        </w:rPr>
        <w:t>noviembre</w:t>
      </w:r>
      <w:r w:rsidRPr="004935AE">
        <w:rPr>
          <w:bCs/>
          <w:color w:val="auto"/>
          <w:sz w:val="20"/>
          <w:szCs w:val="20"/>
        </w:rPr>
        <w:t xml:space="preserve"> de 200</w:t>
      </w:r>
      <w:r>
        <w:rPr>
          <w:bCs/>
          <w:color w:val="auto"/>
          <w:sz w:val="20"/>
          <w:szCs w:val="20"/>
        </w:rPr>
        <w:t>6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ficial del Distrito Federal del 24</w:t>
      </w:r>
      <w:r w:rsidRPr="004935AE">
        <w:rPr>
          <w:bCs/>
          <w:color w:val="auto"/>
          <w:sz w:val="20"/>
          <w:szCs w:val="20"/>
        </w:rPr>
        <w:t xml:space="preserve"> de </w:t>
      </w:r>
      <w:r>
        <w:rPr>
          <w:bCs/>
          <w:color w:val="auto"/>
          <w:sz w:val="20"/>
          <w:szCs w:val="20"/>
        </w:rPr>
        <w:t xml:space="preserve">marzo </w:t>
      </w:r>
      <w:r w:rsidRPr="004935AE">
        <w:rPr>
          <w:bCs/>
          <w:color w:val="auto"/>
          <w:sz w:val="20"/>
          <w:szCs w:val="20"/>
        </w:rPr>
        <w:t>de 20</w:t>
      </w:r>
      <w:r>
        <w:rPr>
          <w:bCs/>
          <w:color w:val="auto"/>
          <w:sz w:val="20"/>
          <w:szCs w:val="20"/>
        </w:rPr>
        <w:t>09</w:t>
      </w:r>
    </w:p>
    <w:p w:rsidR="002B1397" w:rsidRPr="00504799" w:rsidRDefault="002B1397" w:rsidP="002B1397">
      <w:pPr>
        <w:pStyle w:val="Default"/>
        <w:numPr>
          <w:ilvl w:val="0"/>
          <w:numId w:val="16"/>
        </w:numPr>
        <w:spacing w:line="240" w:lineRule="auto"/>
        <w:jc w:val="both"/>
        <w:rPr>
          <w:bCs/>
          <w:sz w:val="20"/>
          <w:szCs w:val="20"/>
        </w:rPr>
      </w:pPr>
      <w:r w:rsidRPr="00516293">
        <w:rPr>
          <w:b/>
          <w:bCs/>
          <w:color w:val="auto"/>
          <w:sz w:val="20"/>
          <w:szCs w:val="20"/>
        </w:rPr>
        <w:t>Ley de Presupuesto y Gasto Eficiente del Distrito Federal</w:t>
      </w:r>
      <w:r>
        <w:rPr>
          <w:bCs/>
          <w:color w:val="auto"/>
          <w:sz w:val="20"/>
          <w:szCs w:val="20"/>
        </w:rPr>
        <w:t xml:space="preserve">, </w:t>
      </w:r>
      <w:r w:rsidR="00604821">
        <w:rPr>
          <w:bCs/>
          <w:color w:val="auto"/>
          <w:sz w:val="20"/>
          <w:szCs w:val="20"/>
        </w:rPr>
        <w:t xml:space="preserve">publicada </w:t>
      </w:r>
      <w:r>
        <w:rPr>
          <w:bCs/>
          <w:color w:val="auto"/>
          <w:sz w:val="20"/>
          <w:szCs w:val="20"/>
        </w:rPr>
        <w:t>en la</w:t>
      </w:r>
      <w:r w:rsidRPr="004935AE">
        <w:rPr>
          <w:bCs/>
          <w:color w:val="auto"/>
          <w:sz w:val="20"/>
          <w:szCs w:val="20"/>
        </w:rPr>
        <w:t xml:space="preserve"> G</w:t>
      </w:r>
      <w:r>
        <w:rPr>
          <w:bCs/>
          <w:color w:val="auto"/>
          <w:sz w:val="20"/>
          <w:szCs w:val="20"/>
        </w:rPr>
        <w:t>aceta Oficial del Distrito Federal del 31</w:t>
      </w:r>
      <w:r w:rsidRPr="004935AE">
        <w:rPr>
          <w:bCs/>
          <w:color w:val="auto"/>
          <w:sz w:val="20"/>
          <w:szCs w:val="20"/>
        </w:rPr>
        <w:t xml:space="preserve"> de </w:t>
      </w:r>
      <w:r>
        <w:rPr>
          <w:bCs/>
          <w:color w:val="auto"/>
          <w:sz w:val="20"/>
          <w:szCs w:val="20"/>
        </w:rPr>
        <w:t xml:space="preserve">diciembre </w:t>
      </w:r>
      <w:r w:rsidRPr="004935AE">
        <w:rPr>
          <w:bCs/>
          <w:color w:val="auto"/>
          <w:sz w:val="20"/>
          <w:szCs w:val="20"/>
        </w:rPr>
        <w:t>de 200</w:t>
      </w:r>
      <w:r>
        <w:rPr>
          <w:bCs/>
          <w:color w:val="auto"/>
          <w:sz w:val="20"/>
          <w:szCs w:val="20"/>
        </w:rPr>
        <w:t>9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 xml:space="preserve">ficial </w:t>
      </w:r>
      <w:r w:rsidR="00755B0F">
        <w:rPr>
          <w:bCs/>
          <w:color w:val="auto"/>
          <w:sz w:val="20"/>
          <w:szCs w:val="20"/>
        </w:rPr>
        <w:t>de la Ciudad</w:t>
      </w:r>
      <w:r w:rsidR="00504799">
        <w:rPr>
          <w:bCs/>
          <w:color w:val="auto"/>
          <w:sz w:val="20"/>
          <w:szCs w:val="20"/>
        </w:rPr>
        <w:t xml:space="preserve"> de México </w:t>
      </w:r>
      <w:r>
        <w:rPr>
          <w:bCs/>
          <w:color w:val="auto"/>
          <w:sz w:val="20"/>
          <w:szCs w:val="20"/>
        </w:rPr>
        <w:t>del 2</w:t>
      </w:r>
      <w:r w:rsidR="00504799">
        <w:rPr>
          <w:bCs/>
          <w:color w:val="auto"/>
          <w:sz w:val="20"/>
          <w:szCs w:val="20"/>
        </w:rPr>
        <w:t>9</w:t>
      </w:r>
      <w:r w:rsidRPr="004935AE">
        <w:rPr>
          <w:bCs/>
          <w:color w:val="auto"/>
          <w:sz w:val="20"/>
          <w:szCs w:val="20"/>
        </w:rPr>
        <w:t xml:space="preserve"> de </w:t>
      </w:r>
      <w:r w:rsidR="00F628D5">
        <w:rPr>
          <w:bCs/>
          <w:color w:val="auto"/>
          <w:sz w:val="20"/>
          <w:szCs w:val="20"/>
        </w:rPr>
        <w:t xml:space="preserve">febrero </w:t>
      </w:r>
      <w:r>
        <w:rPr>
          <w:bCs/>
          <w:color w:val="auto"/>
          <w:sz w:val="20"/>
          <w:szCs w:val="20"/>
        </w:rPr>
        <w:t>de 201</w:t>
      </w:r>
      <w:r w:rsidR="00F628D5">
        <w:rPr>
          <w:bCs/>
          <w:color w:val="auto"/>
          <w:sz w:val="20"/>
          <w:szCs w:val="20"/>
        </w:rPr>
        <w:t>8</w:t>
      </w:r>
      <w:r>
        <w:rPr>
          <w:bCs/>
          <w:color w:val="auto"/>
          <w:sz w:val="20"/>
          <w:szCs w:val="20"/>
        </w:rPr>
        <w:t>.</w:t>
      </w:r>
    </w:p>
    <w:p w:rsidR="00504799" w:rsidRPr="00604821" w:rsidRDefault="00504799" w:rsidP="002B1397">
      <w:pPr>
        <w:pStyle w:val="Default"/>
        <w:numPr>
          <w:ilvl w:val="0"/>
          <w:numId w:val="16"/>
        </w:numPr>
        <w:spacing w:line="240" w:lineRule="auto"/>
        <w:jc w:val="both"/>
        <w:rPr>
          <w:bCs/>
          <w:sz w:val="20"/>
          <w:szCs w:val="20"/>
        </w:rPr>
      </w:pPr>
      <w:r>
        <w:rPr>
          <w:b/>
          <w:bCs/>
          <w:color w:val="auto"/>
          <w:sz w:val="20"/>
          <w:szCs w:val="20"/>
        </w:rPr>
        <w:t xml:space="preserve">Reglamento de la Ley de Presupuesto y Gasto Eficiente del Distrito Federal, </w:t>
      </w:r>
      <w:r w:rsidR="00755B0F" w:rsidRPr="00604821">
        <w:rPr>
          <w:bCs/>
          <w:color w:val="auto"/>
          <w:sz w:val="20"/>
          <w:szCs w:val="20"/>
        </w:rPr>
        <w:t>publicada</w:t>
      </w:r>
      <w:r w:rsidR="00755B0F">
        <w:rPr>
          <w:bCs/>
          <w:color w:val="auto"/>
          <w:sz w:val="20"/>
          <w:szCs w:val="20"/>
        </w:rPr>
        <w:t xml:space="preserve"> en</w:t>
      </w:r>
      <w:r>
        <w:rPr>
          <w:bCs/>
          <w:color w:val="auto"/>
          <w:sz w:val="20"/>
          <w:szCs w:val="20"/>
        </w:rPr>
        <w:t xml:space="preserve"> la Gaceta Oficial del Distrito Federal del 8 de marzo de 2010</w:t>
      </w:r>
    </w:p>
    <w:p w:rsidR="00604821" w:rsidRPr="00604821" w:rsidRDefault="00604821" w:rsidP="00604821">
      <w:pPr>
        <w:pStyle w:val="Default"/>
        <w:numPr>
          <w:ilvl w:val="0"/>
          <w:numId w:val="16"/>
        </w:numPr>
        <w:spacing w:line="240" w:lineRule="auto"/>
        <w:jc w:val="both"/>
        <w:rPr>
          <w:bCs/>
          <w:sz w:val="20"/>
          <w:szCs w:val="20"/>
        </w:rPr>
      </w:pPr>
      <w:r w:rsidRPr="00604821">
        <w:rPr>
          <w:b/>
          <w:bCs/>
          <w:sz w:val="20"/>
          <w:szCs w:val="20"/>
        </w:rPr>
        <w:t>Decreto por el que se expide el Presupuesto de Egresos del Distrito Federal para el Ejercicio Fiscal 201</w:t>
      </w:r>
      <w:r w:rsidR="00F628D5">
        <w:rPr>
          <w:b/>
          <w:bCs/>
          <w:sz w:val="20"/>
          <w:szCs w:val="20"/>
        </w:rPr>
        <w:t>7</w:t>
      </w:r>
      <w:r>
        <w:rPr>
          <w:bCs/>
          <w:sz w:val="20"/>
          <w:szCs w:val="20"/>
        </w:rPr>
        <w:t xml:space="preserve">, publicada en la Gaceta Oficial del Distrito Federal del </w:t>
      </w:r>
      <w:r w:rsidR="00F628D5">
        <w:rPr>
          <w:bCs/>
          <w:sz w:val="20"/>
          <w:szCs w:val="20"/>
        </w:rPr>
        <w:t>29</w:t>
      </w:r>
      <w:r>
        <w:rPr>
          <w:bCs/>
          <w:sz w:val="20"/>
          <w:szCs w:val="20"/>
        </w:rPr>
        <w:t xml:space="preserve"> de Diciembre de 201</w:t>
      </w:r>
      <w:r w:rsidR="00F628D5">
        <w:rPr>
          <w:bCs/>
          <w:sz w:val="20"/>
          <w:szCs w:val="20"/>
        </w:rPr>
        <w:t>6</w:t>
      </w:r>
    </w:p>
    <w:p w:rsidR="0038622F" w:rsidRPr="0038622F" w:rsidRDefault="0038622F" w:rsidP="002B1397">
      <w:pPr>
        <w:pStyle w:val="Default"/>
        <w:numPr>
          <w:ilvl w:val="0"/>
          <w:numId w:val="16"/>
        </w:numPr>
        <w:spacing w:line="240" w:lineRule="auto"/>
        <w:jc w:val="both"/>
        <w:rPr>
          <w:bCs/>
          <w:sz w:val="20"/>
          <w:szCs w:val="20"/>
        </w:rPr>
      </w:pPr>
      <w:r>
        <w:rPr>
          <w:b/>
          <w:bCs/>
          <w:color w:val="auto"/>
          <w:sz w:val="20"/>
          <w:szCs w:val="20"/>
        </w:rPr>
        <w:t xml:space="preserve">Lineamientos mediante los cuales se establece el Modelo Integral de Atención Ciudadana de la Administración Pública del Distrito Federal, </w:t>
      </w:r>
      <w:r>
        <w:rPr>
          <w:bCs/>
          <w:color w:val="auto"/>
          <w:sz w:val="20"/>
          <w:szCs w:val="20"/>
        </w:rPr>
        <w:t xml:space="preserve"> en la Gaceta Oficial del Distrito Federal del 13 de octubre de 2014</w:t>
      </w:r>
    </w:p>
    <w:p w:rsidR="0038622F" w:rsidRPr="0075340F" w:rsidRDefault="0038622F" w:rsidP="002B1397">
      <w:pPr>
        <w:pStyle w:val="Default"/>
        <w:numPr>
          <w:ilvl w:val="0"/>
          <w:numId w:val="16"/>
        </w:numPr>
        <w:spacing w:line="240" w:lineRule="auto"/>
        <w:jc w:val="both"/>
        <w:rPr>
          <w:bCs/>
          <w:sz w:val="20"/>
          <w:szCs w:val="20"/>
        </w:rPr>
      </w:pPr>
      <w:r>
        <w:rPr>
          <w:b/>
          <w:bCs/>
          <w:color w:val="auto"/>
          <w:sz w:val="20"/>
          <w:szCs w:val="20"/>
        </w:rPr>
        <w:t xml:space="preserve">Circular para el control y evaluación de la gestión pública; el desarrollo, modernización, innovación y simplificación administrativa y la atención ciudadana en la Administración Pública del Distrito Federal, </w:t>
      </w:r>
      <w:r>
        <w:rPr>
          <w:bCs/>
          <w:color w:val="auto"/>
          <w:sz w:val="20"/>
          <w:szCs w:val="20"/>
        </w:rPr>
        <w:t>en la Gaceta Oficial del Distrito Federal del 25 de enero de 2011</w:t>
      </w:r>
    </w:p>
    <w:p w:rsidR="0075340F" w:rsidRDefault="0075340F" w:rsidP="0075340F">
      <w:pPr>
        <w:pStyle w:val="Default"/>
        <w:numPr>
          <w:ilvl w:val="0"/>
          <w:numId w:val="16"/>
        </w:numPr>
        <w:spacing w:line="240" w:lineRule="auto"/>
        <w:jc w:val="both"/>
        <w:rPr>
          <w:bCs/>
          <w:sz w:val="20"/>
          <w:szCs w:val="20"/>
        </w:rPr>
      </w:pPr>
      <w:r w:rsidRPr="0075340F">
        <w:rPr>
          <w:b/>
          <w:bCs/>
          <w:sz w:val="20"/>
          <w:szCs w:val="20"/>
        </w:rPr>
        <w:t>Aviso por el cual se dan a conocer las Reglas de Operación del Programa de Coinversión Social para la Rehabilitación de Unidades Habitacionales ”Convive” 2015</w:t>
      </w:r>
      <w:r>
        <w:rPr>
          <w:bCs/>
          <w:sz w:val="20"/>
          <w:szCs w:val="20"/>
        </w:rPr>
        <w:t>, publicada en la Gaceta Oficial del Distrito Federal el 30 de enero de 2015</w:t>
      </w:r>
    </w:p>
    <w:p w:rsidR="0075340F" w:rsidRPr="0075340F" w:rsidRDefault="0075340F" w:rsidP="0075340F">
      <w:pPr>
        <w:pStyle w:val="Default"/>
        <w:numPr>
          <w:ilvl w:val="0"/>
          <w:numId w:val="16"/>
        </w:numPr>
        <w:spacing w:line="240" w:lineRule="auto"/>
        <w:jc w:val="both"/>
        <w:rPr>
          <w:bCs/>
          <w:sz w:val="20"/>
          <w:szCs w:val="20"/>
        </w:rPr>
      </w:pPr>
      <w:r w:rsidRPr="0075340F">
        <w:rPr>
          <w:b/>
          <w:bCs/>
          <w:sz w:val="20"/>
          <w:szCs w:val="20"/>
        </w:rPr>
        <w:t>Nota aclaratoria al Aviso a través del cual se da a conocer las Reglas de Operación del Programa de Coinversión Social para la Rehabilitación de Unidades Habitacionales “Convive” 2015, publicado en la Gaceta Oficial del Distrito Federal, Tomo I, del 30 de enero de 2015</w:t>
      </w:r>
      <w:r>
        <w:rPr>
          <w:bCs/>
          <w:sz w:val="20"/>
          <w:szCs w:val="20"/>
        </w:rPr>
        <w:t>, publicada en la Gaceta Oficial del Distrito Federal el 18 de noviembre de 2015</w:t>
      </w:r>
    </w:p>
    <w:p w:rsidR="002B1397" w:rsidRPr="004D6202" w:rsidRDefault="00722544" w:rsidP="00722544">
      <w:pPr>
        <w:pStyle w:val="Default"/>
        <w:numPr>
          <w:ilvl w:val="0"/>
          <w:numId w:val="16"/>
        </w:numPr>
        <w:spacing w:line="240" w:lineRule="auto"/>
        <w:jc w:val="both"/>
        <w:rPr>
          <w:bCs/>
          <w:sz w:val="20"/>
          <w:szCs w:val="20"/>
        </w:rPr>
      </w:pPr>
      <w:r w:rsidRPr="004D6202">
        <w:rPr>
          <w:b/>
          <w:bCs/>
          <w:sz w:val="20"/>
          <w:szCs w:val="20"/>
        </w:rPr>
        <w:t xml:space="preserve">Aviso por el cual se da a conocer las Reglas de Operación del Programa de Coinversión Social para </w:t>
      </w:r>
      <w:r w:rsidR="00755B0F" w:rsidRPr="004D6202">
        <w:rPr>
          <w:b/>
          <w:bCs/>
          <w:sz w:val="20"/>
          <w:szCs w:val="20"/>
        </w:rPr>
        <w:t>la Rehabilitación</w:t>
      </w:r>
      <w:r w:rsidRPr="004D6202">
        <w:rPr>
          <w:b/>
          <w:bCs/>
          <w:sz w:val="20"/>
          <w:szCs w:val="20"/>
        </w:rPr>
        <w:t xml:space="preserve"> de Unidades Habitacionales ”Convive” 2016</w:t>
      </w:r>
      <w:r w:rsidR="002B1397" w:rsidRPr="004D6202">
        <w:rPr>
          <w:bCs/>
          <w:sz w:val="20"/>
          <w:szCs w:val="20"/>
        </w:rPr>
        <w:t xml:space="preserve">, publicada en la Gaceta Oficial </w:t>
      </w:r>
      <w:r w:rsidR="00755B0F" w:rsidRPr="004D6202">
        <w:rPr>
          <w:bCs/>
          <w:sz w:val="20"/>
          <w:szCs w:val="20"/>
        </w:rPr>
        <w:t>de la Ciudad</w:t>
      </w:r>
      <w:r w:rsidRPr="004D6202">
        <w:rPr>
          <w:bCs/>
          <w:sz w:val="20"/>
          <w:szCs w:val="20"/>
        </w:rPr>
        <w:t xml:space="preserve"> de México </w:t>
      </w:r>
      <w:r w:rsidR="002B1397" w:rsidRPr="004D6202">
        <w:rPr>
          <w:bCs/>
          <w:sz w:val="20"/>
          <w:szCs w:val="20"/>
        </w:rPr>
        <w:t xml:space="preserve">el </w:t>
      </w:r>
      <w:r w:rsidRPr="004D6202">
        <w:rPr>
          <w:bCs/>
          <w:sz w:val="20"/>
          <w:szCs w:val="20"/>
        </w:rPr>
        <w:t>29 de enero de 2016</w:t>
      </w:r>
    </w:p>
    <w:p w:rsidR="002B1397" w:rsidRDefault="00722544" w:rsidP="00722544">
      <w:pPr>
        <w:pStyle w:val="Default"/>
        <w:numPr>
          <w:ilvl w:val="0"/>
          <w:numId w:val="16"/>
        </w:numPr>
        <w:spacing w:line="240" w:lineRule="auto"/>
        <w:jc w:val="both"/>
        <w:rPr>
          <w:bCs/>
          <w:sz w:val="20"/>
          <w:szCs w:val="20"/>
        </w:rPr>
      </w:pPr>
      <w:r w:rsidRPr="00722544">
        <w:rPr>
          <w:b/>
          <w:bCs/>
          <w:sz w:val="20"/>
          <w:szCs w:val="20"/>
        </w:rPr>
        <w:t>Aviso a través del cual se modifican las Reglas de Operación del Programa Comunitario de Coinversión Social para la Rehabilitación de Unidades Habitacionales “Convive” 2016, publicado en la Gaceta Oficial del Distrito Federal, el 29 de enero de 2016</w:t>
      </w:r>
      <w:r w:rsidR="002B1397">
        <w:rPr>
          <w:bCs/>
          <w:sz w:val="20"/>
          <w:szCs w:val="20"/>
        </w:rPr>
        <w:t xml:space="preserve">, publicada en la Gaceta Oficial </w:t>
      </w:r>
      <w:r w:rsidR="00755B0F">
        <w:rPr>
          <w:bCs/>
          <w:sz w:val="20"/>
          <w:szCs w:val="20"/>
        </w:rPr>
        <w:t>de la Ciudad</w:t>
      </w:r>
      <w:r>
        <w:rPr>
          <w:bCs/>
          <w:sz w:val="20"/>
          <w:szCs w:val="20"/>
        </w:rPr>
        <w:t xml:space="preserve"> de México </w:t>
      </w:r>
      <w:r w:rsidR="002B1397">
        <w:rPr>
          <w:bCs/>
          <w:sz w:val="20"/>
          <w:szCs w:val="20"/>
        </w:rPr>
        <w:t>el 1</w:t>
      </w:r>
      <w:r>
        <w:rPr>
          <w:bCs/>
          <w:sz w:val="20"/>
          <w:szCs w:val="20"/>
        </w:rPr>
        <w:t>5</w:t>
      </w:r>
      <w:r w:rsidR="002B1397">
        <w:rPr>
          <w:bCs/>
          <w:sz w:val="20"/>
          <w:szCs w:val="20"/>
        </w:rPr>
        <w:t xml:space="preserve"> de noviembre de 201</w:t>
      </w:r>
      <w:r>
        <w:rPr>
          <w:bCs/>
          <w:sz w:val="20"/>
          <w:szCs w:val="20"/>
        </w:rPr>
        <w:t>6</w:t>
      </w:r>
    </w:p>
    <w:p w:rsidR="0075340F" w:rsidRDefault="0075340F" w:rsidP="0075340F">
      <w:pPr>
        <w:pStyle w:val="Default"/>
        <w:numPr>
          <w:ilvl w:val="0"/>
          <w:numId w:val="16"/>
        </w:numPr>
        <w:spacing w:line="240" w:lineRule="auto"/>
        <w:jc w:val="both"/>
        <w:rPr>
          <w:bCs/>
          <w:sz w:val="20"/>
          <w:szCs w:val="20"/>
        </w:rPr>
      </w:pPr>
      <w:r w:rsidRPr="0075340F">
        <w:rPr>
          <w:b/>
          <w:bCs/>
          <w:sz w:val="20"/>
          <w:szCs w:val="20"/>
        </w:rPr>
        <w:t>Aviso por el cual se dan a conocer las Reglas de Operación del Programa Coinversión Social para la rehabilitación de Unidades Habitacionales “CONVIVE” 2017</w:t>
      </w:r>
      <w:r>
        <w:rPr>
          <w:bCs/>
          <w:sz w:val="20"/>
          <w:szCs w:val="20"/>
        </w:rPr>
        <w:t>, publicada en la Gaceta Oficial de la Ciudad de México el 31 de enero de 2017</w:t>
      </w:r>
    </w:p>
    <w:p w:rsidR="0075340F" w:rsidRDefault="0075340F" w:rsidP="0075340F">
      <w:pPr>
        <w:pStyle w:val="Default"/>
        <w:numPr>
          <w:ilvl w:val="0"/>
          <w:numId w:val="16"/>
        </w:numPr>
        <w:spacing w:line="240" w:lineRule="auto"/>
        <w:jc w:val="both"/>
        <w:rPr>
          <w:bCs/>
          <w:sz w:val="20"/>
          <w:szCs w:val="20"/>
        </w:rPr>
      </w:pPr>
      <w:r w:rsidRPr="0075340F">
        <w:rPr>
          <w:b/>
          <w:bCs/>
          <w:sz w:val="20"/>
          <w:szCs w:val="20"/>
        </w:rPr>
        <w:t>Aviso por el que se modifica el Aviso por el cual se dan a conocer las Reglas de Operación del Programa Coinversión Social para la Rehabilitación de Unidades Habitacionales “Convive” 2017, publicado en la Gaceta Oficial de la Ciudad de México, el 31 de enero de 2017</w:t>
      </w:r>
      <w:r>
        <w:rPr>
          <w:bCs/>
          <w:sz w:val="20"/>
          <w:szCs w:val="20"/>
        </w:rPr>
        <w:t>, publicada en la Gaceta Oficial de la Ciudad de México el 31 de marzo de 2017</w:t>
      </w:r>
    </w:p>
    <w:p w:rsidR="0075340F" w:rsidRDefault="0075340F" w:rsidP="0075340F">
      <w:pPr>
        <w:pStyle w:val="Default"/>
        <w:numPr>
          <w:ilvl w:val="0"/>
          <w:numId w:val="16"/>
        </w:numPr>
        <w:spacing w:line="240" w:lineRule="auto"/>
        <w:jc w:val="both"/>
        <w:rPr>
          <w:bCs/>
          <w:sz w:val="20"/>
          <w:szCs w:val="20"/>
        </w:rPr>
      </w:pPr>
      <w:r w:rsidRPr="0075340F">
        <w:rPr>
          <w:b/>
          <w:bCs/>
          <w:sz w:val="20"/>
          <w:szCs w:val="20"/>
        </w:rPr>
        <w:t>Aviso por el cual se da a conocer la Convocatoria del Programa Coinversión Social para la Rehabilitación de Unidades Habitacionales “Convive”</w:t>
      </w:r>
      <w:r>
        <w:rPr>
          <w:bCs/>
          <w:sz w:val="20"/>
          <w:szCs w:val="20"/>
        </w:rPr>
        <w:t>, publicada en la Gaceta de la Ciudad de México el 3 de marzo de 2017</w:t>
      </w:r>
    </w:p>
    <w:p w:rsidR="0075340F" w:rsidRDefault="0075340F" w:rsidP="0075340F">
      <w:pPr>
        <w:pStyle w:val="Default"/>
        <w:numPr>
          <w:ilvl w:val="0"/>
          <w:numId w:val="16"/>
        </w:numPr>
        <w:spacing w:line="240" w:lineRule="auto"/>
        <w:jc w:val="both"/>
        <w:rPr>
          <w:bCs/>
          <w:sz w:val="20"/>
          <w:szCs w:val="20"/>
        </w:rPr>
      </w:pPr>
      <w:r w:rsidRPr="0075340F">
        <w:rPr>
          <w:b/>
          <w:bCs/>
          <w:sz w:val="20"/>
          <w:szCs w:val="20"/>
        </w:rPr>
        <w:t>Aviso a través del que se modifica el Aviso por el cual se da a conocer la Convocatoria del Programa Coinversión Social para la Rehabilitación de Unidades Habitacionales “Convive” 2017</w:t>
      </w:r>
      <w:r w:rsidRPr="0075340F">
        <w:rPr>
          <w:bCs/>
          <w:sz w:val="20"/>
          <w:szCs w:val="20"/>
        </w:rPr>
        <w:t>, publicado en la Gaceta Oficial de la Ciudad de México, el 03 de marzo de 2017</w:t>
      </w:r>
      <w:r>
        <w:rPr>
          <w:bCs/>
          <w:sz w:val="20"/>
          <w:szCs w:val="20"/>
        </w:rPr>
        <w:t>, publicada en la Gaceta Oficial de la Ciudad de México el 31 de marzo de 2017</w:t>
      </w:r>
    </w:p>
    <w:p w:rsidR="0075340F" w:rsidRDefault="0075340F" w:rsidP="0075340F">
      <w:pPr>
        <w:pStyle w:val="Default"/>
        <w:numPr>
          <w:ilvl w:val="0"/>
          <w:numId w:val="16"/>
        </w:numPr>
        <w:spacing w:line="240" w:lineRule="auto"/>
        <w:jc w:val="both"/>
        <w:rPr>
          <w:bCs/>
          <w:sz w:val="20"/>
          <w:szCs w:val="20"/>
        </w:rPr>
      </w:pPr>
      <w:r w:rsidRPr="00641A06">
        <w:rPr>
          <w:b/>
          <w:bCs/>
          <w:sz w:val="20"/>
          <w:szCs w:val="20"/>
        </w:rPr>
        <w:t>Aviso por el cual se da a conocer el Padrón de Beneficiarios del Programa Coinversión Social para la Rehabilitación de Unidades Habitacionales “Convive” 2017</w:t>
      </w:r>
      <w:r>
        <w:rPr>
          <w:bCs/>
          <w:sz w:val="20"/>
          <w:szCs w:val="20"/>
        </w:rPr>
        <w:t>, publicada en la Gaceta Oficial de la Ciudad de México el 15 de marzo de 2017</w:t>
      </w:r>
    </w:p>
    <w:p w:rsidR="00641A06" w:rsidRPr="0075340F" w:rsidRDefault="00641A06" w:rsidP="0075340F">
      <w:pPr>
        <w:pStyle w:val="Default"/>
        <w:numPr>
          <w:ilvl w:val="0"/>
          <w:numId w:val="16"/>
        </w:numPr>
        <w:spacing w:line="240" w:lineRule="auto"/>
        <w:jc w:val="both"/>
        <w:rPr>
          <w:bCs/>
          <w:sz w:val="20"/>
          <w:szCs w:val="20"/>
        </w:rPr>
      </w:pPr>
      <w:r w:rsidRPr="00641A06">
        <w:rPr>
          <w:b/>
          <w:bCs/>
          <w:sz w:val="20"/>
          <w:szCs w:val="20"/>
        </w:rPr>
        <w:lastRenderedPageBreak/>
        <w:t>Aviso a través del que se modifica el Aviso por el cual se da a conocer el Padrón de beneficiarios del Programa Coinversión Social para la Rehabilitación de Unidades Habitacionales “Convive” 2017, publicado en la Gaceta Oficial de la Ciudad de México, el 15 de marzo de 2017</w:t>
      </w:r>
      <w:r>
        <w:rPr>
          <w:bCs/>
          <w:sz w:val="20"/>
          <w:szCs w:val="20"/>
        </w:rPr>
        <w:t>, publicada en la Gaceta Oficial de la Ciudad de México el 14 de febrero de 2018</w:t>
      </w:r>
    </w:p>
    <w:p w:rsidR="002B1397" w:rsidRPr="00BE5C60" w:rsidRDefault="002B1397" w:rsidP="002B1397">
      <w:pPr>
        <w:pStyle w:val="Default"/>
        <w:numPr>
          <w:ilvl w:val="0"/>
          <w:numId w:val="16"/>
        </w:numPr>
        <w:spacing w:line="240" w:lineRule="auto"/>
        <w:jc w:val="both"/>
        <w:rPr>
          <w:bCs/>
          <w:sz w:val="20"/>
          <w:szCs w:val="20"/>
        </w:rPr>
      </w:pPr>
      <w:r w:rsidRPr="00516293">
        <w:rPr>
          <w:b/>
          <w:bCs/>
          <w:sz w:val="20"/>
          <w:szCs w:val="20"/>
        </w:rPr>
        <w:t>Manual Administrativo de la Delegación Álvaro Obregón</w:t>
      </w:r>
      <w:r>
        <w:rPr>
          <w:bCs/>
          <w:sz w:val="20"/>
          <w:szCs w:val="20"/>
        </w:rPr>
        <w:t>, publicado en la Gaceta Oficial del Distrito Federal el 31 de diciembre de 2015</w:t>
      </w:r>
    </w:p>
    <w:p w:rsidR="002B1397" w:rsidRPr="00E2030D" w:rsidRDefault="002B1397" w:rsidP="00F50217">
      <w:pPr>
        <w:pStyle w:val="Default"/>
        <w:numPr>
          <w:ilvl w:val="0"/>
          <w:numId w:val="16"/>
        </w:numPr>
        <w:spacing w:line="240" w:lineRule="auto"/>
        <w:jc w:val="both"/>
        <w:rPr>
          <w:bCs/>
          <w:sz w:val="20"/>
          <w:szCs w:val="20"/>
        </w:rPr>
      </w:pPr>
      <w:r w:rsidRPr="00E2030D">
        <w:rPr>
          <w:b/>
          <w:bCs/>
          <w:sz w:val="20"/>
          <w:szCs w:val="20"/>
        </w:rPr>
        <w:t>Avances programáticos presupuestales</w:t>
      </w:r>
      <w:r w:rsidRPr="00E2030D">
        <w:rPr>
          <w:bCs/>
          <w:sz w:val="20"/>
          <w:szCs w:val="20"/>
        </w:rPr>
        <w:t>, publicados en la información pública de oficio de la Delegación Álvaro Obregón en el artículo 1</w:t>
      </w:r>
      <w:r w:rsidR="001024A8">
        <w:rPr>
          <w:bCs/>
          <w:sz w:val="20"/>
          <w:szCs w:val="20"/>
        </w:rPr>
        <w:t>21</w:t>
      </w:r>
      <w:r w:rsidRPr="00E2030D">
        <w:rPr>
          <w:bCs/>
          <w:sz w:val="20"/>
          <w:szCs w:val="20"/>
        </w:rPr>
        <w:t xml:space="preserve"> fracción X</w:t>
      </w:r>
      <w:r w:rsidR="001024A8">
        <w:rPr>
          <w:bCs/>
          <w:sz w:val="20"/>
          <w:szCs w:val="20"/>
        </w:rPr>
        <w:t>XI</w:t>
      </w:r>
      <w:r w:rsidRPr="00E2030D">
        <w:rPr>
          <w:bCs/>
          <w:sz w:val="20"/>
          <w:szCs w:val="20"/>
        </w:rPr>
        <w:t xml:space="preserve">. </w:t>
      </w:r>
      <w:r w:rsidR="001024A8" w:rsidRPr="001024A8">
        <w:rPr>
          <w:bCs/>
          <w:sz w:val="20"/>
          <w:szCs w:val="20"/>
        </w:rPr>
        <w:t xml:space="preserve">https://www.dao.gob.mx/LTAIPRC/o_comunes/details-121-21.php </w:t>
      </w:r>
      <w:r w:rsidRPr="00E2030D">
        <w:rPr>
          <w:bCs/>
          <w:sz w:val="20"/>
          <w:szCs w:val="20"/>
        </w:rPr>
        <w:t xml:space="preserve">(Consultado el </w:t>
      </w:r>
      <w:r w:rsidR="00E2030D" w:rsidRPr="00E2030D">
        <w:rPr>
          <w:bCs/>
          <w:sz w:val="20"/>
          <w:szCs w:val="20"/>
        </w:rPr>
        <w:t>15</w:t>
      </w:r>
      <w:r w:rsidRPr="00E2030D">
        <w:rPr>
          <w:bCs/>
          <w:sz w:val="20"/>
          <w:szCs w:val="20"/>
        </w:rPr>
        <w:t xml:space="preserve"> de </w:t>
      </w:r>
      <w:r w:rsidR="00E2030D" w:rsidRPr="00E2030D">
        <w:rPr>
          <w:bCs/>
          <w:sz w:val="20"/>
          <w:szCs w:val="20"/>
        </w:rPr>
        <w:t xml:space="preserve">junio </w:t>
      </w:r>
      <w:r w:rsidRPr="00E2030D">
        <w:rPr>
          <w:bCs/>
          <w:sz w:val="20"/>
          <w:szCs w:val="20"/>
        </w:rPr>
        <w:t>de 201</w:t>
      </w:r>
      <w:r w:rsidR="001024A8">
        <w:rPr>
          <w:bCs/>
          <w:sz w:val="20"/>
          <w:szCs w:val="20"/>
        </w:rPr>
        <w:t>8</w:t>
      </w:r>
      <w:r w:rsidRPr="00E2030D">
        <w:rPr>
          <w:bCs/>
          <w:sz w:val="20"/>
          <w:szCs w:val="20"/>
        </w:rPr>
        <w:t>)</w:t>
      </w:r>
    </w:p>
    <w:p w:rsidR="002B1397" w:rsidRPr="00295FEA" w:rsidRDefault="002B1397" w:rsidP="002B1397">
      <w:pPr>
        <w:pStyle w:val="Default"/>
        <w:numPr>
          <w:ilvl w:val="0"/>
          <w:numId w:val="16"/>
        </w:numPr>
        <w:spacing w:line="240" w:lineRule="auto"/>
        <w:jc w:val="both"/>
        <w:rPr>
          <w:bCs/>
          <w:sz w:val="20"/>
          <w:szCs w:val="20"/>
        </w:rPr>
      </w:pPr>
      <w:r w:rsidRPr="00133D43">
        <w:rPr>
          <w:b/>
          <w:bCs/>
          <w:sz w:val="20"/>
          <w:szCs w:val="20"/>
        </w:rPr>
        <w:t>Aviso por el cual se dan a conocer las Evaluaciones Internas de los Programas Sociales a cargo de la Delegación Álvaro Obregón del ejercicio 2012</w:t>
      </w:r>
      <w:r w:rsidRPr="00295FEA">
        <w:rPr>
          <w:bCs/>
          <w:sz w:val="20"/>
          <w:szCs w:val="20"/>
        </w:rPr>
        <w:t>, publicada en la Gaceta Oficial del Distrito Federal de fecha 17 de julio de 2013</w:t>
      </w:r>
    </w:p>
    <w:p w:rsidR="002B1397" w:rsidRPr="008D4C37" w:rsidRDefault="002B1397" w:rsidP="002B1397">
      <w:pPr>
        <w:pStyle w:val="Default"/>
        <w:numPr>
          <w:ilvl w:val="0"/>
          <w:numId w:val="16"/>
        </w:numPr>
        <w:spacing w:line="240" w:lineRule="auto"/>
        <w:jc w:val="both"/>
        <w:rPr>
          <w:bCs/>
          <w:sz w:val="20"/>
          <w:szCs w:val="20"/>
        </w:rPr>
      </w:pPr>
      <w:r w:rsidRPr="00133D43">
        <w:rPr>
          <w:b/>
          <w:bCs/>
          <w:sz w:val="20"/>
          <w:szCs w:val="20"/>
        </w:rPr>
        <w:t>Aviso por el cual se dan a conocer las Evaluaciones Internas de los Programas Sociales del ejercicio 2013</w:t>
      </w:r>
      <w:r w:rsidR="005715F6">
        <w:rPr>
          <w:b/>
          <w:bCs/>
          <w:sz w:val="20"/>
          <w:szCs w:val="20"/>
        </w:rPr>
        <w:t>,</w:t>
      </w:r>
      <w:r w:rsidRPr="00295FEA">
        <w:rPr>
          <w:bCs/>
          <w:sz w:val="20"/>
          <w:szCs w:val="20"/>
        </w:rPr>
        <w:t xml:space="preserve"> publicada en la Gaceta Oficial del Distrito Federal el 11 de julio de 2014.</w:t>
      </w:r>
    </w:p>
    <w:p w:rsidR="002B1397" w:rsidRDefault="002B1397" w:rsidP="002B1397">
      <w:pPr>
        <w:pStyle w:val="Default"/>
        <w:numPr>
          <w:ilvl w:val="0"/>
          <w:numId w:val="16"/>
        </w:numPr>
        <w:spacing w:line="240" w:lineRule="auto"/>
        <w:jc w:val="both"/>
        <w:rPr>
          <w:bCs/>
          <w:sz w:val="20"/>
          <w:szCs w:val="20"/>
        </w:rPr>
      </w:pPr>
      <w:r w:rsidRPr="00133D43">
        <w:rPr>
          <w:b/>
          <w:bCs/>
          <w:sz w:val="20"/>
          <w:szCs w:val="20"/>
        </w:rPr>
        <w:t>Aviso por el cual se dan a conocer las Evaluaciones Internas de los Programas Sociales a cargo de la Delegación Álvaro Obregón</w:t>
      </w:r>
      <w:r w:rsidRPr="00295FEA">
        <w:rPr>
          <w:bCs/>
          <w:sz w:val="20"/>
          <w:szCs w:val="20"/>
        </w:rPr>
        <w:t>, publicada en la Gaceta Oficial del Distrito Federal el 29 de junio de 2015</w:t>
      </w:r>
    </w:p>
    <w:p w:rsidR="0050789D" w:rsidRDefault="00A86C55" w:rsidP="00A86C55">
      <w:pPr>
        <w:pStyle w:val="Default"/>
        <w:numPr>
          <w:ilvl w:val="0"/>
          <w:numId w:val="16"/>
        </w:numPr>
        <w:spacing w:line="240" w:lineRule="auto"/>
        <w:jc w:val="both"/>
        <w:rPr>
          <w:bCs/>
          <w:sz w:val="20"/>
          <w:szCs w:val="20"/>
        </w:rPr>
      </w:pPr>
      <w:r w:rsidRPr="00A86C55">
        <w:rPr>
          <w:b/>
          <w:bCs/>
          <w:sz w:val="20"/>
          <w:szCs w:val="20"/>
        </w:rPr>
        <w:t>Aviso por el cual se da a conocer el enlace electrónico donde podrán ser consultadas las Evaluaciones Internas 2016 de los Programas Sociales 2015 a cargo de la Delegación Álvaro Obregón</w:t>
      </w:r>
      <w:r>
        <w:rPr>
          <w:bCs/>
          <w:sz w:val="20"/>
          <w:szCs w:val="20"/>
        </w:rPr>
        <w:t xml:space="preserve">, </w:t>
      </w:r>
      <w:r w:rsidRPr="00295FEA">
        <w:rPr>
          <w:bCs/>
          <w:sz w:val="20"/>
          <w:szCs w:val="20"/>
        </w:rPr>
        <w:t xml:space="preserve">publicada en la Gaceta Oficial </w:t>
      </w:r>
      <w:r w:rsidR="00755B0F" w:rsidRPr="00295FEA">
        <w:rPr>
          <w:bCs/>
          <w:sz w:val="20"/>
          <w:szCs w:val="20"/>
        </w:rPr>
        <w:t xml:space="preserve">de </w:t>
      </w:r>
      <w:r w:rsidR="00755B0F">
        <w:rPr>
          <w:bCs/>
          <w:sz w:val="20"/>
          <w:szCs w:val="20"/>
        </w:rPr>
        <w:t>la Ciudad</w:t>
      </w:r>
      <w:r>
        <w:rPr>
          <w:bCs/>
          <w:sz w:val="20"/>
          <w:szCs w:val="20"/>
        </w:rPr>
        <w:t xml:space="preserve"> de México </w:t>
      </w:r>
      <w:r w:rsidRPr="00295FEA">
        <w:rPr>
          <w:bCs/>
          <w:sz w:val="20"/>
          <w:szCs w:val="20"/>
        </w:rPr>
        <w:t xml:space="preserve">el </w:t>
      </w:r>
      <w:r>
        <w:rPr>
          <w:bCs/>
          <w:sz w:val="20"/>
          <w:szCs w:val="20"/>
        </w:rPr>
        <w:t>6</w:t>
      </w:r>
      <w:r w:rsidRPr="00295FEA">
        <w:rPr>
          <w:bCs/>
          <w:sz w:val="20"/>
          <w:szCs w:val="20"/>
        </w:rPr>
        <w:t xml:space="preserve"> de ju</w:t>
      </w:r>
      <w:r>
        <w:rPr>
          <w:bCs/>
          <w:sz w:val="20"/>
          <w:szCs w:val="20"/>
        </w:rPr>
        <w:t>l</w:t>
      </w:r>
      <w:r w:rsidRPr="00295FEA">
        <w:rPr>
          <w:bCs/>
          <w:sz w:val="20"/>
          <w:szCs w:val="20"/>
        </w:rPr>
        <w:t>io de 201</w:t>
      </w:r>
      <w:r>
        <w:rPr>
          <w:bCs/>
          <w:sz w:val="20"/>
          <w:szCs w:val="20"/>
        </w:rPr>
        <w:t>6</w:t>
      </w:r>
    </w:p>
    <w:p w:rsidR="002B1397" w:rsidRDefault="002B1397" w:rsidP="002B1397">
      <w:pPr>
        <w:pStyle w:val="Default"/>
        <w:numPr>
          <w:ilvl w:val="0"/>
          <w:numId w:val="16"/>
        </w:numPr>
        <w:spacing w:line="240" w:lineRule="auto"/>
        <w:jc w:val="both"/>
        <w:rPr>
          <w:bCs/>
          <w:sz w:val="20"/>
          <w:szCs w:val="20"/>
        </w:rPr>
      </w:pPr>
      <w:r>
        <w:rPr>
          <w:bCs/>
          <w:sz w:val="20"/>
          <w:szCs w:val="20"/>
        </w:rPr>
        <w:t xml:space="preserve">Consejo de Evaluación del Desarrollo Social del Distrito Federal, </w:t>
      </w:r>
      <w:r w:rsidRPr="00133D43">
        <w:rPr>
          <w:b/>
          <w:bCs/>
          <w:sz w:val="20"/>
          <w:szCs w:val="20"/>
        </w:rPr>
        <w:t>Marco Conceptual para la definición de criterios en la creación y modificación de programas y acciones sociales</w:t>
      </w:r>
      <w:r>
        <w:rPr>
          <w:bCs/>
          <w:sz w:val="20"/>
          <w:szCs w:val="20"/>
        </w:rPr>
        <w:t>, publicado en la Gaceta Oficial del Distrito Federal el 14 de abril de 2015.</w:t>
      </w:r>
    </w:p>
    <w:p w:rsidR="002B1397" w:rsidRDefault="002B1397" w:rsidP="00BB5CD3">
      <w:pPr>
        <w:pStyle w:val="Default"/>
        <w:numPr>
          <w:ilvl w:val="0"/>
          <w:numId w:val="16"/>
        </w:numPr>
        <w:spacing w:line="240" w:lineRule="auto"/>
        <w:jc w:val="both"/>
        <w:rPr>
          <w:bCs/>
          <w:sz w:val="20"/>
          <w:szCs w:val="20"/>
        </w:rPr>
      </w:pPr>
      <w:r>
        <w:rPr>
          <w:bCs/>
          <w:sz w:val="20"/>
          <w:szCs w:val="20"/>
        </w:rPr>
        <w:t xml:space="preserve">Consejo de Evaluación del Desarrollo Social del Distrito Federal, </w:t>
      </w:r>
      <w:r w:rsidR="00BB5CD3" w:rsidRPr="00BB5CD3">
        <w:rPr>
          <w:b/>
          <w:bCs/>
          <w:sz w:val="20"/>
          <w:szCs w:val="20"/>
        </w:rPr>
        <w:t>Aviso por el cual se dan a conocer, a través de su enlace electrónico, los Lineamientos para la Evaluación Interna 201</w:t>
      </w:r>
      <w:r w:rsidR="001024A8">
        <w:rPr>
          <w:b/>
          <w:bCs/>
          <w:sz w:val="20"/>
          <w:szCs w:val="20"/>
        </w:rPr>
        <w:t>8</w:t>
      </w:r>
      <w:r w:rsidR="00BB5CD3" w:rsidRPr="00BB5CD3">
        <w:rPr>
          <w:b/>
          <w:bCs/>
          <w:sz w:val="20"/>
          <w:szCs w:val="20"/>
        </w:rPr>
        <w:t xml:space="preserve"> de los Programas Sociales de la Ciudad de México</w:t>
      </w:r>
      <w:r>
        <w:rPr>
          <w:bCs/>
          <w:sz w:val="20"/>
          <w:szCs w:val="20"/>
        </w:rPr>
        <w:t xml:space="preserve">, publicado en la Gaceta Oficial </w:t>
      </w:r>
      <w:r w:rsidR="00755B0F">
        <w:rPr>
          <w:bCs/>
          <w:sz w:val="20"/>
          <w:szCs w:val="20"/>
        </w:rPr>
        <w:t>de la Ciudad</w:t>
      </w:r>
      <w:r w:rsidR="00BB5CD3">
        <w:rPr>
          <w:bCs/>
          <w:sz w:val="20"/>
          <w:szCs w:val="20"/>
        </w:rPr>
        <w:t xml:space="preserve"> de México </w:t>
      </w:r>
      <w:r>
        <w:rPr>
          <w:bCs/>
          <w:sz w:val="20"/>
          <w:szCs w:val="20"/>
        </w:rPr>
        <w:t xml:space="preserve">el </w:t>
      </w:r>
      <w:r w:rsidR="001024A8">
        <w:rPr>
          <w:bCs/>
          <w:sz w:val="20"/>
          <w:szCs w:val="20"/>
        </w:rPr>
        <w:t>23</w:t>
      </w:r>
      <w:r>
        <w:rPr>
          <w:bCs/>
          <w:sz w:val="20"/>
          <w:szCs w:val="20"/>
        </w:rPr>
        <w:t xml:space="preserve"> de </w:t>
      </w:r>
      <w:r w:rsidR="001024A8">
        <w:rPr>
          <w:bCs/>
          <w:sz w:val="20"/>
          <w:szCs w:val="20"/>
        </w:rPr>
        <w:t>abril de 2018</w:t>
      </w:r>
    </w:p>
    <w:p w:rsidR="002B1397" w:rsidRDefault="002B1397" w:rsidP="00234D18">
      <w:pPr>
        <w:pStyle w:val="Default"/>
        <w:spacing w:line="240" w:lineRule="auto"/>
        <w:jc w:val="both"/>
        <w:rPr>
          <w:bCs/>
          <w:sz w:val="20"/>
          <w:szCs w:val="20"/>
        </w:rPr>
      </w:pPr>
    </w:p>
    <w:p w:rsidR="002B1397" w:rsidRDefault="002B1397" w:rsidP="00234D18">
      <w:pPr>
        <w:pStyle w:val="Default"/>
        <w:spacing w:line="240" w:lineRule="auto"/>
        <w:jc w:val="both"/>
        <w:rPr>
          <w:bCs/>
          <w:sz w:val="20"/>
          <w:szCs w:val="20"/>
        </w:rPr>
      </w:pPr>
    </w:p>
    <w:p w:rsidR="00B2661E" w:rsidRPr="0006539B" w:rsidRDefault="00B2661E" w:rsidP="0006539B">
      <w:pPr>
        <w:pStyle w:val="Default"/>
        <w:spacing w:line="240" w:lineRule="auto"/>
        <w:jc w:val="center"/>
        <w:rPr>
          <w:b/>
          <w:bCs/>
          <w:sz w:val="20"/>
          <w:szCs w:val="20"/>
        </w:rPr>
      </w:pPr>
      <w:r>
        <w:rPr>
          <w:bCs/>
          <w:sz w:val="20"/>
          <w:szCs w:val="20"/>
        </w:rPr>
        <w:br w:type="column"/>
      </w:r>
      <w:r w:rsidR="0006539B" w:rsidRPr="0006539B">
        <w:rPr>
          <w:b/>
          <w:bCs/>
          <w:sz w:val="20"/>
          <w:szCs w:val="20"/>
        </w:rPr>
        <w:lastRenderedPageBreak/>
        <w:t>Anexo 1</w:t>
      </w:r>
    </w:p>
    <w:p w:rsidR="0006539B" w:rsidRDefault="0006539B" w:rsidP="00234D18">
      <w:pPr>
        <w:pStyle w:val="Default"/>
        <w:spacing w:line="240" w:lineRule="auto"/>
        <w:jc w:val="both"/>
        <w:rPr>
          <w:bCs/>
          <w:sz w:val="20"/>
          <w:szCs w:val="20"/>
        </w:rPr>
      </w:pPr>
    </w:p>
    <w:tbl>
      <w:tblPr>
        <w:tblStyle w:val="Tablaconcuadrcula"/>
        <w:tblW w:w="9758" w:type="dxa"/>
        <w:tblLook w:val="04A0" w:firstRow="1" w:lastRow="0" w:firstColumn="1" w:lastColumn="0" w:noHBand="0" w:noVBand="1"/>
      </w:tblPr>
      <w:tblGrid>
        <w:gridCol w:w="1159"/>
        <w:gridCol w:w="1218"/>
        <w:gridCol w:w="1516"/>
        <w:gridCol w:w="1261"/>
        <w:gridCol w:w="1061"/>
        <w:gridCol w:w="677"/>
        <w:gridCol w:w="1461"/>
        <w:gridCol w:w="1405"/>
      </w:tblGrid>
      <w:tr w:rsidR="002733B2" w:rsidRPr="00FC35AA" w:rsidTr="002733B2">
        <w:tc>
          <w:tcPr>
            <w:tcW w:w="1159"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Puesto</w:t>
            </w:r>
          </w:p>
        </w:tc>
        <w:tc>
          <w:tcPr>
            <w:tcW w:w="1218"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Formación requerida</w:t>
            </w:r>
          </w:p>
        </w:tc>
        <w:tc>
          <w:tcPr>
            <w:tcW w:w="1516"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Experiencia requerida</w:t>
            </w:r>
          </w:p>
        </w:tc>
        <w:tc>
          <w:tcPr>
            <w:tcW w:w="1261"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Funciones</w:t>
            </w:r>
          </w:p>
        </w:tc>
        <w:tc>
          <w:tcPr>
            <w:tcW w:w="1061"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Sexo</w:t>
            </w:r>
          </w:p>
        </w:tc>
        <w:tc>
          <w:tcPr>
            <w:tcW w:w="677"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Edad</w:t>
            </w:r>
          </w:p>
        </w:tc>
        <w:tc>
          <w:tcPr>
            <w:tcW w:w="1461"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Formación de la persona ocupante</w:t>
            </w:r>
          </w:p>
        </w:tc>
        <w:tc>
          <w:tcPr>
            <w:tcW w:w="1405" w:type="dxa"/>
            <w:vAlign w:val="center"/>
          </w:tcPr>
          <w:p w:rsidR="00B2661E" w:rsidRPr="00FC35AA" w:rsidRDefault="00B2661E" w:rsidP="00C43E38">
            <w:pPr>
              <w:pStyle w:val="Default"/>
              <w:spacing w:line="240" w:lineRule="auto"/>
              <w:jc w:val="center"/>
              <w:rPr>
                <w:b/>
                <w:bCs/>
                <w:sz w:val="20"/>
                <w:szCs w:val="20"/>
              </w:rPr>
            </w:pPr>
            <w:r w:rsidRPr="00FC35AA">
              <w:rPr>
                <w:b/>
                <w:bCs/>
                <w:sz w:val="20"/>
                <w:szCs w:val="20"/>
              </w:rPr>
              <w:t>Experiencia de la persona ocupante</w:t>
            </w:r>
          </w:p>
        </w:tc>
      </w:tr>
      <w:tr w:rsidR="002733B2" w:rsidTr="002733B2">
        <w:tc>
          <w:tcPr>
            <w:tcW w:w="1159" w:type="dxa"/>
            <w:vMerge w:val="restart"/>
            <w:vAlign w:val="center"/>
          </w:tcPr>
          <w:p w:rsidR="002733B2" w:rsidRDefault="002733B2" w:rsidP="00C43E38">
            <w:pPr>
              <w:pStyle w:val="Default"/>
              <w:spacing w:line="240" w:lineRule="auto"/>
              <w:jc w:val="both"/>
              <w:rPr>
                <w:bCs/>
                <w:sz w:val="20"/>
                <w:szCs w:val="20"/>
              </w:rPr>
            </w:pPr>
            <w:r>
              <w:rPr>
                <w:bCs/>
                <w:sz w:val="20"/>
                <w:szCs w:val="20"/>
              </w:rPr>
              <w:t>Operadores del Centro de Servicios y Atención Ciudadana</w:t>
            </w:r>
          </w:p>
        </w:tc>
        <w:tc>
          <w:tcPr>
            <w:tcW w:w="1218" w:type="dxa"/>
            <w:vMerge w:val="restart"/>
          </w:tcPr>
          <w:p w:rsidR="002733B2" w:rsidRDefault="002733B2" w:rsidP="00B57653">
            <w:pPr>
              <w:pStyle w:val="Default"/>
              <w:spacing w:line="240" w:lineRule="auto"/>
              <w:jc w:val="both"/>
              <w:rPr>
                <w:bCs/>
                <w:sz w:val="20"/>
                <w:szCs w:val="20"/>
              </w:rPr>
            </w:pPr>
            <w:r w:rsidRPr="00B57653">
              <w:rPr>
                <w:bCs/>
                <w:sz w:val="20"/>
                <w:szCs w:val="20"/>
              </w:rPr>
              <w:t>Certificado de educación media superior o superior, este último en carreras relacionadas con las materias sobre las que se</w:t>
            </w:r>
            <w:r>
              <w:rPr>
                <w:bCs/>
                <w:sz w:val="20"/>
                <w:szCs w:val="20"/>
              </w:rPr>
              <w:t xml:space="preserve"> brinde la atención ciudadana</w:t>
            </w:r>
          </w:p>
        </w:tc>
        <w:tc>
          <w:tcPr>
            <w:tcW w:w="1516" w:type="dxa"/>
            <w:vMerge w:val="restart"/>
            <w:vAlign w:val="center"/>
          </w:tcPr>
          <w:p w:rsidR="002733B2" w:rsidRDefault="002733B2" w:rsidP="00B57653">
            <w:pPr>
              <w:pStyle w:val="Default"/>
              <w:spacing w:line="240" w:lineRule="auto"/>
              <w:jc w:val="both"/>
              <w:rPr>
                <w:bCs/>
                <w:sz w:val="20"/>
                <w:szCs w:val="20"/>
              </w:rPr>
            </w:pPr>
            <w:r>
              <w:rPr>
                <w:bCs/>
                <w:sz w:val="20"/>
                <w:szCs w:val="20"/>
              </w:rPr>
              <w:t>U</w:t>
            </w:r>
            <w:r w:rsidRPr="00B57653">
              <w:rPr>
                <w:bCs/>
                <w:sz w:val="20"/>
                <w:szCs w:val="20"/>
              </w:rPr>
              <w:t>n año en puesto afín, preferentemente en la Administración Pública</w:t>
            </w:r>
            <w:r>
              <w:rPr>
                <w:bCs/>
                <w:sz w:val="20"/>
                <w:szCs w:val="20"/>
              </w:rPr>
              <w:t xml:space="preserve">, </w:t>
            </w:r>
            <w:r w:rsidRPr="00B57653">
              <w:rPr>
                <w:bCs/>
                <w:sz w:val="20"/>
                <w:szCs w:val="20"/>
              </w:rPr>
              <w:t>Manejo de paquetería de computación e Internet</w:t>
            </w:r>
          </w:p>
        </w:tc>
        <w:tc>
          <w:tcPr>
            <w:tcW w:w="1261" w:type="dxa"/>
            <w:vMerge w:val="restart"/>
            <w:vAlign w:val="center"/>
          </w:tcPr>
          <w:p w:rsidR="002733B2" w:rsidRPr="006E397E" w:rsidRDefault="002733B2" w:rsidP="006E397E">
            <w:pPr>
              <w:pStyle w:val="Default"/>
              <w:spacing w:line="240" w:lineRule="auto"/>
              <w:jc w:val="both"/>
              <w:rPr>
                <w:bCs/>
                <w:sz w:val="20"/>
                <w:szCs w:val="20"/>
              </w:rPr>
            </w:pPr>
            <w:r>
              <w:rPr>
                <w:bCs/>
                <w:sz w:val="20"/>
                <w:szCs w:val="20"/>
              </w:rPr>
              <w:t>O</w:t>
            </w:r>
            <w:r w:rsidRPr="006E397E">
              <w:rPr>
                <w:bCs/>
                <w:sz w:val="20"/>
                <w:szCs w:val="20"/>
              </w:rPr>
              <w:t>rientación, información, recepción de solicitudes de trámites, servicios y atención a las demás demandas, seguimiento</w:t>
            </w:r>
          </w:p>
          <w:p w:rsidR="002733B2" w:rsidRDefault="002733B2" w:rsidP="006E397E">
            <w:pPr>
              <w:pStyle w:val="Default"/>
              <w:spacing w:line="240" w:lineRule="auto"/>
              <w:jc w:val="both"/>
              <w:rPr>
                <w:bCs/>
                <w:sz w:val="20"/>
                <w:szCs w:val="20"/>
              </w:rPr>
            </w:pPr>
            <w:r w:rsidRPr="006E397E">
              <w:rPr>
                <w:bCs/>
                <w:sz w:val="20"/>
                <w:szCs w:val="20"/>
              </w:rPr>
              <w:t>a las mismas y entrega de las resoluciones respectivas</w:t>
            </w:r>
          </w:p>
        </w:tc>
        <w:tc>
          <w:tcPr>
            <w:tcW w:w="1061" w:type="dxa"/>
            <w:vAlign w:val="center"/>
          </w:tcPr>
          <w:p w:rsidR="002733B2" w:rsidRDefault="002733B2" w:rsidP="00B2661E">
            <w:pPr>
              <w:pStyle w:val="Default"/>
              <w:spacing w:line="240" w:lineRule="auto"/>
              <w:jc w:val="center"/>
              <w:rPr>
                <w:bCs/>
                <w:sz w:val="20"/>
                <w:szCs w:val="20"/>
              </w:rPr>
            </w:pPr>
            <w:r>
              <w:rPr>
                <w:bCs/>
                <w:sz w:val="20"/>
                <w:szCs w:val="20"/>
              </w:rPr>
              <w:t>Femenino</w:t>
            </w:r>
          </w:p>
        </w:tc>
        <w:tc>
          <w:tcPr>
            <w:tcW w:w="677" w:type="dxa"/>
            <w:vAlign w:val="center"/>
          </w:tcPr>
          <w:p w:rsidR="002733B2" w:rsidRDefault="002733B2" w:rsidP="00B2661E">
            <w:pPr>
              <w:pStyle w:val="Default"/>
              <w:spacing w:line="240" w:lineRule="auto"/>
              <w:jc w:val="center"/>
              <w:rPr>
                <w:bCs/>
                <w:sz w:val="20"/>
                <w:szCs w:val="20"/>
              </w:rPr>
            </w:pPr>
            <w:r>
              <w:rPr>
                <w:bCs/>
                <w:sz w:val="20"/>
                <w:szCs w:val="20"/>
              </w:rPr>
              <w:t>49</w:t>
            </w:r>
          </w:p>
        </w:tc>
        <w:tc>
          <w:tcPr>
            <w:tcW w:w="1461" w:type="dxa"/>
            <w:vAlign w:val="center"/>
          </w:tcPr>
          <w:p w:rsidR="002733B2" w:rsidRDefault="002733B2" w:rsidP="002733B2">
            <w:pPr>
              <w:pStyle w:val="Default"/>
              <w:spacing w:line="240" w:lineRule="auto"/>
              <w:jc w:val="both"/>
              <w:rPr>
                <w:bCs/>
                <w:sz w:val="20"/>
                <w:szCs w:val="20"/>
              </w:rPr>
            </w:pPr>
            <w:r>
              <w:rPr>
                <w:bCs/>
                <w:sz w:val="20"/>
                <w:szCs w:val="20"/>
              </w:rPr>
              <w:t>Licenciatura en Administración</w:t>
            </w:r>
          </w:p>
        </w:tc>
        <w:tc>
          <w:tcPr>
            <w:tcW w:w="1405" w:type="dxa"/>
            <w:vAlign w:val="center"/>
          </w:tcPr>
          <w:p w:rsidR="002733B2" w:rsidRDefault="002733B2" w:rsidP="002733B2">
            <w:pPr>
              <w:pStyle w:val="Default"/>
              <w:spacing w:line="240" w:lineRule="auto"/>
              <w:jc w:val="both"/>
              <w:rPr>
                <w:bCs/>
                <w:sz w:val="20"/>
                <w:szCs w:val="20"/>
              </w:rPr>
            </w:pPr>
            <w:r>
              <w:rPr>
                <w:bCs/>
                <w:sz w:val="20"/>
                <w:szCs w:val="20"/>
              </w:rPr>
              <w:t xml:space="preserve">23 años en la administración pública, </w:t>
            </w:r>
            <w:r w:rsidRPr="002733B2">
              <w:rPr>
                <w:bCs/>
                <w:sz w:val="20"/>
                <w:szCs w:val="20"/>
              </w:rPr>
              <w:t>de los cuales 1</w:t>
            </w:r>
            <w:r>
              <w:rPr>
                <w:bCs/>
                <w:sz w:val="20"/>
                <w:szCs w:val="20"/>
              </w:rPr>
              <w:t>7</w:t>
            </w:r>
            <w:r w:rsidRPr="002733B2">
              <w:rPr>
                <w:bCs/>
                <w:sz w:val="20"/>
                <w:szCs w:val="20"/>
              </w:rPr>
              <w:t xml:space="preserve"> se han orientado en el Centro de Servicios y Atención Ciudadana</w:t>
            </w:r>
          </w:p>
        </w:tc>
      </w:tr>
      <w:tr w:rsidR="002733B2" w:rsidTr="002733B2">
        <w:tc>
          <w:tcPr>
            <w:tcW w:w="1159" w:type="dxa"/>
            <w:vMerge/>
            <w:vAlign w:val="center"/>
          </w:tcPr>
          <w:p w:rsidR="002733B2" w:rsidRDefault="002733B2" w:rsidP="00C43E38">
            <w:pPr>
              <w:pStyle w:val="Default"/>
              <w:spacing w:line="240" w:lineRule="auto"/>
              <w:jc w:val="both"/>
              <w:rPr>
                <w:bCs/>
                <w:sz w:val="20"/>
                <w:szCs w:val="20"/>
              </w:rPr>
            </w:pPr>
          </w:p>
        </w:tc>
        <w:tc>
          <w:tcPr>
            <w:tcW w:w="1218" w:type="dxa"/>
            <w:vMerge/>
          </w:tcPr>
          <w:p w:rsidR="002733B2" w:rsidRPr="00B57653" w:rsidRDefault="002733B2" w:rsidP="00B57653">
            <w:pPr>
              <w:pStyle w:val="Default"/>
              <w:spacing w:line="240" w:lineRule="auto"/>
              <w:jc w:val="both"/>
              <w:rPr>
                <w:bCs/>
                <w:sz w:val="20"/>
                <w:szCs w:val="20"/>
              </w:rPr>
            </w:pPr>
          </w:p>
        </w:tc>
        <w:tc>
          <w:tcPr>
            <w:tcW w:w="1516" w:type="dxa"/>
            <w:vMerge/>
            <w:vAlign w:val="center"/>
          </w:tcPr>
          <w:p w:rsidR="002733B2" w:rsidRDefault="002733B2" w:rsidP="00B57653">
            <w:pPr>
              <w:pStyle w:val="Default"/>
              <w:spacing w:line="240" w:lineRule="auto"/>
              <w:jc w:val="both"/>
              <w:rPr>
                <w:bCs/>
                <w:sz w:val="20"/>
                <w:szCs w:val="20"/>
              </w:rPr>
            </w:pPr>
          </w:p>
        </w:tc>
        <w:tc>
          <w:tcPr>
            <w:tcW w:w="1261" w:type="dxa"/>
            <w:vMerge/>
            <w:vAlign w:val="center"/>
          </w:tcPr>
          <w:p w:rsidR="002733B2" w:rsidRDefault="002733B2" w:rsidP="006E397E">
            <w:pPr>
              <w:pStyle w:val="Default"/>
              <w:spacing w:line="240" w:lineRule="auto"/>
              <w:jc w:val="both"/>
              <w:rPr>
                <w:bCs/>
                <w:sz w:val="20"/>
                <w:szCs w:val="20"/>
              </w:rPr>
            </w:pPr>
          </w:p>
        </w:tc>
        <w:tc>
          <w:tcPr>
            <w:tcW w:w="1061" w:type="dxa"/>
            <w:vAlign w:val="center"/>
          </w:tcPr>
          <w:p w:rsidR="002733B2" w:rsidRDefault="002733B2" w:rsidP="00B2661E">
            <w:pPr>
              <w:pStyle w:val="Default"/>
              <w:spacing w:line="240" w:lineRule="auto"/>
              <w:jc w:val="center"/>
              <w:rPr>
                <w:bCs/>
                <w:sz w:val="20"/>
                <w:szCs w:val="20"/>
              </w:rPr>
            </w:pPr>
            <w:r>
              <w:rPr>
                <w:bCs/>
                <w:sz w:val="20"/>
                <w:szCs w:val="20"/>
              </w:rPr>
              <w:t>Masculino</w:t>
            </w:r>
          </w:p>
        </w:tc>
        <w:tc>
          <w:tcPr>
            <w:tcW w:w="677" w:type="dxa"/>
            <w:vAlign w:val="center"/>
          </w:tcPr>
          <w:p w:rsidR="002733B2" w:rsidRDefault="002733B2" w:rsidP="00B2661E">
            <w:pPr>
              <w:pStyle w:val="Default"/>
              <w:spacing w:line="240" w:lineRule="auto"/>
              <w:jc w:val="center"/>
              <w:rPr>
                <w:bCs/>
                <w:sz w:val="20"/>
                <w:szCs w:val="20"/>
              </w:rPr>
            </w:pPr>
            <w:r>
              <w:rPr>
                <w:bCs/>
                <w:sz w:val="20"/>
                <w:szCs w:val="20"/>
              </w:rPr>
              <w:t>50</w:t>
            </w:r>
          </w:p>
        </w:tc>
        <w:tc>
          <w:tcPr>
            <w:tcW w:w="1461" w:type="dxa"/>
            <w:vAlign w:val="center"/>
          </w:tcPr>
          <w:p w:rsidR="002733B2" w:rsidRDefault="002733B2" w:rsidP="002733B2">
            <w:pPr>
              <w:pStyle w:val="Default"/>
              <w:spacing w:line="240" w:lineRule="auto"/>
              <w:jc w:val="both"/>
              <w:rPr>
                <w:bCs/>
                <w:sz w:val="20"/>
                <w:szCs w:val="20"/>
              </w:rPr>
            </w:pPr>
            <w:r>
              <w:rPr>
                <w:bCs/>
                <w:sz w:val="20"/>
                <w:szCs w:val="20"/>
              </w:rPr>
              <w:t>Técnico en informática</w:t>
            </w:r>
          </w:p>
        </w:tc>
        <w:tc>
          <w:tcPr>
            <w:tcW w:w="1405" w:type="dxa"/>
            <w:vAlign w:val="center"/>
          </w:tcPr>
          <w:p w:rsidR="002733B2" w:rsidRDefault="002733B2" w:rsidP="002733B2">
            <w:pPr>
              <w:pStyle w:val="Default"/>
              <w:spacing w:line="240" w:lineRule="auto"/>
              <w:jc w:val="both"/>
              <w:rPr>
                <w:bCs/>
                <w:sz w:val="20"/>
                <w:szCs w:val="20"/>
              </w:rPr>
            </w:pPr>
            <w:r>
              <w:rPr>
                <w:bCs/>
                <w:sz w:val="20"/>
                <w:szCs w:val="20"/>
              </w:rPr>
              <w:t xml:space="preserve">33 años en la administración pública, </w:t>
            </w:r>
            <w:r w:rsidRPr="002733B2">
              <w:rPr>
                <w:bCs/>
                <w:sz w:val="20"/>
                <w:szCs w:val="20"/>
              </w:rPr>
              <w:t>de los cuales 1</w:t>
            </w:r>
            <w:r>
              <w:rPr>
                <w:bCs/>
                <w:sz w:val="20"/>
                <w:szCs w:val="20"/>
              </w:rPr>
              <w:t>8</w:t>
            </w:r>
            <w:r w:rsidRPr="002733B2">
              <w:rPr>
                <w:bCs/>
                <w:sz w:val="20"/>
                <w:szCs w:val="20"/>
              </w:rPr>
              <w:t xml:space="preserve"> se han orientado en el Centro de Servicios y Atención Ciudadana</w:t>
            </w:r>
          </w:p>
        </w:tc>
      </w:tr>
      <w:tr w:rsidR="002733B2" w:rsidTr="002733B2">
        <w:tc>
          <w:tcPr>
            <w:tcW w:w="1159" w:type="dxa"/>
            <w:vMerge/>
            <w:vAlign w:val="center"/>
          </w:tcPr>
          <w:p w:rsidR="002733B2" w:rsidRDefault="002733B2" w:rsidP="00C43E38">
            <w:pPr>
              <w:pStyle w:val="Default"/>
              <w:spacing w:line="240" w:lineRule="auto"/>
              <w:jc w:val="both"/>
              <w:rPr>
                <w:bCs/>
                <w:sz w:val="20"/>
                <w:szCs w:val="20"/>
              </w:rPr>
            </w:pPr>
          </w:p>
        </w:tc>
        <w:tc>
          <w:tcPr>
            <w:tcW w:w="1218" w:type="dxa"/>
            <w:vMerge/>
          </w:tcPr>
          <w:p w:rsidR="002733B2" w:rsidRPr="00B57653" w:rsidRDefault="002733B2" w:rsidP="00B57653">
            <w:pPr>
              <w:pStyle w:val="Default"/>
              <w:spacing w:line="240" w:lineRule="auto"/>
              <w:jc w:val="both"/>
              <w:rPr>
                <w:bCs/>
                <w:sz w:val="20"/>
                <w:szCs w:val="20"/>
              </w:rPr>
            </w:pPr>
          </w:p>
        </w:tc>
        <w:tc>
          <w:tcPr>
            <w:tcW w:w="1516" w:type="dxa"/>
            <w:vMerge/>
            <w:vAlign w:val="center"/>
          </w:tcPr>
          <w:p w:rsidR="002733B2" w:rsidRDefault="002733B2" w:rsidP="00B57653">
            <w:pPr>
              <w:pStyle w:val="Default"/>
              <w:spacing w:line="240" w:lineRule="auto"/>
              <w:jc w:val="both"/>
              <w:rPr>
                <w:bCs/>
                <w:sz w:val="20"/>
                <w:szCs w:val="20"/>
              </w:rPr>
            </w:pPr>
          </w:p>
        </w:tc>
        <w:tc>
          <w:tcPr>
            <w:tcW w:w="1261" w:type="dxa"/>
            <w:vMerge/>
            <w:vAlign w:val="center"/>
          </w:tcPr>
          <w:p w:rsidR="002733B2" w:rsidRDefault="002733B2" w:rsidP="006E397E">
            <w:pPr>
              <w:pStyle w:val="Default"/>
              <w:spacing w:line="240" w:lineRule="auto"/>
              <w:jc w:val="both"/>
              <w:rPr>
                <w:bCs/>
                <w:sz w:val="20"/>
                <w:szCs w:val="20"/>
              </w:rPr>
            </w:pPr>
          </w:p>
        </w:tc>
        <w:tc>
          <w:tcPr>
            <w:tcW w:w="1061" w:type="dxa"/>
            <w:vAlign w:val="center"/>
          </w:tcPr>
          <w:p w:rsidR="002733B2" w:rsidRDefault="002733B2" w:rsidP="00B2661E">
            <w:pPr>
              <w:pStyle w:val="Default"/>
              <w:spacing w:line="240" w:lineRule="auto"/>
              <w:jc w:val="center"/>
              <w:rPr>
                <w:bCs/>
                <w:sz w:val="20"/>
                <w:szCs w:val="20"/>
              </w:rPr>
            </w:pPr>
            <w:r>
              <w:rPr>
                <w:bCs/>
                <w:sz w:val="20"/>
                <w:szCs w:val="20"/>
              </w:rPr>
              <w:t>Masculino</w:t>
            </w:r>
          </w:p>
        </w:tc>
        <w:tc>
          <w:tcPr>
            <w:tcW w:w="677" w:type="dxa"/>
            <w:vAlign w:val="center"/>
          </w:tcPr>
          <w:p w:rsidR="002733B2" w:rsidRDefault="002733B2" w:rsidP="00B2661E">
            <w:pPr>
              <w:pStyle w:val="Default"/>
              <w:spacing w:line="240" w:lineRule="auto"/>
              <w:jc w:val="center"/>
              <w:rPr>
                <w:bCs/>
                <w:sz w:val="20"/>
                <w:szCs w:val="20"/>
              </w:rPr>
            </w:pPr>
            <w:r>
              <w:rPr>
                <w:bCs/>
                <w:sz w:val="20"/>
                <w:szCs w:val="20"/>
              </w:rPr>
              <w:t>49</w:t>
            </w:r>
          </w:p>
        </w:tc>
        <w:tc>
          <w:tcPr>
            <w:tcW w:w="1461" w:type="dxa"/>
            <w:vAlign w:val="center"/>
          </w:tcPr>
          <w:p w:rsidR="002733B2" w:rsidRDefault="002733B2" w:rsidP="002733B2">
            <w:pPr>
              <w:pStyle w:val="Default"/>
              <w:spacing w:line="240" w:lineRule="auto"/>
              <w:jc w:val="both"/>
              <w:rPr>
                <w:bCs/>
                <w:sz w:val="20"/>
                <w:szCs w:val="20"/>
              </w:rPr>
            </w:pPr>
            <w:r>
              <w:rPr>
                <w:bCs/>
                <w:sz w:val="20"/>
                <w:szCs w:val="20"/>
              </w:rPr>
              <w:t>Bachillerato</w:t>
            </w:r>
          </w:p>
        </w:tc>
        <w:tc>
          <w:tcPr>
            <w:tcW w:w="1405" w:type="dxa"/>
            <w:vAlign w:val="center"/>
          </w:tcPr>
          <w:p w:rsidR="002733B2" w:rsidRDefault="002733B2" w:rsidP="002733B2">
            <w:pPr>
              <w:pStyle w:val="Default"/>
              <w:spacing w:line="240" w:lineRule="auto"/>
              <w:jc w:val="both"/>
              <w:rPr>
                <w:bCs/>
                <w:sz w:val="20"/>
                <w:szCs w:val="20"/>
              </w:rPr>
            </w:pPr>
            <w:r>
              <w:rPr>
                <w:bCs/>
                <w:sz w:val="20"/>
                <w:szCs w:val="20"/>
              </w:rPr>
              <w:t xml:space="preserve">26 años en la administración pública, </w:t>
            </w:r>
            <w:r w:rsidRPr="002733B2">
              <w:rPr>
                <w:bCs/>
                <w:sz w:val="20"/>
                <w:szCs w:val="20"/>
              </w:rPr>
              <w:t>de los cuales 1</w:t>
            </w:r>
            <w:r>
              <w:rPr>
                <w:bCs/>
                <w:sz w:val="20"/>
                <w:szCs w:val="20"/>
              </w:rPr>
              <w:t>1</w:t>
            </w:r>
            <w:r w:rsidRPr="002733B2">
              <w:rPr>
                <w:bCs/>
                <w:sz w:val="20"/>
                <w:szCs w:val="20"/>
              </w:rPr>
              <w:t xml:space="preserve"> se han orientado en el Centro de Servicios y Atención Ciudadana</w:t>
            </w:r>
          </w:p>
        </w:tc>
      </w:tr>
      <w:tr w:rsidR="002733B2" w:rsidTr="002733B2">
        <w:tc>
          <w:tcPr>
            <w:tcW w:w="1159" w:type="dxa"/>
            <w:vMerge/>
            <w:vAlign w:val="center"/>
          </w:tcPr>
          <w:p w:rsidR="002733B2" w:rsidRDefault="002733B2" w:rsidP="00C43E38">
            <w:pPr>
              <w:pStyle w:val="Default"/>
              <w:spacing w:line="240" w:lineRule="auto"/>
              <w:jc w:val="both"/>
              <w:rPr>
                <w:bCs/>
                <w:sz w:val="20"/>
                <w:szCs w:val="20"/>
              </w:rPr>
            </w:pPr>
          </w:p>
        </w:tc>
        <w:tc>
          <w:tcPr>
            <w:tcW w:w="1218" w:type="dxa"/>
            <w:vMerge/>
          </w:tcPr>
          <w:p w:rsidR="002733B2" w:rsidRPr="00B57653" w:rsidRDefault="002733B2" w:rsidP="00B57653">
            <w:pPr>
              <w:pStyle w:val="Default"/>
              <w:spacing w:line="240" w:lineRule="auto"/>
              <w:jc w:val="both"/>
              <w:rPr>
                <w:bCs/>
                <w:sz w:val="20"/>
                <w:szCs w:val="20"/>
              </w:rPr>
            </w:pPr>
          </w:p>
        </w:tc>
        <w:tc>
          <w:tcPr>
            <w:tcW w:w="1516" w:type="dxa"/>
            <w:vMerge/>
            <w:vAlign w:val="center"/>
          </w:tcPr>
          <w:p w:rsidR="002733B2" w:rsidRDefault="002733B2" w:rsidP="00B57653">
            <w:pPr>
              <w:pStyle w:val="Default"/>
              <w:spacing w:line="240" w:lineRule="auto"/>
              <w:jc w:val="both"/>
              <w:rPr>
                <w:bCs/>
                <w:sz w:val="20"/>
                <w:szCs w:val="20"/>
              </w:rPr>
            </w:pPr>
          </w:p>
        </w:tc>
        <w:tc>
          <w:tcPr>
            <w:tcW w:w="1261" w:type="dxa"/>
            <w:vMerge/>
            <w:vAlign w:val="center"/>
          </w:tcPr>
          <w:p w:rsidR="002733B2" w:rsidRDefault="002733B2" w:rsidP="006E397E">
            <w:pPr>
              <w:pStyle w:val="Default"/>
              <w:spacing w:line="240" w:lineRule="auto"/>
              <w:jc w:val="both"/>
              <w:rPr>
                <w:bCs/>
                <w:sz w:val="20"/>
                <w:szCs w:val="20"/>
              </w:rPr>
            </w:pPr>
          </w:p>
        </w:tc>
        <w:tc>
          <w:tcPr>
            <w:tcW w:w="1061" w:type="dxa"/>
            <w:vAlign w:val="center"/>
          </w:tcPr>
          <w:p w:rsidR="002733B2" w:rsidRDefault="002733B2" w:rsidP="00B2661E">
            <w:pPr>
              <w:pStyle w:val="Default"/>
              <w:spacing w:line="240" w:lineRule="auto"/>
              <w:jc w:val="center"/>
              <w:rPr>
                <w:bCs/>
                <w:sz w:val="20"/>
                <w:szCs w:val="20"/>
              </w:rPr>
            </w:pPr>
            <w:r>
              <w:rPr>
                <w:bCs/>
                <w:sz w:val="20"/>
                <w:szCs w:val="20"/>
              </w:rPr>
              <w:t>Femenino</w:t>
            </w:r>
          </w:p>
        </w:tc>
        <w:tc>
          <w:tcPr>
            <w:tcW w:w="677" w:type="dxa"/>
            <w:vAlign w:val="center"/>
          </w:tcPr>
          <w:p w:rsidR="002733B2" w:rsidRDefault="002733B2" w:rsidP="00B2661E">
            <w:pPr>
              <w:pStyle w:val="Default"/>
              <w:spacing w:line="240" w:lineRule="auto"/>
              <w:jc w:val="center"/>
              <w:rPr>
                <w:bCs/>
                <w:sz w:val="20"/>
                <w:szCs w:val="20"/>
              </w:rPr>
            </w:pPr>
            <w:r>
              <w:rPr>
                <w:bCs/>
                <w:sz w:val="20"/>
                <w:szCs w:val="20"/>
              </w:rPr>
              <w:t>46</w:t>
            </w:r>
          </w:p>
        </w:tc>
        <w:tc>
          <w:tcPr>
            <w:tcW w:w="1461" w:type="dxa"/>
            <w:vAlign w:val="center"/>
          </w:tcPr>
          <w:p w:rsidR="002733B2" w:rsidRDefault="002733B2" w:rsidP="002733B2">
            <w:pPr>
              <w:pStyle w:val="Default"/>
              <w:spacing w:line="240" w:lineRule="auto"/>
              <w:jc w:val="both"/>
              <w:rPr>
                <w:bCs/>
                <w:sz w:val="20"/>
                <w:szCs w:val="20"/>
              </w:rPr>
            </w:pPr>
            <w:r>
              <w:rPr>
                <w:bCs/>
                <w:sz w:val="20"/>
                <w:szCs w:val="20"/>
              </w:rPr>
              <w:t>Carrera comercial secretarial</w:t>
            </w:r>
          </w:p>
        </w:tc>
        <w:tc>
          <w:tcPr>
            <w:tcW w:w="1405" w:type="dxa"/>
            <w:vAlign w:val="center"/>
          </w:tcPr>
          <w:p w:rsidR="002733B2" w:rsidRDefault="002733B2" w:rsidP="002733B2">
            <w:pPr>
              <w:pStyle w:val="Default"/>
              <w:spacing w:line="240" w:lineRule="auto"/>
              <w:jc w:val="both"/>
              <w:rPr>
                <w:bCs/>
                <w:sz w:val="20"/>
                <w:szCs w:val="20"/>
              </w:rPr>
            </w:pPr>
            <w:r>
              <w:rPr>
                <w:bCs/>
                <w:sz w:val="20"/>
                <w:szCs w:val="20"/>
              </w:rPr>
              <w:t xml:space="preserve">26 años en la administración pública, </w:t>
            </w:r>
            <w:r w:rsidRPr="002733B2">
              <w:rPr>
                <w:bCs/>
                <w:sz w:val="20"/>
                <w:szCs w:val="20"/>
              </w:rPr>
              <w:t>de los cuales 1</w:t>
            </w:r>
            <w:r>
              <w:rPr>
                <w:bCs/>
                <w:sz w:val="20"/>
                <w:szCs w:val="20"/>
              </w:rPr>
              <w:t>3</w:t>
            </w:r>
            <w:r w:rsidRPr="002733B2">
              <w:rPr>
                <w:bCs/>
                <w:sz w:val="20"/>
                <w:szCs w:val="20"/>
              </w:rPr>
              <w:t xml:space="preserve"> se han orientado en el Centro de Servicios y Atención Ciudadana</w:t>
            </w:r>
          </w:p>
        </w:tc>
      </w:tr>
    </w:tbl>
    <w:p w:rsidR="00B2661E" w:rsidRPr="006D2506" w:rsidRDefault="00B2661E" w:rsidP="00234D18">
      <w:pPr>
        <w:pStyle w:val="Default"/>
        <w:spacing w:line="240" w:lineRule="auto"/>
        <w:jc w:val="both"/>
        <w:rPr>
          <w:bCs/>
          <w:sz w:val="20"/>
          <w:szCs w:val="20"/>
        </w:rPr>
      </w:pPr>
    </w:p>
    <w:sectPr w:rsidR="00B2661E" w:rsidRPr="006D2506" w:rsidSect="00463689">
      <w:pgSz w:w="12240" w:h="15840"/>
      <w:pgMar w:top="1701" w:right="1134" w:bottom="1943" w:left="156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BC" w:rsidRDefault="00BF2BBC" w:rsidP="00E20E3D">
      <w:pPr>
        <w:spacing w:after="0" w:line="240" w:lineRule="auto"/>
      </w:pPr>
      <w:r>
        <w:separator/>
      </w:r>
    </w:p>
  </w:endnote>
  <w:endnote w:type="continuationSeparator" w:id="0">
    <w:p w:rsidR="00BF2BBC" w:rsidRDefault="00BF2BBC" w:rsidP="00E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302">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ont1419">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165212"/>
      <w:docPartObj>
        <w:docPartGallery w:val="Page Numbers (Bottom of Page)"/>
        <w:docPartUnique/>
      </w:docPartObj>
    </w:sdtPr>
    <w:sdtEndPr/>
    <w:sdtContent>
      <w:p w:rsidR="00A05EB2" w:rsidRDefault="00A05EB2">
        <w:pPr>
          <w:pStyle w:val="Piedepgina"/>
          <w:jc w:val="right"/>
        </w:pPr>
        <w:r>
          <w:fldChar w:fldCharType="begin"/>
        </w:r>
        <w:r>
          <w:instrText>PAGE   \* MERGEFORMAT</w:instrText>
        </w:r>
        <w:r>
          <w:fldChar w:fldCharType="separate"/>
        </w:r>
        <w:r w:rsidR="000055B3" w:rsidRPr="000055B3">
          <w:rPr>
            <w:noProof/>
            <w:lang w:val="es-ES"/>
          </w:rPr>
          <w:t>9</w:t>
        </w:r>
        <w:r>
          <w:rPr>
            <w:noProof/>
            <w:lang w:val="es-ES"/>
          </w:rPr>
          <w:fldChar w:fldCharType="end"/>
        </w:r>
      </w:p>
    </w:sdtContent>
  </w:sdt>
  <w:p w:rsidR="00A05EB2" w:rsidRDefault="00A05EB2" w:rsidP="004C5045">
    <w:pPr>
      <w:pStyle w:val="Piedepgina"/>
    </w:pPr>
    <w:r w:rsidRPr="00612A35">
      <w:t>Evaluación Interna 201</w:t>
    </w:r>
    <w:r>
      <w:t>8</w:t>
    </w:r>
    <w:r w:rsidRPr="00612A35">
      <w:t xml:space="preserve"> al Programa </w:t>
    </w:r>
    <w:r>
      <w:t xml:space="preserve">de Coinversión Social para la Rehabilitación de Unidades Habitacionales “Convive” </w:t>
    </w:r>
    <w:r w:rsidRPr="00612A35">
      <w:t>201</w:t>
    </w:r>
    <w:r>
      <w:t>7</w:t>
    </w:r>
  </w:p>
  <w:p w:rsidR="00A05EB2" w:rsidRDefault="00A05EB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BC" w:rsidRDefault="00BF2BBC" w:rsidP="00E20E3D">
      <w:pPr>
        <w:spacing w:after="0" w:line="240" w:lineRule="auto"/>
      </w:pPr>
      <w:r>
        <w:separator/>
      </w:r>
    </w:p>
  </w:footnote>
  <w:footnote w:type="continuationSeparator" w:id="0">
    <w:p w:rsidR="00BF2BBC" w:rsidRDefault="00BF2BBC" w:rsidP="00E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ECEB5A6"/>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cs="OpenSymbol"/>
      </w:rPr>
    </w:lvl>
  </w:abstractNum>
  <w:abstractNum w:abstractNumId="3">
    <w:nsid w:val="00000008"/>
    <w:multiLevelType w:val="multilevel"/>
    <w:tmpl w:val="00000008"/>
    <w:name w:val="WW8Num7"/>
    <w:lvl w:ilvl="0">
      <w:start w:val="1"/>
      <w:numFmt w:val="bullet"/>
      <w:lvlText w:val=""/>
      <w:lvlJc w:val="left"/>
      <w:pPr>
        <w:tabs>
          <w:tab w:val="num" w:pos="1080"/>
        </w:tabs>
        <w:ind w:left="1080" w:hanging="360"/>
      </w:pPr>
      <w:rPr>
        <w:rFonts w:ascii="Symbol" w:hAnsi="Symbol" w:cs="Symbol"/>
        <w:color w:val="auto"/>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auto"/>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auto"/>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4">
    <w:nsid w:val="00000009"/>
    <w:multiLevelType w:val="multilevel"/>
    <w:tmpl w:val="00000009"/>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F"/>
    <w:multiLevelType w:val="multilevel"/>
    <w:tmpl w:val="E8E2C4AA"/>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4"/>
    <w:multiLevelType w:val="multilevel"/>
    <w:tmpl w:val="00000014"/>
    <w:name w:val="WW8Num1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0000015"/>
    <w:multiLevelType w:val="multilevel"/>
    <w:tmpl w:val="00000015"/>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8"/>
    <w:multiLevelType w:val="multilevel"/>
    <w:tmpl w:val="00000018"/>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C"/>
    <w:multiLevelType w:val="singleLevel"/>
    <w:tmpl w:val="0000001C"/>
    <w:name w:val="WW8Num27"/>
    <w:lvl w:ilvl="0">
      <w:start w:val="1"/>
      <w:numFmt w:val="bullet"/>
      <w:lvlText w:val=""/>
      <w:lvlJc w:val="left"/>
      <w:pPr>
        <w:tabs>
          <w:tab w:val="num" w:pos="0"/>
        </w:tabs>
        <w:ind w:left="720" w:hanging="360"/>
      </w:pPr>
      <w:rPr>
        <w:rFonts w:ascii="Symbol" w:hAnsi="Symbol" w:cs="Symbol"/>
      </w:rPr>
    </w:lvl>
  </w:abstractNum>
  <w:abstractNum w:abstractNumId="13">
    <w:nsid w:val="0000001D"/>
    <w:multiLevelType w:val="singleLevel"/>
    <w:tmpl w:val="0000001D"/>
    <w:name w:val="WW8Num28"/>
    <w:lvl w:ilvl="0">
      <w:numFmt w:val="bullet"/>
      <w:lvlText w:val="•"/>
      <w:lvlJc w:val="left"/>
      <w:pPr>
        <w:tabs>
          <w:tab w:val="num" w:pos="0"/>
        </w:tabs>
        <w:ind w:left="2400" w:hanging="360"/>
      </w:pPr>
      <w:rPr>
        <w:rFonts w:ascii="Arial" w:hAnsi="Arial" w:cs="Arial"/>
      </w:rPr>
    </w:lvl>
  </w:abstractNum>
  <w:abstractNum w:abstractNumId="14">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15">
    <w:nsid w:val="00000020"/>
    <w:multiLevelType w:val="singleLevel"/>
    <w:tmpl w:val="00000020"/>
    <w:name w:val="WW8Num31"/>
    <w:lvl w:ilvl="0">
      <w:numFmt w:val="bullet"/>
      <w:lvlText w:val="•"/>
      <w:lvlJc w:val="left"/>
      <w:pPr>
        <w:tabs>
          <w:tab w:val="num" w:pos="0"/>
        </w:tabs>
        <w:ind w:left="1890" w:hanging="360"/>
      </w:pPr>
      <w:rPr>
        <w:rFonts w:ascii="Arial" w:hAnsi="Arial" w:cs="Arial"/>
      </w:rPr>
    </w:lvl>
  </w:abstractNum>
  <w:abstractNum w:abstractNumId="16">
    <w:nsid w:val="00000021"/>
    <w:multiLevelType w:val="singleLevel"/>
    <w:tmpl w:val="00000021"/>
    <w:name w:val="WW8Num32"/>
    <w:lvl w:ilvl="0">
      <w:start w:val="1"/>
      <w:numFmt w:val="bullet"/>
      <w:lvlText w:val=""/>
      <w:lvlJc w:val="left"/>
      <w:pPr>
        <w:tabs>
          <w:tab w:val="num" w:pos="0"/>
        </w:tabs>
        <w:ind w:left="720" w:hanging="360"/>
      </w:pPr>
      <w:rPr>
        <w:rFonts w:ascii="Symbol" w:hAnsi="Symbol" w:cs="Arial"/>
      </w:rPr>
    </w:lvl>
  </w:abstractNum>
  <w:abstractNum w:abstractNumId="17">
    <w:nsid w:val="00000023"/>
    <w:multiLevelType w:val="singleLevel"/>
    <w:tmpl w:val="00000023"/>
    <w:name w:val="WW8Num34"/>
    <w:lvl w:ilvl="0">
      <w:start w:val="1"/>
      <w:numFmt w:val="bullet"/>
      <w:lvlText w:val=""/>
      <w:lvlJc w:val="left"/>
      <w:pPr>
        <w:tabs>
          <w:tab w:val="num" w:pos="0"/>
        </w:tabs>
        <w:ind w:left="720" w:hanging="360"/>
      </w:pPr>
      <w:rPr>
        <w:rFonts w:ascii="Symbol" w:hAnsi="Symbol"/>
        <w:b/>
      </w:rPr>
    </w:lvl>
  </w:abstractNum>
  <w:abstractNum w:abstractNumId="18">
    <w:nsid w:val="00000028"/>
    <w:multiLevelType w:val="singleLevel"/>
    <w:tmpl w:val="00000028"/>
    <w:name w:val="WW8Num39"/>
    <w:lvl w:ilvl="0">
      <w:numFmt w:val="bullet"/>
      <w:lvlText w:val="•"/>
      <w:lvlJc w:val="left"/>
      <w:pPr>
        <w:tabs>
          <w:tab w:val="num" w:pos="0"/>
        </w:tabs>
        <w:ind w:left="1380" w:hanging="360"/>
      </w:pPr>
      <w:rPr>
        <w:rFonts w:ascii="Arial" w:hAnsi="Arial" w:cs="Arial"/>
      </w:rPr>
    </w:lvl>
  </w:abstractNum>
  <w:abstractNum w:abstractNumId="19">
    <w:nsid w:val="0000002D"/>
    <w:multiLevelType w:val="multilevel"/>
    <w:tmpl w:val="0000002D"/>
    <w:name w:val="WW8Num4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nsid w:val="0000002F"/>
    <w:multiLevelType w:val="multilevel"/>
    <w:tmpl w:val="0000002F"/>
    <w:name w:val="WW8Num4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32"/>
    <w:multiLevelType w:val="multilevel"/>
    <w:tmpl w:val="00000032"/>
    <w:name w:val="WW8Num50"/>
    <w:lvl w:ilvl="0">
      <w:start w:val="1"/>
      <w:numFmt w:val="upp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2">
    <w:nsid w:val="00000033"/>
    <w:multiLevelType w:val="multilevel"/>
    <w:tmpl w:val="00000033"/>
    <w:name w:val="WW8Num51"/>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3">
    <w:nsid w:val="00000035"/>
    <w:multiLevelType w:val="multilevel"/>
    <w:tmpl w:val="00000035"/>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37"/>
    <w:multiLevelType w:val="multilevel"/>
    <w:tmpl w:val="0000003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38"/>
    <w:multiLevelType w:val="multilevel"/>
    <w:tmpl w:val="00000038"/>
    <w:name w:val="WWNum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6">
    <w:nsid w:val="00000039"/>
    <w:multiLevelType w:val="multilevel"/>
    <w:tmpl w:val="00000039"/>
    <w:name w:val="WWNum1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7">
    <w:nsid w:val="0000003A"/>
    <w:multiLevelType w:val="multilevel"/>
    <w:tmpl w:val="0000003A"/>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8">
    <w:nsid w:val="0000003B"/>
    <w:multiLevelType w:val="multilevel"/>
    <w:tmpl w:val="0000003B"/>
    <w:name w:val="WWNum1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9">
    <w:nsid w:val="0000003D"/>
    <w:multiLevelType w:val="multilevel"/>
    <w:tmpl w:val="0000003D"/>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0">
    <w:nsid w:val="08E91082"/>
    <w:multiLevelType w:val="hybridMultilevel"/>
    <w:tmpl w:val="E272E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0A3307C0"/>
    <w:multiLevelType w:val="hybridMultilevel"/>
    <w:tmpl w:val="A4DAE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A6915A5"/>
    <w:multiLevelType w:val="hybridMultilevel"/>
    <w:tmpl w:val="1062EFBA"/>
    <w:lvl w:ilvl="0" w:tplc="080A0001">
      <w:start w:val="1"/>
      <w:numFmt w:val="bullet"/>
      <w:lvlText w:val=""/>
      <w:lvlJc w:val="left"/>
      <w:pPr>
        <w:ind w:left="949" w:hanging="360"/>
      </w:pPr>
      <w:rPr>
        <w:rFonts w:ascii="Symbol" w:hAnsi="Symbol"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33">
    <w:nsid w:val="0C2755C7"/>
    <w:multiLevelType w:val="hybridMultilevel"/>
    <w:tmpl w:val="70D6301A"/>
    <w:lvl w:ilvl="0" w:tplc="19A654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0EFB72E3"/>
    <w:multiLevelType w:val="hybridMultilevel"/>
    <w:tmpl w:val="7C3A3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10D02769"/>
    <w:multiLevelType w:val="hybridMultilevel"/>
    <w:tmpl w:val="2C96E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1478005C"/>
    <w:multiLevelType w:val="hybridMultilevel"/>
    <w:tmpl w:val="025496E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nsid w:val="153F4466"/>
    <w:multiLevelType w:val="hybridMultilevel"/>
    <w:tmpl w:val="786C50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68D62A4"/>
    <w:multiLevelType w:val="hybridMultilevel"/>
    <w:tmpl w:val="82E2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1BF52AAD"/>
    <w:multiLevelType w:val="hybridMultilevel"/>
    <w:tmpl w:val="D49E6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1D0D20C2"/>
    <w:multiLevelType w:val="hybridMultilevel"/>
    <w:tmpl w:val="0ACA6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EFE31F4"/>
    <w:multiLevelType w:val="hybridMultilevel"/>
    <w:tmpl w:val="CEECE82C"/>
    <w:lvl w:ilvl="0" w:tplc="C35AD220">
      <w:start w:val="1"/>
      <w:numFmt w:val="decimal"/>
      <w:lvlText w:val="%1)"/>
      <w:lvlJc w:val="left"/>
      <w:pPr>
        <w:ind w:left="284" w:hanging="360"/>
      </w:pPr>
      <w:rPr>
        <w:rFonts w:hint="default"/>
      </w:rPr>
    </w:lvl>
    <w:lvl w:ilvl="1" w:tplc="080A0019">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42">
    <w:nsid w:val="24C962E3"/>
    <w:multiLevelType w:val="hybridMultilevel"/>
    <w:tmpl w:val="D242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24D53DC4"/>
    <w:multiLevelType w:val="hybridMultilevel"/>
    <w:tmpl w:val="6D26B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6A702C5"/>
    <w:multiLevelType w:val="hybridMultilevel"/>
    <w:tmpl w:val="6A0A704A"/>
    <w:lvl w:ilvl="0" w:tplc="976813A8">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949115E"/>
    <w:multiLevelType w:val="hybridMultilevel"/>
    <w:tmpl w:val="E99E0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77D758B"/>
    <w:multiLevelType w:val="hybridMultilevel"/>
    <w:tmpl w:val="861671B4"/>
    <w:lvl w:ilvl="0" w:tplc="080A0001">
      <w:start w:val="1"/>
      <w:numFmt w:val="bullet"/>
      <w:pStyle w:val="Ttulo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9F939AF"/>
    <w:multiLevelType w:val="hybridMultilevel"/>
    <w:tmpl w:val="666E2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3DAB1263"/>
    <w:multiLevelType w:val="hybridMultilevel"/>
    <w:tmpl w:val="298A1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3E6B4A9B"/>
    <w:multiLevelType w:val="hybridMultilevel"/>
    <w:tmpl w:val="C318F748"/>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50">
    <w:nsid w:val="3F170B30"/>
    <w:multiLevelType w:val="hybridMultilevel"/>
    <w:tmpl w:val="227E860A"/>
    <w:lvl w:ilvl="0" w:tplc="C56A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FCC2F71"/>
    <w:multiLevelType w:val="hybridMultilevel"/>
    <w:tmpl w:val="996A0FD2"/>
    <w:lvl w:ilvl="0" w:tplc="342251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13A1AEA"/>
    <w:multiLevelType w:val="hybridMultilevel"/>
    <w:tmpl w:val="23468E0E"/>
    <w:lvl w:ilvl="0" w:tplc="9DB2271E">
      <w:start w:val="3"/>
      <w:numFmt w:val="upperRoman"/>
      <w:lvlText w:val="%1."/>
      <w:lvlJc w:val="left"/>
      <w:pPr>
        <w:ind w:left="55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95632EA"/>
    <w:multiLevelType w:val="hybridMultilevel"/>
    <w:tmpl w:val="D89C935A"/>
    <w:lvl w:ilvl="0" w:tplc="167014F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495F04E6"/>
    <w:multiLevelType w:val="multilevel"/>
    <w:tmpl w:val="65808012"/>
    <w:name w:val="WW8Num11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4A735B3F"/>
    <w:multiLevelType w:val="hybridMultilevel"/>
    <w:tmpl w:val="4254DFD8"/>
    <w:lvl w:ilvl="0" w:tplc="8DD22D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06B5B3E"/>
    <w:multiLevelType w:val="hybridMultilevel"/>
    <w:tmpl w:val="352C4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4003DEE"/>
    <w:multiLevelType w:val="hybridMultilevel"/>
    <w:tmpl w:val="47A4D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48B22F0"/>
    <w:multiLevelType w:val="hybridMultilevel"/>
    <w:tmpl w:val="00065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5D05B20"/>
    <w:multiLevelType w:val="hybridMultilevel"/>
    <w:tmpl w:val="72D0F702"/>
    <w:lvl w:ilvl="0" w:tplc="37B2295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79D5BEB"/>
    <w:multiLevelType w:val="hybridMultilevel"/>
    <w:tmpl w:val="0FBC0396"/>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61">
    <w:nsid w:val="59FA0FEE"/>
    <w:multiLevelType w:val="hybridMultilevel"/>
    <w:tmpl w:val="88E08734"/>
    <w:lvl w:ilvl="0" w:tplc="46963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FA92E27"/>
    <w:multiLevelType w:val="hybridMultilevel"/>
    <w:tmpl w:val="E07A5F72"/>
    <w:lvl w:ilvl="0" w:tplc="799271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0765B1F"/>
    <w:multiLevelType w:val="hybridMultilevel"/>
    <w:tmpl w:val="7B46D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0EA2B24"/>
    <w:multiLevelType w:val="hybridMultilevel"/>
    <w:tmpl w:val="5B90125C"/>
    <w:lvl w:ilvl="0" w:tplc="1D0EF9A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DD4C66"/>
    <w:multiLevelType w:val="hybridMultilevel"/>
    <w:tmpl w:val="46082B84"/>
    <w:lvl w:ilvl="0" w:tplc="1780D1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63C5096"/>
    <w:multiLevelType w:val="multilevel"/>
    <w:tmpl w:val="1A70A3D6"/>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nsid w:val="665046A4"/>
    <w:multiLevelType w:val="hybridMultilevel"/>
    <w:tmpl w:val="85D0F1C8"/>
    <w:lvl w:ilvl="0" w:tplc="E94A50AE">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8432B81"/>
    <w:multiLevelType w:val="hybridMultilevel"/>
    <w:tmpl w:val="80F0E38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9">
    <w:nsid w:val="69B507E6"/>
    <w:multiLevelType w:val="hybridMultilevel"/>
    <w:tmpl w:val="5A3C1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A7E30F0"/>
    <w:multiLevelType w:val="hybridMultilevel"/>
    <w:tmpl w:val="68446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6A894B0E"/>
    <w:multiLevelType w:val="hybridMultilevel"/>
    <w:tmpl w:val="40DE0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C0D701B"/>
    <w:multiLevelType w:val="hybridMultilevel"/>
    <w:tmpl w:val="2F146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EA32B20"/>
    <w:multiLevelType w:val="hybridMultilevel"/>
    <w:tmpl w:val="41188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FB716D9"/>
    <w:multiLevelType w:val="hybridMultilevel"/>
    <w:tmpl w:val="D90A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5AE6093"/>
    <w:multiLevelType w:val="hybridMultilevel"/>
    <w:tmpl w:val="56C09482"/>
    <w:lvl w:ilvl="0" w:tplc="EE9A44B2">
      <w:start w:val="2"/>
      <w:numFmt w:val="upperRoman"/>
      <w:lvlText w:val="%1."/>
      <w:lvlJc w:val="left"/>
      <w:pPr>
        <w:ind w:left="55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5CF64A7"/>
    <w:multiLevelType w:val="hybridMultilevel"/>
    <w:tmpl w:val="3280C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C2A1905"/>
    <w:multiLevelType w:val="hybridMultilevel"/>
    <w:tmpl w:val="38489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D446DCC"/>
    <w:multiLevelType w:val="hybridMultilevel"/>
    <w:tmpl w:val="034A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DCE187F"/>
    <w:multiLevelType w:val="hybridMultilevel"/>
    <w:tmpl w:val="FB629B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58"/>
  </w:num>
  <w:num w:numId="3">
    <w:abstractNumId w:val="45"/>
  </w:num>
  <w:num w:numId="4">
    <w:abstractNumId w:val="31"/>
  </w:num>
  <w:num w:numId="5">
    <w:abstractNumId w:val="74"/>
  </w:num>
  <w:num w:numId="6">
    <w:abstractNumId w:val="73"/>
  </w:num>
  <w:num w:numId="7">
    <w:abstractNumId w:val="56"/>
  </w:num>
  <w:num w:numId="8">
    <w:abstractNumId w:val="69"/>
  </w:num>
  <w:num w:numId="9">
    <w:abstractNumId w:val="30"/>
  </w:num>
  <w:num w:numId="10">
    <w:abstractNumId w:val="64"/>
  </w:num>
  <w:num w:numId="11">
    <w:abstractNumId w:val="44"/>
  </w:num>
  <w:num w:numId="12">
    <w:abstractNumId w:val="67"/>
  </w:num>
  <w:num w:numId="13">
    <w:abstractNumId w:val="51"/>
  </w:num>
  <w:num w:numId="14">
    <w:abstractNumId w:val="52"/>
  </w:num>
  <w:num w:numId="15">
    <w:abstractNumId w:val="53"/>
  </w:num>
  <w:num w:numId="16">
    <w:abstractNumId w:val="63"/>
  </w:num>
  <w:num w:numId="17">
    <w:abstractNumId w:val="36"/>
  </w:num>
  <w:num w:numId="18">
    <w:abstractNumId w:val="79"/>
  </w:num>
  <w:num w:numId="19">
    <w:abstractNumId w:val="50"/>
  </w:num>
  <w:num w:numId="20">
    <w:abstractNumId w:val="59"/>
  </w:num>
  <w:num w:numId="21">
    <w:abstractNumId w:val="40"/>
  </w:num>
  <w:num w:numId="22">
    <w:abstractNumId w:val="34"/>
  </w:num>
  <w:num w:numId="23">
    <w:abstractNumId w:val="32"/>
  </w:num>
  <w:num w:numId="24">
    <w:abstractNumId w:val="42"/>
  </w:num>
  <w:num w:numId="25">
    <w:abstractNumId w:val="76"/>
  </w:num>
  <w:num w:numId="26">
    <w:abstractNumId w:val="68"/>
  </w:num>
  <w:num w:numId="27">
    <w:abstractNumId w:val="78"/>
  </w:num>
  <w:num w:numId="28">
    <w:abstractNumId w:val="71"/>
  </w:num>
  <w:num w:numId="29">
    <w:abstractNumId w:val="38"/>
  </w:num>
  <w:num w:numId="30">
    <w:abstractNumId w:val="57"/>
  </w:num>
  <w:num w:numId="31">
    <w:abstractNumId w:val="72"/>
  </w:num>
  <w:num w:numId="32">
    <w:abstractNumId w:val="41"/>
  </w:num>
  <w:num w:numId="33">
    <w:abstractNumId w:val="65"/>
  </w:num>
  <w:num w:numId="34">
    <w:abstractNumId w:val="61"/>
  </w:num>
  <w:num w:numId="35">
    <w:abstractNumId w:val="77"/>
  </w:num>
  <w:num w:numId="36">
    <w:abstractNumId w:val="55"/>
  </w:num>
  <w:num w:numId="37">
    <w:abstractNumId w:val="33"/>
  </w:num>
  <w:num w:numId="38">
    <w:abstractNumId w:val="48"/>
  </w:num>
  <w:num w:numId="39">
    <w:abstractNumId w:val="75"/>
  </w:num>
  <w:num w:numId="40">
    <w:abstractNumId w:val="37"/>
  </w:num>
  <w:num w:numId="41">
    <w:abstractNumId w:val="62"/>
  </w:num>
  <w:num w:numId="42">
    <w:abstractNumId w:val="35"/>
  </w:num>
  <w:num w:numId="43">
    <w:abstractNumId w:val="43"/>
  </w:num>
  <w:num w:numId="44">
    <w:abstractNumId w:val="47"/>
  </w:num>
  <w:num w:numId="45">
    <w:abstractNumId w:val="39"/>
  </w:num>
  <w:num w:numId="46">
    <w:abstractNumId w:val="70"/>
  </w:num>
  <w:num w:numId="47">
    <w:abstractNumId w:val="60"/>
  </w:num>
  <w:num w:numId="48">
    <w:abstractNumId w:val="4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F2"/>
    <w:rsid w:val="0000015A"/>
    <w:rsid w:val="000014BE"/>
    <w:rsid w:val="00001D27"/>
    <w:rsid w:val="00004142"/>
    <w:rsid w:val="000055B3"/>
    <w:rsid w:val="00005AE6"/>
    <w:rsid w:val="00006884"/>
    <w:rsid w:val="00010AAE"/>
    <w:rsid w:val="00010BBC"/>
    <w:rsid w:val="00012398"/>
    <w:rsid w:val="00012A19"/>
    <w:rsid w:val="00012F0A"/>
    <w:rsid w:val="00013070"/>
    <w:rsid w:val="0001481D"/>
    <w:rsid w:val="000153E3"/>
    <w:rsid w:val="00016F05"/>
    <w:rsid w:val="00017311"/>
    <w:rsid w:val="000176D8"/>
    <w:rsid w:val="000217BD"/>
    <w:rsid w:val="000217FE"/>
    <w:rsid w:val="00021CA1"/>
    <w:rsid w:val="00024255"/>
    <w:rsid w:val="00024BB3"/>
    <w:rsid w:val="000250E1"/>
    <w:rsid w:val="0003081F"/>
    <w:rsid w:val="0003101D"/>
    <w:rsid w:val="00032810"/>
    <w:rsid w:val="00032A66"/>
    <w:rsid w:val="000352F2"/>
    <w:rsid w:val="00040719"/>
    <w:rsid w:val="00042C5A"/>
    <w:rsid w:val="00043E46"/>
    <w:rsid w:val="00045BFC"/>
    <w:rsid w:val="00046783"/>
    <w:rsid w:val="00050180"/>
    <w:rsid w:val="0005133B"/>
    <w:rsid w:val="0005281B"/>
    <w:rsid w:val="000530E3"/>
    <w:rsid w:val="00053571"/>
    <w:rsid w:val="000539FE"/>
    <w:rsid w:val="00053E1C"/>
    <w:rsid w:val="000547B5"/>
    <w:rsid w:val="00055A01"/>
    <w:rsid w:val="00056B67"/>
    <w:rsid w:val="00062DE0"/>
    <w:rsid w:val="00064E2F"/>
    <w:rsid w:val="0006539B"/>
    <w:rsid w:val="000656D8"/>
    <w:rsid w:val="000662DD"/>
    <w:rsid w:val="0006667A"/>
    <w:rsid w:val="00071219"/>
    <w:rsid w:val="000723FA"/>
    <w:rsid w:val="000731E6"/>
    <w:rsid w:val="0007381B"/>
    <w:rsid w:val="00073FE1"/>
    <w:rsid w:val="00074014"/>
    <w:rsid w:val="00074E21"/>
    <w:rsid w:val="00075CAF"/>
    <w:rsid w:val="000770A0"/>
    <w:rsid w:val="000772C1"/>
    <w:rsid w:val="00085AB6"/>
    <w:rsid w:val="000866EC"/>
    <w:rsid w:val="00086F67"/>
    <w:rsid w:val="0008715E"/>
    <w:rsid w:val="000901EF"/>
    <w:rsid w:val="00090ABD"/>
    <w:rsid w:val="00090B40"/>
    <w:rsid w:val="00092B47"/>
    <w:rsid w:val="00093DC9"/>
    <w:rsid w:val="000947B8"/>
    <w:rsid w:val="000963D2"/>
    <w:rsid w:val="00096C8E"/>
    <w:rsid w:val="00096D7A"/>
    <w:rsid w:val="00097B56"/>
    <w:rsid w:val="00097E7E"/>
    <w:rsid w:val="00097EF1"/>
    <w:rsid w:val="000A06C5"/>
    <w:rsid w:val="000A26DA"/>
    <w:rsid w:val="000A38D4"/>
    <w:rsid w:val="000A5F1F"/>
    <w:rsid w:val="000B00D3"/>
    <w:rsid w:val="000B11F2"/>
    <w:rsid w:val="000B1E75"/>
    <w:rsid w:val="000B27E1"/>
    <w:rsid w:val="000B322A"/>
    <w:rsid w:val="000B4FE0"/>
    <w:rsid w:val="000C0FCF"/>
    <w:rsid w:val="000C29F5"/>
    <w:rsid w:val="000C3D17"/>
    <w:rsid w:val="000C40D9"/>
    <w:rsid w:val="000C4A10"/>
    <w:rsid w:val="000C6ABC"/>
    <w:rsid w:val="000C7C60"/>
    <w:rsid w:val="000D0842"/>
    <w:rsid w:val="000D0A91"/>
    <w:rsid w:val="000D1238"/>
    <w:rsid w:val="000D1DEC"/>
    <w:rsid w:val="000D392F"/>
    <w:rsid w:val="000D3BA9"/>
    <w:rsid w:val="000D64A0"/>
    <w:rsid w:val="000D6F2C"/>
    <w:rsid w:val="000D7586"/>
    <w:rsid w:val="000D7728"/>
    <w:rsid w:val="000D7742"/>
    <w:rsid w:val="000E1084"/>
    <w:rsid w:val="000E27BD"/>
    <w:rsid w:val="000E2B0A"/>
    <w:rsid w:val="000E549C"/>
    <w:rsid w:val="000E6B46"/>
    <w:rsid w:val="000F0456"/>
    <w:rsid w:val="000F17AE"/>
    <w:rsid w:val="000F1E82"/>
    <w:rsid w:val="000F2481"/>
    <w:rsid w:val="000F2785"/>
    <w:rsid w:val="000F29CB"/>
    <w:rsid w:val="000F2A56"/>
    <w:rsid w:val="000F2C8A"/>
    <w:rsid w:val="000F4A2A"/>
    <w:rsid w:val="001021D3"/>
    <w:rsid w:val="001024A8"/>
    <w:rsid w:val="00102754"/>
    <w:rsid w:val="001041AD"/>
    <w:rsid w:val="00104467"/>
    <w:rsid w:val="0010614F"/>
    <w:rsid w:val="001061C7"/>
    <w:rsid w:val="00106E00"/>
    <w:rsid w:val="00107532"/>
    <w:rsid w:val="00107E49"/>
    <w:rsid w:val="00111903"/>
    <w:rsid w:val="00112AF5"/>
    <w:rsid w:val="00115339"/>
    <w:rsid w:val="00115A52"/>
    <w:rsid w:val="00117418"/>
    <w:rsid w:val="00117C62"/>
    <w:rsid w:val="00120AAB"/>
    <w:rsid w:val="001221E4"/>
    <w:rsid w:val="001238E8"/>
    <w:rsid w:val="00123D6A"/>
    <w:rsid w:val="001251B4"/>
    <w:rsid w:val="001300B0"/>
    <w:rsid w:val="00130507"/>
    <w:rsid w:val="0013099E"/>
    <w:rsid w:val="00131A9C"/>
    <w:rsid w:val="00132248"/>
    <w:rsid w:val="00132736"/>
    <w:rsid w:val="00132EC6"/>
    <w:rsid w:val="00133D43"/>
    <w:rsid w:val="00134508"/>
    <w:rsid w:val="00135A03"/>
    <w:rsid w:val="00135B34"/>
    <w:rsid w:val="001365D8"/>
    <w:rsid w:val="0013690E"/>
    <w:rsid w:val="00136FFC"/>
    <w:rsid w:val="001412F4"/>
    <w:rsid w:val="001422CC"/>
    <w:rsid w:val="001430C7"/>
    <w:rsid w:val="00143EBE"/>
    <w:rsid w:val="00144477"/>
    <w:rsid w:val="00145132"/>
    <w:rsid w:val="0014668E"/>
    <w:rsid w:val="001470BC"/>
    <w:rsid w:val="001478B2"/>
    <w:rsid w:val="0015036B"/>
    <w:rsid w:val="0015076B"/>
    <w:rsid w:val="001507F8"/>
    <w:rsid w:val="00150AD5"/>
    <w:rsid w:val="00151FFC"/>
    <w:rsid w:val="001533DC"/>
    <w:rsid w:val="00154E1B"/>
    <w:rsid w:val="0016144C"/>
    <w:rsid w:val="00161EB9"/>
    <w:rsid w:val="00162BBC"/>
    <w:rsid w:val="00162C81"/>
    <w:rsid w:val="00163A52"/>
    <w:rsid w:val="001654A5"/>
    <w:rsid w:val="001716C5"/>
    <w:rsid w:val="001716D2"/>
    <w:rsid w:val="00173E6A"/>
    <w:rsid w:val="00174FC0"/>
    <w:rsid w:val="00175264"/>
    <w:rsid w:val="00175C73"/>
    <w:rsid w:val="00176163"/>
    <w:rsid w:val="001767EA"/>
    <w:rsid w:val="001816B9"/>
    <w:rsid w:val="00182570"/>
    <w:rsid w:val="00183A5F"/>
    <w:rsid w:val="00184A69"/>
    <w:rsid w:val="00185FEB"/>
    <w:rsid w:val="00186264"/>
    <w:rsid w:val="00186535"/>
    <w:rsid w:val="00187FCD"/>
    <w:rsid w:val="0019000D"/>
    <w:rsid w:val="00190994"/>
    <w:rsid w:val="001924FD"/>
    <w:rsid w:val="00192C46"/>
    <w:rsid w:val="00194020"/>
    <w:rsid w:val="0019420F"/>
    <w:rsid w:val="0019526C"/>
    <w:rsid w:val="001971CE"/>
    <w:rsid w:val="001A40EC"/>
    <w:rsid w:val="001A4EE5"/>
    <w:rsid w:val="001A6239"/>
    <w:rsid w:val="001A705B"/>
    <w:rsid w:val="001A7F54"/>
    <w:rsid w:val="001B0762"/>
    <w:rsid w:val="001B130C"/>
    <w:rsid w:val="001B184E"/>
    <w:rsid w:val="001B1902"/>
    <w:rsid w:val="001B407E"/>
    <w:rsid w:val="001B44A7"/>
    <w:rsid w:val="001B4DF4"/>
    <w:rsid w:val="001B5588"/>
    <w:rsid w:val="001B61E0"/>
    <w:rsid w:val="001B6382"/>
    <w:rsid w:val="001C0779"/>
    <w:rsid w:val="001C0D84"/>
    <w:rsid w:val="001C18D5"/>
    <w:rsid w:val="001C2356"/>
    <w:rsid w:val="001C2CF8"/>
    <w:rsid w:val="001C377D"/>
    <w:rsid w:val="001C3C05"/>
    <w:rsid w:val="001C44CF"/>
    <w:rsid w:val="001C4B0D"/>
    <w:rsid w:val="001C7337"/>
    <w:rsid w:val="001D05F4"/>
    <w:rsid w:val="001D1813"/>
    <w:rsid w:val="001D1F17"/>
    <w:rsid w:val="001D2392"/>
    <w:rsid w:val="001D36E7"/>
    <w:rsid w:val="001D406B"/>
    <w:rsid w:val="001D45C4"/>
    <w:rsid w:val="001D526B"/>
    <w:rsid w:val="001D5D84"/>
    <w:rsid w:val="001E0161"/>
    <w:rsid w:val="001E0E60"/>
    <w:rsid w:val="001E32DD"/>
    <w:rsid w:val="001E4389"/>
    <w:rsid w:val="001E46EE"/>
    <w:rsid w:val="001E49B9"/>
    <w:rsid w:val="001F3DB1"/>
    <w:rsid w:val="001F40C8"/>
    <w:rsid w:val="001F5882"/>
    <w:rsid w:val="001F5BE4"/>
    <w:rsid w:val="001F5FDE"/>
    <w:rsid w:val="0020002B"/>
    <w:rsid w:val="00200481"/>
    <w:rsid w:val="00200728"/>
    <w:rsid w:val="00200914"/>
    <w:rsid w:val="00201B4D"/>
    <w:rsid w:val="00202038"/>
    <w:rsid w:val="0020248A"/>
    <w:rsid w:val="002027B1"/>
    <w:rsid w:val="00203649"/>
    <w:rsid w:val="00206CEB"/>
    <w:rsid w:val="00207B5D"/>
    <w:rsid w:val="00207D05"/>
    <w:rsid w:val="00211322"/>
    <w:rsid w:val="002117FA"/>
    <w:rsid w:val="00213506"/>
    <w:rsid w:val="0021355C"/>
    <w:rsid w:val="0021497D"/>
    <w:rsid w:val="002155E4"/>
    <w:rsid w:val="00215A89"/>
    <w:rsid w:val="00216126"/>
    <w:rsid w:val="00220303"/>
    <w:rsid w:val="00221321"/>
    <w:rsid w:val="00221FE1"/>
    <w:rsid w:val="0022650F"/>
    <w:rsid w:val="00226991"/>
    <w:rsid w:val="002308D7"/>
    <w:rsid w:val="00231011"/>
    <w:rsid w:val="00233B9B"/>
    <w:rsid w:val="00234D18"/>
    <w:rsid w:val="002371B2"/>
    <w:rsid w:val="00240297"/>
    <w:rsid w:val="00240C43"/>
    <w:rsid w:val="00242C09"/>
    <w:rsid w:val="0024430E"/>
    <w:rsid w:val="00245805"/>
    <w:rsid w:val="0024643D"/>
    <w:rsid w:val="00246EB1"/>
    <w:rsid w:val="00251992"/>
    <w:rsid w:val="00252736"/>
    <w:rsid w:val="002547DB"/>
    <w:rsid w:val="00256259"/>
    <w:rsid w:val="002577EB"/>
    <w:rsid w:val="002604D0"/>
    <w:rsid w:val="00260683"/>
    <w:rsid w:val="00261309"/>
    <w:rsid w:val="00265E45"/>
    <w:rsid w:val="00266912"/>
    <w:rsid w:val="00270BAB"/>
    <w:rsid w:val="002723A5"/>
    <w:rsid w:val="002731F5"/>
    <w:rsid w:val="002733B2"/>
    <w:rsid w:val="0027389D"/>
    <w:rsid w:val="00273E76"/>
    <w:rsid w:val="00276722"/>
    <w:rsid w:val="002769F0"/>
    <w:rsid w:val="00280258"/>
    <w:rsid w:val="002807BB"/>
    <w:rsid w:val="002842EB"/>
    <w:rsid w:val="002845AC"/>
    <w:rsid w:val="002857F2"/>
    <w:rsid w:val="0028679E"/>
    <w:rsid w:val="00286B4D"/>
    <w:rsid w:val="002872DF"/>
    <w:rsid w:val="0028781F"/>
    <w:rsid w:val="00291511"/>
    <w:rsid w:val="00292484"/>
    <w:rsid w:val="0029304E"/>
    <w:rsid w:val="00293CBA"/>
    <w:rsid w:val="00294399"/>
    <w:rsid w:val="00295825"/>
    <w:rsid w:val="00295AF3"/>
    <w:rsid w:val="00295FEA"/>
    <w:rsid w:val="002A224C"/>
    <w:rsid w:val="002A2CF4"/>
    <w:rsid w:val="002A2DDA"/>
    <w:rsid w:val="002A2E3A"/>
    <w:rsid w:val="002A3E7C"/>
    <w:rsid w:val="002A49D9"/>
    <w:rsid w:val="002A6A0F"/>
    <w:rsid w:val="002A7D83"/>
    <w:rsid w:val="002B03B1"/>
    <w:rsid w:val="002B05F3"/>
    <w:rsid w:val="002B10FC"/>
    <w:rsid w:val="002B1397"/>
    <w:rsid w:val="002B2883"/>
    <w:rsid w:val="002B29E1"/>
    <w:rsid w:val="002B5586"/>
    <w:rsid w:val="002B64FD"/>
    <w:rsid w:val="002B66DC"/>
    <w:rsid w:val="002B6F44"/>
    <w:rsid w:val="002B78A5"/>
    <w:rsid w:val="002B7EBA"/>
    <w:rsid w:val="002C11FB"/>
    <w:rsid w:val="002C1891"/>
    <w:rsid w:val="002C21AF"/>
    <w:rsid w:val="002C243B"/>
    <w:rsid w:val="002C5AE3"/>
    <w:rsid w:val="002C5D79"/>
    <w:rsid w:val="002C5E3E"/>
    <w:rsid w:val="002C75F2"/>
    <w:rsid w:val="002D161A"/>
    <w:rsid w:val="002D4421"/>
    <w:rsid w:val="002D5EDB"/>
    <w:rsid w:val="002D6794"/>
    <w:rsid w:val="002D789B"/>
    <w:rsid w:val="002D7FA4"/>
    <w:rsid w:val="002E0A43"/>
    <w:rsid w:val="002E15AF"/>
    <w:rsid w:val="002E2C3C"/>
    <w:rsid w:val="002E4BBD"/>
    <w:rsid w:val="002E5624"/>
    <w:rsid w:val="002E7398"/>
    <w:rsid w:val="002F00FD"/>
    <w:rsid w:val="002F0898"/>
    <w:rsid w:val="002F0953"/>
    <w:rsid w:val="002F1139"/>
    <w:rsid w:val="002F1720"/>
    <w:rsid w:val="002F1970"/>
    <w:rsid w:val="002F3C64"/>
    <w:rsid w:val="002F3CDA"/>
    <w:rsid w:val="002F3D6C"/>
    <w:rsid w:val="002F4DBD"/>
    <w:rsid w:val="002F4E3B"/>
    <w:rsid w:val="002F5C48"/>
    <w:rsid w:val="002F62C2"/>
    <w:rsid w:val="002F656E"/>
    <w:rsid w:val="00300A84"/>
    <w:rsid w:val="00302BE3"/>
    <w:rsid w:val="003030FB"/>
    <w:rsid w:val="00303870"/>
    <w:rsid w:val="0030397A"/>
    <w:rsid w:val="0030401C"/>
    <w:rsid w:val="00304285"/>
    <w:rsid w:val="00304344"/>
    <w:rsid w:val="00305DFB"/>
    <w:rsid w:val="00312AFB"/>
    <w:rsid w:val="00312C29"/>
    <w:rsid w:val="003140CE"/>
    <w:rsid w:val="00314124"/>
    <w:rsid w:val="0031514C"/>
    <w:rsid w:val="003179E3"/>
    <w:rsid w:val="00317D70"/>
    <w:rsid w:val="003220EF"/>
    <w:rsid w:val="00322A51"/>
    <w:rsid w:val="00323628"/>
    <w:rsid w:val="00323ACA"/>
    <w:rsid w:val="00323E7A"/>
    <w:rsid w:val="00324A97"/>
    <w:rsid w:val="00326535"/>
    <w:rsid w:val="00327880"/>
    <w:rsid w:val="00331EF6"/>
    <w:rsid w:val="0033207E"/>
    <w:rsid w:val="003332D1"/>
    <w:rsid w:val="0033443E"/>
    <w:rsid w:val="00335594"/>
    <w:rsid w:val="0033729C"/>
    <w:rsid w:val="003402C5"/>
    <w:rsid w:val="003440E4"/>
    <w:rsid w:val="00344154"/>
    <w:rsid w:val="0034521F"/>
    <w:rsid w:val="00346B99"/>
    <w:rsid w:val="0035003F"/>
    <w:rsid w:val="00350802"/>
    <w:rsid w:val="00350B03"/>
    <w:rsid w:val="0035479F"/>
    <w:rsid w:val="00354EA8"/>
    <w:rsid w:val="003563CD"/>
    <w:rsid w:val="00356B5E"/>
    <w:rsid w:val="00357D46"/>
    <w:rsid w:val="00361699"/>
    <w:rsid w:val="00365BE7"/>
    <w:rsid w:val="00367E84"/>
    <w:rsid w:val="00370072"/>
    <w:rsid w:val="0037047C"/>
    <w:rsid w:val="0037065E"/>
    <w:rsid w:val="00371238"/>
    <w:rsid w:val="003714CE"/>
    <w:rsid w:val="003718E9"/>
    <w:rsid w:val="0037374F"/>
    <w:rsid w:val="00375A01"/>
    <w:rsid w:val="00376537"/>
    <w:rsid w:val="00376AF3"/>
    <w:rsid w:val="003805D1"/>
    <w:rsid w:val="00380796"/>
    <w:rsid w:val="00381EF3"/>
    <w:rsid w:val="003831EA"/>
    <w:rsid w:val="00385067"/>
    <w:rsid w:val="00385617"/>
    <w:rsid w:val="0038622F"/>
    <w:rsid w:val="003864AA"/>
    <w:rsid w:val="003879C6"/>
    <w:rsid w:val="00393E28"/>
    <w:rsid w:val="00395C36"/>
    <w:rsid w:val="00395CD5"/>
    <w:rsid w:val="00396E60"/>
    <w:rsid w:val="00397E6A"/>
    <w:rsid w:val="003A0974"/>
    <w:rsid w:val="003A2BFD"/>
    <w:rsid w:val="003A3799"/>
    <w:rsid w:val="003A3CB3"/>
    <w:rsid w:val="003A44BC"/>
    <w:rsid w:val="003A4DE8"/>
    <w:rsid w:val="003A4E73"/>
    <w:rsid w:val="003A5853"/>
    <w:rsid w:val="003A67DB"/>
    <w:rsid w:val="003A6F1D"/>
    <w:rsid w:val="003A768A"/>
    <w:rsid w:val="003B4114"/>
    <w:rsid w:val="003B6255"/>
    <w:rsid w:val="003B6280"/>
    <w:rsid w:val="003B63D8"/>
    <w:rsid w:val="003B65BD"/>
    <w:rsid w:val="003B6B19"/>
    <w:rsid w:val="003B7D35"/>
    <w:rsid w:val="003C0060"/>
    <w:rsid w:val="003C09C2"/>
    <w:rsid w:val="003C09CD"/>
    <w:rsid w:val="003C1B94"/>
    <w:rsid w:val="003C2757"/>
    <w:rsid w:val="003C4597"/>
    <w:rsid w:val="003C4A8E"/>
    <w:rsid w:val="003C56DA"/>
    <w:rsid w:val="003D0D85"/>
    <w:rsid w:val="003D2DFD"/>
    <w:rsid w:val="003D425B"/>
    <w:rsid w:val="003D5B89"/>
    <w:rsid w:val="003D7DF6"/>
    <w:rsid w:val="003E0127"/>
    <w:rsid w:val="003E0635"/>
    <w:rsid w:val="003E218D"/>
    <w:rsid w:val="003E2EE2"/>
    <w:rsid w:val="003F05E7"/>
    <w:rsid w:val="003F1018"/>
    <w:rsid w:val="003F1714"/>
    <w:rsid w:val="003F1961"/>
    <w:rsid w:val="003F1EAF"/>
    <w:rsid w:val="003F21F6"/>
    <w:rsid w:val="003F395C"/>
    <w:rsid w:val="003F3B87"/>
    <w:rsid w:val="003F4F89"/>
    <w:rsid w:val="004018C8"/>
    <w:rsid w:val="00401AA8"/>
    <w:rsid w:val="004039F9"/>
    <w:rsid w:val="00404817"/>
    <w:rsid w:val="00404B0F"/>
    <w:rsid w:val="004054A5"/>
    <w:rsid w:val="004059C5"/>
    <w:rsid w:val="00405BED"/>
    <w:rsid w:val="004075C4"/>
    <w:rsid w:val="00410FBE"/>
    <w:rsid w:val="004110DD"/>
    <w:rsid w:val="00412D39"/>
    <w:rsid w:val="00421013"/>
    <w:rsid w:val="0042256C"/>
    <w:rsid w:val="00423770"/>
    <w:rsid w:val="004241C5"/>
    <w:rsid w:val="00424564"/>
    <w:rsid w:val="00425415"/>
    <w:rsid w:val="00426BF2"/>
    <w:rsid w:val="004273A8"/>
    <w:rsid w:val="00430604"/>
    <w:rsid w:val="00431063"/>
    <w:rsid w:val="0043139D"/>
    <w:rsid w:val="004313FB"/>
    <w:rsid w:val="00431C6B"/>
    <w:rsid w:val="00433487"/>
    <w:rsid w:val="00434E53"/>
    <w:rsid w:val="0043563F"/>
    <w:rsid w:val="00436B94"/>
    <w:rsid w:val="00437B09"/>
    <w:rsid w:val="00437DC6"/>
    <w:rsid w:val="00442E41"/>
    <w:rsid w:val="00443107"/>
    <w:rsid w:val="004438BD"/>
    <w:rsid w:val="00443A24"/>
    <w:rsid w:val="004457B9"/>
    <w:rsid w:val="00445B5D"/>
    <w:rsid w:val="004470E5"/>
    <w:rsid w:val="00452E68"/>
    <w:rsid w:val="00457281"/>
    <w:rsid w:val="004572FF"/>
    <w:rsid w:val="00460281"/>
    <w:rsid w:val="004609C1"/>
    <w:rsid w:val="00461DC8"/>
    <w:rsid w:val="00463689"/>
    <w:rsid w:val="0047102F"/>
    <w:rsid w:val="00472029"/>
    <w:rsid w:val="004727F6"/>
    <w:rsid w:val="004746E0"/>
    <w:rsid w:val="00474811"/>
    <w:rsid w:val="004768B4"/>
    <w:rsid w:val="00477C1A"/>
    <w:rsid w:val="00480665"/>
    <w:rsid w:val="00480F92"/>
    <w:rsid w:val="004812C3"/>
    <w:rsid w:val="00482FA9"/>
    <w:rsid w:val="00484E4C"/>
    <w:rsid w:val="0048582B"/>
    <w:rsid w:val="00485DBD"/>
    <w:rsid w:val="0048700A"/>
    <w:rsid w:val="00487793"/>
    <w:rsid w:val="004877C3"/>
    <w:rsid w:val="00490534"/>
    <w:rsid w:val="00491084"/>
    <w:rsid w:val="004918E3"/>
    <w:rsid w:val="004923FB"/>
    <w:rsid w:val="0049316D"/>
    <w:rsid w:val="00493C68"/>
    <w:rsid w:val="004953DA"/>
    <w:rsid w:val="00496379"/>
    <w:rsid w:val="004A032E"/>
    <w:rsid w:val="004A1778"/>
    <w:rsid w:val="004A1917"/>
    <w:rsid w:val="004A2403"/>
    <w:rsid w:val="004A27DB"/>
    <w:rsid w:val="004A2922"/>
    <w:rsid w:val="004A2E27"/>
    <w:rsid w:val="004A5656"/>
    <w:rsid w:val="004A5883"/>
    <w:rsid w:val="004A5B40"/>
    <w:rsid w:val="004A6648"/>
    <w:rsid w:val="004A71AE"/>
    <w:rsid w:val="004A738C"/>
    <w:rsid w:val="004A7FA5"/>
    <w:rsid w:val="004B0D8B"/>
    <w:rsid w:val="004B119D"/>
    <w:rsid w:val="004B30AE"/>
    <w:rsid w:val="004B6369"/>
    <w:rsid w:val="004B6624"/>
    <w:rsid w:val="004B7665"/>
    <w:rsid w:val="004C0BA0"/>
    <w:rsid w:val="004C0BEC"/>
    <w:rsid w:val="004C1804"/>
    <w:rsid w:val="004C1FED"/>
    <w:rsid w:val="004C35AC"/>
    <w:rsid w:val="004C3742"/>
    <w:rsid w:val="004C5045"/>
    <w:rsid w:val="004C5114"/>
    <w:rsid w:val="004C696B"/>
    <w:rsid w:val="004C6D30"/>
    <w:rsid w:val="004D1A51"/>
    <w:rsid w:val="004D1CAC"/>
    <w:rsid w:val="004D2614"/>
    <w:rsid w:val="004D2B67"/>
    <w:rsid w:val="004D2B90"/>
    <w:rsid w:val="004D53C2"/>
    <w:rsid w:val="004D6202"/>
    <w:rsid w:val="004E0F26"/>
    <w:rsid w:val="004E254D"/>
    <w:rsid w:val="004E4950"/>
    <w:rsid w:val="004E4CF9"/>
    <w:rsid w:val="004E56E1"/>
    <w:rsid w:val="004E71D1"/>
    <w:rsid w:val="004E75E3"/>
    <w:rsid w:val="004E7A32"/>
    <w:rsid w:val="004F062B"/>
    <w:rsid w:val="004F0A6B"/>
    <w:rsid w:val="004F2BCB"/>
    <w:rsid w:val="004F3365"/>
    <w:rsid w:val="004F467A"/>
    <w:rsid w:val="004F4F37"/>
    <w:rsid w:val="004F5AD0"/>
    <w:rsid w:val="004F5F75"/>
    <w:rsid w:val="004F605E"/>
    <w:rsid w:val="004F611F"/>
    <w:rsid w:val="004F6187"/>
    <w:rsid w:val="004F6B56"/>
    <w:rsid w:val="004F6B80"/>
    <w:rsid w:val="00502ADE"/>
    <w:rsid w:val="00504799"/>
    <w:rsid w:val="00504CC7"/>
    <w:rsid w:val="005054AF"/>
    <w:rsid w:val="00505EC6"/>
    <w:rsid w:val="0050719F"/>
    <w:rsid w:val="0050789D"/>
    <w:rsid w:val="00507A9A"/>
    <w:rsid w:val="00510127"/>
    <w:rsid w:val="00510EC9"/>
    <w:rsid w:val="00511B4D"/>
    <w:rsid w:val="0051370B"/>
    <w:rsid w:val="00513A7A"/>
    <w:rsid w:val="00513E9A"/>
    <w:rsid w:val="005140D6"/>
    <w:rsid w:val="005148B8"/>
    <w:rsid w:val="0051569D"/>
    <w:rsid w:val="00516293"/>
    <w:rsid w:val="005204A0"/>
    <w:rsid w:val="005217FB"/>
    <w:rsid w:val="00522C7F"/>
    <w:rsid w:val="0052322A"/>
    <w:rsid w:val="0052416C"/>
    <w:rsid w:val="00524593"/>
    <w:rsid w:val="0052652F"/>
    <w:rsid w:val="00526FD0"/>
    <w:rsid w:val="00530A4B"/>
    <w:rsid w:val="00531D00"/>
    <w:rsid w:val="00531D65"/>
    <w:rsid w:val="0053213E"/>
    <w:rsid w:val="00532AFD"/>
    <w:rsid w:val="00533532"/>
    <w:rsid w:val="00533E1C"/>
    <w:rsid w:val="005360A1"/>
    <w:rsid w:val="0053795D"/>
    <w:rsid w:val="00540549"/>
    <w:rsid w:val="00541EB7"/>
    <w:rsid w:val="00541F9F"/>
    <w:rsid w:val="005434D6"/>
    <w:rsid w:val="0054382E"/>
    <w:rsid w:val="00543E2A"/>
    <w:rsid w:val="00546110"/>
    <w:rsid w:val="00546F5D"/>
    <w:rsid w:val="00547ED3"/>
    <w:rsid w:val="00551D24"/>
    <w:rsid w:val="00553834"/>
    <w:rsid w:val="00556480"/>
    <w:rsid w:val="0055688A"/>
    <w:rsid w:val="005569FF"/>
    <w:rsid w:val="00556ECE"/>
    <w:rsid w:val="00557A11"/>
    <w:rsid w:val="00560678"/>
    <w:rsid w:val="00561A7C"/>
    <w:rsid w:val="005627BB"/>
    <w:rsid w:val="00565F6D"/>
    <w:rsid w:val="005660B2"/>
    <w:rsid w:val="005666EA"/>
    <w:rsid w:val="00566E2F"/>
    <w:rsid w:val="00570C03"/>
    <w:rsid w:val="005710F8"/>
    <w:rsid w:val="0057127B"/>
    <w:rsid w:val="005715F6"/>
    <w:rsid w:val="00573FAC"/>
    <w:rsid w:val="00573FB6"/>
    <w:rsid w:val="005740E5"/>
    <w:rsid w:val="005757C8"/>
    <w:rsid w:val="00575910"/>
    <w:rsid w:val="005775C1"/>
    <w:rsid w:val="00580AAA"/>
    <w:rsid w:val="00580DAD"/>
    <w:rsid w:val="0058163C"/>
    <w:rsid w:val="0058166C"/>
    <w:rsid w:val="005822E1"/>
    <w:rsid w:val="00582333"/>
    <w:rsid w:val="00582D31"/>
    <w:rsid w:val="0058354C"/>
    <w:rsid w:val="0058383B"/>
    <w:rsid w:val="00583943"/>
    <w:rsid w:val="0058423B"/>
    <w:rsid w:val="00584C11"/>
    <w:rsid w:val="00584CC8"/>
    <w:rsid w:val="00585EFD"/>
    <w:rsid w:val="00585F59"/>
    <w:rsid w:val="005866F9"/>
    <w:rsid w:val="00592569"/>
    <w:rsid w:val="00592633"/>
    <w:rsid w:val="0059578C"/>
    <w:rsid w:val="00595E10"/>
    <w:rsid w:val="00595EF6"/>
    <w:rsid w:val="005A1ACD"/>
    <w:rsid w:val="005A3DD0"/>
    <w:rsid w:val="005A4BF2"/>
    <w:rsid w:val="005A4ED1"/>
    <w:rsid w:val="005A55DD"/>
    <w:rsid w:val="005A6307"/>
    <w:rsid w:val="005A7050"/>
    <w:rsid w:val="005B175E"/>
    <w:rsid w:val="005B5819"/>
    <w:rsid w:val="005B597A"/>
    <w:rsid w:val="005B747C"/>
    <w:rsid w:val="005C0CB5"/>
    <w:rsid w:val="005C2312"/>
    <w:rsid w:val="005C4082"/>
    <w:rsid w:val="005C4364"/>
    <w:rsid w:val="005C44FB"/>
    <w:rsid w:val="005C48E4"/>
    <w:rsid w:val="005C60EA"/>
    <w:rsid w:val="005C7FD8"/>
    <w:rsid w:val="005D1A30"/>
    <w:rsid w:val="005D2DAC"/>
    <w:rsid w:val="005D3630"/>
    <w:rsid w:val="005D3CFC"/>
    <w:rsid w:val="005D4B1C"/>
    <w:rsid w:val="005D6536"/>
    <w:rsid w:val="005D65F0"/>
    <w:rsid w:val="005D74F2"/>
    <w:rsid w:val="005D769D"/>
    <w:rsid w:val="005E2A3B"/>
    <w:rsid w:val="005E36D2"/>
    <w:rsid w:val="005E4AF8"/>
    <w:rsid w:val="005E5723"/>
    <w:rsid w:val="005E5834"/>
    <w:rsid w:val="005E6B86"/>
    <w:rsid w:val="005E6F58"/>
    <w:rsid w:val="005F1503"/>
    <w:rsid w:val="005F27CF"/>
    <w:rsid w:val="005F35A1"/>
    <w:rsid w:val="005F69AF"/>
    <w:rsid w:val="005F79DB"/>
    <w:rsid w:val="00601963"/>
    <w:rsid w:val="00602C55"/>
    <w:rsid w:val="00603B2E"/>
    <w:rsid w:val="006045F5"/>
    <w:rsid w:val="00604821"/>
    <w:rsid w:val="006058E0"/>
    <w:rsid w:val="00606B78"/>
    <w:rsid w:val="006110FD"/>
    <w:rsid w:val="0061120F"/>
    <w:rsid w:val="00611303"/>
    <w:rsid w:val="00611FBB"/>
    <w:rsid w:val="0061225E"/>
    <w:rsid w:val="0061228C"/>
    <w:rsid w:val="00612A35"/>
    <w:rsid w:val="0061420B"/>
    <w:rsid w:val="00614DDB"/>
    <w:rsid w:val="0061745C"/>
    <w:rsid w:val="00617748"/>
    <w:rsid w:val="00617F45"/>
    <w:rsid w:val="00620054"/>
    <w:rsid w:val="00620652"/>
    <w:rsid w:val="00620BD1"/>
    <w:rsid w:val="00621B22"/>
    <w:rsid w:val="00622AAB"/>
    <w:rsid w:val="0062526B"/>
    <w:rsid w:val="0062617D"/>
    <w:rsid w:val="0062652D"/>
    <w:rsid w:val="00626694"/>
    <w:rsid w:val="00627123"/>
    <w:rsid w:val="006272E8"/>
    <w:rsid w:val="00627819"/>
    <w:rsid w:val="006309C4"/>
    <w:rsid w:val="006315CB"/>
    <w:rsid w:val="00633B6D"/>
    <w:rsid w:val="00633D76"/>
    <w:rsid w:val="0063430D"/>
    <w:rsid w:val="00634D9F"/>
    <w:rsid w:val="006365F9"/>
    <w:rsid w:val="00636C1B"/>
    <w:rsid w:val="00636F35"/>
    <w:rsid w:val="00637928"/>
    <w:rsid w:val="00641461"/>
    <w:rsid w:val="006414EA"/>
    <w:rsid w:val="00641A06"/>
    <w:rsid w:val="00644870"/>
    <w:rsid w:val="00646D06"/>
    <w:rsid w:val="00647130"/>
    <w:rsid w:val="00647C07"/>
    <w:rsid w:val="00647F88"/>
    <w:rsid w:val="006509F7"/>
    <w:rsid w:val="006548FE"/>
    <w:rsid w:val="00655B37"/>
    <w:rsid w:val="00656211"/>
    <w:rsid w:val="00657B07"/>
    <w:rsid w:val="006618F3"/>
    <w:rsid w:val="00662174"/>
    <w:rsid w:val="0066231A"/>
    <w:rsid w:val="0066231D"/>
    <w:rsid w:val="00663A6F"/>
    <w:rsid w:val="006652C3"/>
    <w:rsid w:val="00666403"/>
    <w:rsid w:val="006673FB"/>
    <w:rsid w:val="00667F94"/>
    <w:rsid w:val="006701C4"/>
    <w:rsid w:val="0067128B"/>
    <w:rsid w:val="00672218"/>
    <w:rsid w:val="006738CC"/>
    <w:rsid w:val="00674DF0"/>
    <w:rsid w:val="00675F28"/>
    <w:rsid w:val="00676920"/>
    <w:rsid w:val="0067697B"/>
    <w:rsid w:val="0067743F"/>
    <w:rsid w:val="00677B2E"/>
    <w:rsid w:val="00677EAD"/>
    <w:rsid w:val="0068191E"/>
    <w:rsid w:val="006820CB"/>
    <w:rsid w:val="006824CC"/>
    <w:rsid w:val="00682B3C"/>
    <w:rsid w:val="00682B41"/>
    <w:rsid w:val="00682F82"/>
    <w:rsid w:val="00683C2C"/>
    <w:rsid w:val="00685F18"/>
    <w:rsid w:val="0068712F"/>
    <w:rsid w:val="00687AA1"/>
    <w:rsid w:val="00691479"/>
    <w:rsid w:val="00691DFF"/>
    <w:rsid w:val="006940B7"/>
    <w:rsid w:val="00695166"/>
    <w:rsid w:val="006959B1"/>
    <w:rsid w:val="00695EF5"/>
    <w:rsid w:val="00697161"/>
    <w:rsid w:val="00697E83"/>
    <w:rsid w:val="006A072F"/>
    <w:rsid w:val="006A0924"/>
    <w:rsid w:val="006A104E"/>
    <w:rsid w:val="006A1915"/>
    <w:rsid w:val="006A32F3"/>
    <w:rsid w:val="006A3747"/>
    <w:rsid w:val="006A6019"/>
    <w:rsid w:val="006A696D"/>
    <w:rsid w:val="006A7FD3"/>
    <w:rsid w:val="006B009B"/>
    <w:rsid w:val="006B0C5B"/>
    <w:rsid w:val="006B2CFE"/>
    <w:rsid w:val="006B4052"/>
    <w:rsid w:val="006B457B"/>
    <w:rsid w:val="006B6B83"/>
    <w:rsid w:val="006B7593"/>
    <w:rsid w:val="006B7755"/>
    <w:rsid w:val="006C1C69"/>
    <w:rsid w:val="006C3DD1"/>
    <w:rsid w:val="006C4707"/>
    <w:rsid w:val="006C5003"/>
    <w:rsid w:val="006C7E69"/>
    <w:rsid w:val="006D2506"/>
    <w:rsid w:val="006D4CBE"/>
    <w:rsid w:val="006D5E55"/>
    <w:rsid w:val="006D5F2F"/>
    <w:rsid w:val="006D5F40"/>
    <w:rsid w:val="006D620A"/>
    <w:rsid w:val="006E017C"/>
    <w:rsid w:val="006E0367"/>
    <w:rsid w:val="006E1BB4"/>
    <w:rsid w:val="006E33CF"/>
    <w:rsid w:val="006E3409"/>
    <w:rsid w:val="006E397E"/>
    <w:rsid w:val="006E47E0"/>
    <w:rsid w:val="006F0343"/>
    <w:rsid w:val="006F184D"/>
    <w:rsid w:val="006F1F28"/>
    <w:rsid w:val="006F2195"/>
    <w:rsid w:val="006F29E6"/>
    <w:rsid w:val="006F358F"/>
    <w:rsid w:val="006F38D2"/>
    <w:rsid w:val="006F666A"/>
    <w:rsid w:val="00700A99"/>
    <w:rsid w:val="0070175C"/>
    <w:rsid w:val="007018F5"/>
    <w:rsid w:val="00703015"/>
    <w:rsid w:val="007051B4"/>
    <w:rsid w:val="007056E4"/>
    <w:rsid w:val="007107DF"/>
    <w:rsid w:val="00710A62"/>
    <w:rsid w:val="007114C2"/>
    <w:rsid w:val="0071437D"/>
    <w:rsid w:val="0071464E"/>
    <w:rsid w:val="0071465F"/>
    <w:rsid w:val="007154CE"/>
    <w:rsid w:val="00717AE6"/>
    <w:rsid w:val="00720D0C"/>
    <w:rsid w:val="00721A49"/>
    <w:rsid w:val="00722544"/>
    <w:rsid w:val="00722548"/>
    <w:rsid w:val="00725FA8"/>
    <w:rsid w:val="00726A3F"/>
    <w:rsid w:val="007303B7"/>
    <w:rsid w:val="00730755"/>
    <w:rsid w:val="00730AAA"/>
    <w:rsid w:val="00731BC1"/>
    <w:rsid w:val="0073275A"/>
    <w:rsid w:val="00740192"/>
    <w:rsid w:val="00740F03"/>
    <w:rsid w:val="0074135F"/>
    <w:rsid w:val="0074264D"/>
    <w:rsid w:val="00742A48"/>
    <w:rsid w:val="0074308D"/>
    <w:rsid w:val="00745083"/>
    <w:rsid w:val="007452E8"/>
    <w:rsid w:val="0074778F"/>
    <w:rsid w:val="00750897"/>
    <w:rsid w:val="00750B8E"/>
    <w:rsid w:val="00751CEF"/>
    <w:rsid w:val="007521E0"/>
    <w:rsid w:val="007531E9"/>
    <w:rsid w:val="0075340F"/>
    <w:rsid w:val="0075416D"/>
    <w:rsid w:val="0075533C"/>
    <w:rsid w:val="00755B0F"/>
    <w:rsid w:val="00756C79"/>
    <w:rsid w:val="00757073"/>
    <w:rsid w:val="00757B86"/>
    <w:rsid w:val="0076341C"/>
    <w:rsid w:val="0076484D"/>
    <w:rsid w:val="007676E6"/>
    <w:rsid w:val="0076791F"/>
    <w:rsid w:val="00770722"/>
    <w:rsid w:val="007708A5"/>
    <w:rsid w:val="00770986"/>
    <w:rsid w:val="00770A32"/>
    <w:rsid w:val="007712C5"/>
    <w:rsid w:val="0077193E"/>
    <w:rsid w:val="00772429"/>
    <w:rsid w:val="00772BA4"/>
    <w:rsid w:val="00773B9B"/>
    <w:rsid w:val="00774C97"/>
    <w:rsid w:val="00775D3D"/>
    <w:rsid w:val="007764C7"/>
    <w:rsid w:val="00781DC2"/>
    <w:rsid w:val="00784F02"/>
    <w:rsid w:val="00785816"/>
    <w:rsid w:val="00785D97"/>
    <w:rsid w:val="007934B6"/>
    <w:rsid w:val="00795EB3"/>
    <w:rsid w:val="00797CA1"/>
    <w:rsid w:val="007A1946"/>
    <w:rsid w:val="007A2756"/>
    <w:rsid w:val="007A574E"/>
    <w:rsid w:val="007B110E"/>
    <w:rsid w:val="007B36D6"/>
    <w:rsid w:val="007B3FB7"/>
    <w:rsid w:val="007B4577"/>
    <w:rsid w:val="007B6244"/>
    <w:rsid w:val="007B7C53"/>
    <w:rsid w:val="007C0B52"/>
    <w:rsid w:val="007C0CBC"/>
    <w:rsid w:val="007C0D9D"/>
    <w:rsid w:val="007C1006"/>
    <w:rsid w:val="007C1676"/>
    <w:rsid w:val="007C28A6"/>
    <w:rsid w:val="007C2EAD"/>
    <w:rsid w:val="007C3575"/>
    <w:rsid w:val="007C4150"/>
    <w:rsid w:val="007C51EA"/>
    <w:rsid w:val="007C548E"/>
    <w:rsid w:val="007C5AAE"/>
    <w:rsid w:val="007D09A1"/>
    <w:rsid w:val="007D106D"/>
    <w:rsid w:val="007D23C3"/>
    <w:rsid w:val="007D5C77"/>
    <w:rsid w:val="007D5F9E"/>
    <w:rsid w:val="007D6B2E"/>
    <w:rsid w:val="007D76E4"/>
    <w:rsid w:val="007D7CC0"/>
    <w:rsid w:val="007E00C9"/>
    <w:rsid w:val="007E07EE"/>
    <w:rsid w:val="007E19BB"/>
    <w:rsid w:val="007E243F"/>
    <w:rsid w:val="007E456D"/>
    <w:rsid w:val="007E5536"/>
    <w:rsid w:val="007E678E"/>
    <w:rsid w:val="007E67FC"/>
    <w:rsid w:val="007E6B01"/>
    <w:rsid w:val="007E6C78"/>
    <w:rsid w:val="007F007D"/>
    <w:rsid w:val="007F025A"/>
    <w:rsid w:val="007F1B21"/>
    <w:rsid w:val="007F26FF"/>
    <w:rsid w:val="007F5F28"/>
    <w:rsid w:val="007F60BF"/>
    <w:rsid w:val="007F6719"/>
    <w:rsid w:val="00800739"/>
    <w:rsid w:val="00800F96"/>
    <w:rsid w:val="00801AFA"/>
    <w:rsid w:val="008035B8"/>
    <w:rsid w:val="0080362D"/>
    <w:rsid w:val="00804119"/>
    <w:rsid w:val="00804555"/>
    <w:rsid w:val="00804564"/>
    <w:rsid w:val="008055BC"/>
    <w:rsid w:val="008101E5"/>
    <w:rsid w:val="0081073D"/>
    <w:rsid w:val="00810800"/>
    <w:rsid w:val="00811C09"/>
    <w:rsid w:val="00813CD9"/>
    <w:rsid w:val="00813E34"/>
    <w:rsid w:val="008154B1"/>
    <w:rsid w:val="00816D97"/>
    <w:rsid w:val="008171E3"/>
    <w:rsid w:val="00820CA0"/>
    <w:rsid w:val="00821060"/>
    <w:rsid w:val="00822E61"/>
    <w:rsid w:val="00823454"/>
    <w:rsid w:val="00824B01"/>
    <w:rsid w:val="008261F2"/>
    <w:rsid w:val="00826781"/>
    <w:rsid w:val="00827391"/>
    <w:rsid w:val="00827A2A"/>
    <w:rsid w:val="00830870"/>
    <w:rsid w:val="008314D9"/>
    <w:rsid w:val="0083202F"/>
    <w:rsid w:val="00834033"/>
    <w:rsid w:val="00834E67"/>
    <w:rsid w:val="008352DB"/>
    <w:rsid w:val="00837981"/>
    <w:rsid w:val="0084050D"/>
    <w:rsid w:val="00843330"/>
    <w:rsid w:val="008434C7"/>
    <w:rsid w:val="00844329"/>
    <w:rsid w:val="00844921"/>
    <w:rsid w:val="00844DA1"/>
    <w:rsid w:val="008463B4"/>
    <w:rsid w:val="0084645B"/>
    <w:rsid w:val="00850518"/>
    <w:rsid w:val="00850E8F"/>
    <w:rsid w:val="008558ED"/>
    <w:rsid w:val="0086102A"/>
    <w:rsid w:val="008611AB"/>
    <w:rsid w:val="008612AB"/>
    <w:rsid w:val="0086142C"/>
    <w:rsid w:val="00861A21"/>
    <w:rsid w:val="00861CED"/>
    <w:rsid w:val="00862EDA"/>
    <w:rsid w:val="00864901"/>
    <w:rsid w:val="00864DC7"/>
    <w:rsid w:val="00864F03"/>
    <w:rsid w:val="00865AC7"/>
    <w:rsid w:val="00867B48"/>
    <w:rsid w:val="008703FA"/>
    <w:rsid w:val="008717DE"/>
    <w:rsid w:val="008759DB"/>
    <w:rsid w:val="00875D2A"/>
    <w:rsid w:val="00876766"/>
    <w:rsid w:val="00877600"/>
    <w:rsid w:val="008777FB"/>
    <w:rsid w:val="00881077"/>
    <w:rsid w:val="00881416"/>
    <w:rsid w:val="00881AAA"/>
    <w:rsid w:val="00881AD9"/>
    <w:rsid w:val="0088374B"/>
    <w:rsid w:val="00885A3C"/>
    <w:rsid w:val="00887187"/>
    <w:rsid w:val="0089064C"/>
    <w:rsid w:val="00890DCB"/>
    <w:rsid w:val="00892CE3"/>
    <w:rsid w:val="00893278"/>
    <w:rsid w:val="00895ACF"/>
    <w:rsid w:val="008964E0"/>
    <w:rsid w:val="00896620"/>
    <w:rsid w:val="00897DF3"/>
    <w:rsid w:val="008A0680"/>
    <w:rsid w:val="008A11C9"/>
    <w:rsid w:val="008A14B6"/>
    <w:rsid w:val="008A15A2"/>
    <w:rsid w:val="008A1B8E"/>
    <w:rsid w:val="008A3FB9"/>
    <w:rsid w:val="008A4CC7"/>
    <w:rsid w:val="008A4E58"/>
    <w:rsid w:val="008A6514"/>
    <w:rsid w:val="008A68E7"/>
    <w:rsid w:val="008A6CFB"/>
    <w:rsid w:val="008A6DD5"/>
    <w:rsid w:val="008A7340"/>
    <w:rsid w:val="008B38FA"/>
    <w:rsid w:val="008B4843"/>
    <w:rsid w:val="008B4BF0"/>
    <w:rsid w:val="008B569C"/>
    <w:rsid w:val="008B5D06"/>
    <w:rsid w:val="008B7581"/>
    <w:rsid w:val="008B7AB9"/>
    <w:rsid w:val="008C0886"/>
    <w:rsid w:val="008C0BDA"/>
    <w:rsid w:val="008C0C0D"/>
    <w:rsid w:val="008C181A"/>
    <w:rsid w:val="008C2781"/>
    <w:rsid w:val="008C3229"/>
    <w:rsid w:val="008C6B5F"/>
    <w:rsid w:val="008D0A66"/>
    <w:rsid w:val="008D3FD1"/>
    <w:rsid w:val="008D41F0"/>
    <w:rsid w:val="008D483D"/>
    <w:rsid w:val="008D4C37"/>
    <w:rsid w:val="008D4C9D"/>
    <w:rsid w:val="008D5D45"/>
    <w:rsid w:val="008D72D7"/>
    <w:rsid w:val="008E15EC"/>
    <w:rsid w:val="008E16A7"/>
    <w:rsid w:val="008E4EF9"/>
    <w:rsid w:val="008E7B34"/>
    <w:rsid w:val="008F069A"/>
    <w:rsid w:val="008F0A73"/>
    <w:rsid w:val="008F0E8A"/>
    <w:rsid w:val="008F1AA9"/>
    <w:rsid w:val="008F3B83"/>
    <w:rsid w:val="008F5036"/>
    <w:rsid w:val="008F6647"/>
    <w:rsid w:val="008F68B4"/>
    <w:rsid w:val="008F7768"/>
    <w:rsid w:val="00900844"/>
    <w:rsid w:val="00900853"/>
    <w:rsid w:val="00900F29"/>
    <w:rsid w:val="009013FF"/>
    <w:rsid w:val="00903716"/>
    <w:rsid w:val="00903CDB"/>
    <w:rsid w:val="00904E57"/>
    <w:rsid w:val="0090523D"/>
    <w:rsid w:val="009064D5"/>
    <w:rsid w:val="00906CBA"/>
    <w:rsid w:val="0091000A"/>
    <w:rsid w:val="009102CA"/>
    <w:rsid w:val="00917534"/>
    <w:rsid w:val="009208DA"/>
    <w:rsid w:val="00922347"/>
    <w:rsid w:val="00922B52"/>
    <w:rsid w:val="00924090"/>
    <w:rsid w:val="00925B12"/>
    <w:rsid w:val="0092612F"/>
    <w:rsid w:val="009272EC"/>
    <w:rsid w:val="00927980"/>
    <w:rsid w:val="00930FDA"/>
    <w:rsid w:val="009349D3"/>
    <w:rsid w:val="00935722"/>
    <w:rsid w:val="00935A44"/>
    <w:rsid w:val="00936610"/>
    <w:rsid w:val="00936651"/>
    <w:rsid w:val="00937477"/>
    <w:rsid w:val="009416D3"/>
    <w:rsid w:val="00941C61"/>
    <w:rsid w:val="00943134"/>
    <w:rsid w:val="00943155"/>
    <w:rsid w:val="00943547"/>
    <w:rsid w:val="00943891"/>
    <w:rsid w:val="00945398"/>
    <w:rsid w:val="00945B5E"/>
    <w:rsid w:val="0094657B"/>
    <w:rsid w:val="0094793A"/>
    <w:rsid w:val="00947A2F"/>
    <w:rsid w:val="00947F12"/>
    <w:rsid w:val="0095637B"/>
    <w:rsid w:val="00956D40"/>
    <w:rsid w:val="00957A5B"/>
    <w:rsid w:val="00960481"/>
    <w:rsid w:val="009605EC"/>
    <w:rsid w:val="0096117A"/>
    <w:rsid w:val="009628D0"/>
    <w:rsid w:val="00962C24"/>
    <w:rsid w:val="00963F12"/>
    <w:rsid w:val="0096702C"/>
    <w:rsid w:val="00967911"/>
    <w:rsid w:val="00970481"/>
    <w:rsid w:val="00970C33"/>
    <w:rsid w:val="0097357A"/>
    <w:rsid w:val="00973DCE"/>
    <w:rsid w:val="00974541"/>
    <w:rsid w:val="00975217"/>
    <w:rsid w:val="00975B17"/>
    <w:rsid w:val="00981D22"/>
    <w:rsid w:val="009823EB"/>
    <w:rsid w:val="00984881"/>
    <w:rsid w:val="00984FDE"/>
    <w:rsid w:val="0098590B"/>
    <w:rsid w:val="00985A4D"/>
    <w:rsid w:val="00991F0F"/>
    <w:rsid w:val="00993484"/>
    <w:rsid w:val="0099499E"/>
    <w:rsid w:val="009949BE"/>
    <w:rsid w:val="00995141"/>
    <w:rsid w:val="00995B67"/>
    <w:rsid w:val="009A3B65"/>
    <w:rsid w:val="009A4501"/>
    <w:rsid w:val="009A7124"/>
    <w:rsid w:val="009B0690"/>
    <w:rsid w:val="009B1FD5"/>
    <w:rsid w:val="009B40B7"/>
    <w:rsid w:val="009B4BB1"/>
    <w:rsid w:val="009B526E"/>
    <w:rsid w:val="009B57CC"/>
    <w:rsid w:val="009B5CAA"/>
    <w:rsid w:val="009B5E54"/>
    <w:rsid w:val="009B6903"/>
    <w:rsid w:val="009C04FD"/>
    <w:rsid w:val="009C224A"/>
    <w:rsid w:val="009C3376"/>
    <w:rsid w:val="009C518C"/>
    <w:rsid w:val="009D0165"/>
    <w:rsid w:val="009D0C19"/>
    <w:rsid w:val="009D21A5"/>
    <w:rsid w:val="009D2386"/>
    <w:rsid w:val="009D42C8"/>
    <w:rsid w:val="009D6724"/>
    <w:rsid w:val="009D70A6"/>
    <w:rsid w:val="009D71C0"/>
    <w:rsid w:val="009E166D"/>
    <w:rsid w:val="009E725E"/>
    <w:rsid w:val="009E746D"/>
    <w:rsid w:val="009F0E7C"/>
    <w:rsid w:val="009F1B0E"/>
    <w:rsid w:val="009F51C8"/>
    <w:rsid w:val="009F7E24"/>
    <w:rsid w:val="00A01AA3"/>
    <w:rsid w:val="00A0216C"/>
    <w:rsid w:val="00A032A3"/>
    <w:rsid w:val="00A0473C"/>
    <w:rsid w:val="00A05EB2"/>
    <w:rsid w:val="00A10F87"/>
    <w:rsid w:val="00A11D03"/>
    <w:rsid w:val="00A1229B"/>
    <w:rsid w:val="00A14B5D"/>
    <w:rsid w:val="00A154B5"/>
    <w:rsid w:val="00A1753C"/>
    <w:rsid w:val="00A242BD"/>
    <w:rsid w:val="00A26186"/>
    <w:rsid w:val="00A26AC7"/>
    <w:rsid w:val="00A27166"/>
    <w:rsid w:val="00A27AFD"/>
    <w:rsid w:val="00A27FD5"/>
    <w:rsid w:val="00A3144E"/>
    <w:rsid w:val="00A336D1"/>
    <w:rsid w:val="00A33AFC"/>
    <w:rsid w:val="00A34F87"/>
    <w:rsid w:val="00A3531F"/>
    <w:rsid w:val="00A35EC8"/>
    <w:rsid w:val="00A36687"/>
    <w:rsid w:val="00A41BF0"/>
    <w:rsid w:val="00A42880"/>
    <w:rsid w:val="00A44DDD"/>
    <w:rsid w:val="00A452AF"/>
    <w:rsid w:val="00A45FD2"/>
    <w:rsid w:val="00A46D58"/>
    <w:rsid w:val="00A472BD"/>
    <w:rsid w:val="00A4795E"/>
    <w:rsid w:val="00A47A85"/>
    <w:rsid w:val="00A47AC7"/>
    <w:rsid w:val="00A47BED"/>
    <w:rsid w:val="00A5083C"/>
    <w:rsid w:val="00A5145E"/>
    <w:rsid w:val="00A5148C"/>
    <w:rsid w:val="00A52310"/>
    <w:rsid w:val="00A53645"/>
    <w:rsid w:val="00A549B8"/>
    <w:rsid w:val="00A55775"/>
    <w:rsid w:val="00A55B20"/>
    <w:rsid w:val="00A62FFB"/>
    <w:rsid w:val="00A631DE"/>
    <w:rsid w:val="00A63DC4"/>
    <w:rsid w:val="00A641D2"/>
    <w:rsid w:val="00A65C8D"/>
    <w:rsid w:val="00A66954"/>
    <w:rsid w:val="00A70D4F"/>
    <w:rsid w:val="00A72141"/>
    <w:rsid w:val="00A72F29"/>
    <w:rsid w:val="00A731C5"/>
    <w:rsid w:val="00A74006"/>
    <w:rsid w:val="00A7703A"/>
    <w:rsid w:val="00A77686"/>
    <w:rsid w:val="00A8021B"/>
    <w:rsid w:val="00A81A51"/>
    <w:rsid w:val="00A81A6B"/>
    <w:rsid w:val="00A84826"/>
    <w:rsid w:val="00A85C57"/>
    <w:rsid w:val="00A86010"/>
    <w:rsid w:val="00A868E8"/>
    <w:rsid w:val="00A86C55"/>
    <w:rsid w:val="00A87F6B"/>
    <w:rsid w:val="00A900E0"/>
    <w:rsid w:val="00A904E5"/>
    <w:rsid w:val="00A910A1"/>
    <w:rsid w:val="00A91BAE"/>
    <w:rsid w:val="00A9240D"/>
    <w:rsid w:val="00A926B7"/>
    <w:rsid w:val="00A943F1"/>
    <w:rsid w:val="00A94A07"/>
    <w:rsid w:val="00A967DF"/>
    <w:rsid w:val="00A96E7F"/>
    <w:rsid w:val="00A972B7"/>
    <w:rsid w:val="00AA1173"/>
    <w:rsid w:val="00AA5CDF"/>
    <w:rsid w:val="00AA61B6"/>
    <w:rsid w:val="00AA7E3F"/>
    <w:rsid w:val="00AB0189"/>
    <w:rsid w:val="00AB16EA"/>
    <w:rsid w:val="00AB4733"/>
    <w:rsid w:val="00AB5365"/>
    <w:rsid w:val="00AB55F3"/>
    <w:rsid w:val="00AB6A35"/>
    <w:rsid w:val="00AB79D0"/>
    <w:rsid w:val="00AC147D"/>
    <w:rsid w:val="00AC44FF"/>
    <w:rsid w:val="00AC464B"/>
    <w:rsid w:val="00AC663C"/>
    <w:rsid w:val="00AC75B9"/>
    <w:rsid w:val="00AD1EAC"/>
    <w:rsid w:val="00AD3D9E"/>
    <w:rsid w:val="00AD3DFC"/>
    <w:rsid w:val="00AD5F96"/>
    <w:rsid w:val="00AE2886"/>
    <w:rsid w:val="00AE2DEB"/>
    <w:rsid w:val="00AE4F89"/>
    <w:rsid w:val="00AE6317"/>
    <w:rsid w:val="00AE6C6A"/>
    <w:rsid w:val="00AF1EA9"/>
    <w:rsid w:val="00AF20E5"/>
    <w:rsid w:val="00AF226E"/>
    <w:rsid w:val="00AF253C"/>
    <w:rsid w:val="00AF3146"/>
    <w:rsid w:val="00AF3A31"/>
    <w:rsid w:val="00AF49DE"/>
    <w:rsid w:val="00AF58C8"/>
    <w:rsid w:val="00AF5E4B"/>
    <w:rsid w:val="00AF625F"/>
    <w:rsid w:val="00B010FB"/>
    <w:rsid w:val="00B018E5"/>
    <w:rsid w:val="00B01E5C"/>
    <w:rsid w:val="00B036C5"/>
    <w:rsid w:val="00B03902"/>
    <w:rsid w:val="00B04051"/>
    <w:rsid w:val="00B043BE"/>
    <w:rsid w:val="00B049DC"/>
    <w:rsid w:val="00B05BBA"/>
    <w:rsid w:val="00B05FF1"/>
    <w:rsid w:val="00B1075D"/>
    <w:rsid w:val="00B10803"/>
    <w:rsid w:val="00B138FF"/>
    <w:rsid w:val="00B13BF3"/>
    <w:rsid w:val="00B157E5"/>
    <w:rsid w:val="00B1594D"/>
    <w:rsid w:val="00B15B15"/>
    <w:rsid w:val="00B1608F"/>
    <w:rsid w:val="00B16E53"/>
    <w:rsid w:val="00B21206"/>
    <w:rsid w:val="00B2186F"/>
    <w:rsid w:val="00B2277F"/>
    <w:rsid w:val="00B2393C"/>
    <w:rsid w:val="00B24BC6"/>
    <w:rsid w:val="00B252F9"/>
    <w:rsid w:val="00B25D95"/>
    <w:rsid w:val="00B25E17"/>
    <w:rsid w:val="00B2661E"/>
    <w:rsid w:val="00B26DAC"/>
    <w:rsid w:val="00B26FA6"/>
    <w:rsid w:val="00B30736"/>
    <w:rsid w:val="00B319D1"/>
    <w:rsid w:val="00B328D8"/>
    <w:rsid w:val="00B3378A"/>
    <w:rsid w:val="00B33CB4"/>
    <w:rsid w:val="00B34E2E"/>
    <w:rsid w:val="00B372D1"/>
    <w:rsid w:val="00B3795F"/>
    <w:rsid w:val="00B37C7C"/>
    <w:rsid w:val="00B40331"/>
    <w:rsid w:val="00B40877"/>
    <w:rsid w:val="00B414CA"/>
    <w:rsid w:val="00B420F6"/>
    <w:rsid w:val="00B43985"/>
    <w:rsid w:val="00B45B05"/>
    <w:rsid w:val="00B45D17"/>
    <w:rsid w:val="00B461FF"/>
    <w:rsid w:val="00B47883"/>
    <w:rsid w:val="00B52D40"/>
    <w:rsid w:val="00B5327B"/>
    <w:rsid w:val="00B53499"/>
    <w:rsid w:val="00B53509"/>
    <w:rsid w:val="00B542DB"/>
    <w:rsid w:val="00B5465C"/>
    <w:rsid w:val="00B5615B"/>
    <w:rsid w:val="00B571DB"/>
    <w:rsid w:val="00B574CD"/>
    <w:rsid w:val="00B57653"/>
    <w:rsid w:val="00B57B03"/>
    <w:rsid w:val="00B57CB3"/>
    <w:rsid w:val="00B57FAA"/>
    <w:rsid w:val="00B617BA"/>
    <w:rsid w:val="00B6320C"/>
    <w:rsid w:val="00B6782F"/>
    <w:rsid w:val="00B71A42"/>
    <w:rsid w:val="00B73199"/>
    <w:rsid w:val="00B74FE8"/>
    <w:rsid w:val="00B76865"/>
    <w:rsid w:val="00B77564"/>
    <w:rsid w:val="00B818C2"/>
    <w:rsid w:val="00B81A79"/>
    <w:rsid w:val="00B81E33"/>
    <w:rsid w:val="00B82497"/>
    <w:rsid w:val="00B82C8F"/>
    <w:rsid w:val="00B83EC5"/>
    <w:rsid w:val="00B84B84"/>
    <w:rsid w:val="00B8648A"/>
    <w:rsid w:val="00B91DB8"/>
    <w:rsid w:val="00B920F4"/>
    <w:rsid w:val="00B92391"/>
    <w:rsid w:val="00B92B55"/>
    <w:rsid w:val="00B92E38"/>
    <w:rsid w:val="00B9370E"/>
    <w:rsid w:val="00B943CC"/>
    <w:rsid w:val="00B94AC6"/>
    <w:rsid w:val="00B94B71"/>
    <w:rsid w:val="00B94EFD"/>
    <w:rsid w:val="00B95B2F"/>
    <w:rsid w:val="00B97B4B"/>
    <w:rsid w:val="00BA2B98"/>
    <w:rsid w:val="00BA2BF1"/>
    <w:rsid w:val="00BA2DF3"/>
    <w:rsid w:val="00BA3325"/>
    <w:rsid w:val="00BA4143"/>
    <w:rsid w:val="00BA4425"/>
    <w:rsid w:val="00BA59EA"/>
    <w:rsid w:val="00BA627F"/>
    <w:rsid w:val="00BA647A"/>
    <w:rsid w:val="00BA79FA"/>
    <w:rsid w:val="00BB1191"/>
    <w:rsid w:val="00BB17C7"/>
    <w:rsid w:val="00BB2B32"/>
    <w:rsid w:val="00BB2FB1"/>
    <w:rsid w:val="00BB3878"/>
    <w:rsid w:val="00BB4E41"/>
    <w:rsid w:val="00BB50BC"/>
    <w:rsid w:val="00BB5CD3"/>
    <w:rsid w:val="00BB5D24"/>
    <w:rsid w:val="00BB6B7B"/>
    <w:rsid w:val="00BB744A"/>
    <w:rsid w:val="00BB74A4"/>
    <w:rsid w:val="00BB7E9E"/>
    <w:rsid w:val="00BB7FCA"/>
    <w:rsid w:val="00BC0862"/>
    <w:rsid w:val="00BC0B53"/>
    <w:rsid w:val="00BC126B"/>
    <w:rsid w:val="00BC18D0"/>
    <w:rsid w:val="00BC31BF"/>
    <w:rsid w:val="00BC323D"/>
    <w:rsid w:val="00BC3B4C"/>
    <w:rsid w:val="00BC45E2"/>
    <w:rsid w:val="00BC741A"/>
    <w:rsid w:val="00BC7596"/>
    <w:rsid w:val="00BC7680"/>
    <w:rsid w:val="00BC7A9F"/>
    <w:rsid w:val="00BD00AA"/>
    <w:rsid w:val="00BD1B8F"/>
    <w:rsid w:val="00BD2BD8"/>
    <w:rsid w:val="00BD359F"/>
    <w:rsid w:val="00BD3B40"/>
    <w:rsid w:val="00BD410E"/>
    <w:rsid w:val="00BD7224"/>
    <w:rsid w:val="00BE0515"/>
    <w:rsid w:val="00BE166A"/>
    <w:rsid w:val="00BE3152"/>
    <w:rsid w:val="00BE4717"/>
    <w:rsid w:val="00BE5C60"/>
    <w:rsid w:val="00BE6BA1"/>
    <w:rsid w:val="00BE7431"/>
    <w:rsid w:val="00BE7DB8"/>
    <w:rsid w:val="00BF0259"/>
    <w:rsid w:val="00BF13DA"/>
    <w:rsid w:val="00BF2BBC"/>
    <w:rsid w:val="00BF3A6B"/>
    <w:rsid w:val="00BF448B"/>
    <w:rsid w:val="00BF46E2"/>
    <w:rsid w:val="00BF541D"/>
    <w:rsid w:val="00BF567C"/>
    <w:rsid w:val="00BF7F21"/>
    <w:rsid w:val="00C00A43"/>
    <w:rsid w:val="00C01E5A"/>
    <w:rsid w:val="00C0232C"/>
    <w:rsid w:val="00C03571"/>
    <w:rsid w:val="00C0484E"/>
    <w:rsid w:val="00C057E7"/>
    <w:rsid w:val="00C06163"/>
    <w:rsid w:val="00C1328F"/>
    <w:rsid w:val="00C13806"/>
    <w:rsid w:val="00C13D2F"/>
    <w:rsid w:val="00C14B0B"/>
    <w:rsid w:val="00C1771E"/>
    <w:rsid w:val="00C22CDB"/>
    <w:rsid w:val="00C24BD3"/>
    <w:rsid w:val="00C26913"/>
    <w:rsid w:val="00C26E27"/>
    <w:rsid w:val="00C26E5B"/>
    <w:rsid w:val="00C30FB5"/>
    <w:rsid w:val="00C3152F"/>
    <w:rsid w:val="00C323DF"/>
    <w:rsid w:val="00C32503"/>
    <w:rsid w:val="00C32EAD"/>
    <w:rsid w:val="00C3399E"/>
    <w:rsid w:val="00C33A2F"/>
    <w:rsid w:val="00C34389"/>
    <w:rsid w:val="00C358F9"/>
    <w:rsid w:val="00C36834"/>
    <w:rsid w:val="00C379F1"/>
    <w:rsid w:val="00C41011"/>
    <w:rsid w:val="00C41118"/>
    <w:rsid w:val="00C412ED"/>
    <w:rsid w:val="00C428B9"/>
    <w:rsid w:val="00C43328"/>
    <w:rsid w:val="00C43917"/>
    <w:rsid w:val="00C43BC9"/>
    <w:rsid w:val="00C43E38"/>
    <w:rsid w:val="00C43F99"/>
    <w:rsid w:val="00C443EE"/>
    <w:rsid w:val="00C45B16"/>
    <w:rsid w:val="00C47B4A"/>
    <w:rsid w:val="00C47BEC"/>
    <w:rsid w:val="00C50820"/>
    <w:rsid w:val="00C528D0"/>
    <w:rsid w:val="00C535C7"/>
    <w:rsid w:val="00C553F7"/>
    <w:rsid w:val="00C560CB"/>
    <w:rsid w:val="00C56147"/>
    <w:rsid w:val="00C56680"/>
    <w:rsid w:val="00C56B6C"/>
    <w:rsid w:val="00C57908"/>
    <w:rsid w:val="00C57D2C"/>
    <w:rsid w:val="00C60469"/>
    <w:rsid w:val="00C60DC9"/>
    <w:rsid w:val="00C61ABC"/>
    <w:rsid w:val="00C649C4"/>
    <w:rsid w:val="00C64D81"/>
    <w:rsid w:val="00C64FE5"/>
    <w:rsid w:val="00C66968"/>
    <w:rsid w:val="00C70A28"/>
    <w:rsid w:val="00C71A0E"/>
    <w:rsid w:val="00C71E7D"/>
    <w:rsid w:val="00C73A5F"/>
    <w:rsid w:val="00C74BFE"/>
    <w:rsid w:val="00C75623"/>
    <w:rsid w:val="00C75C68"/>
    <w:rsid w:val="00C76694"/>
    <w:rsid w:val="00C767F3"/>
    <w:rsid w:val="00C770BB"/>
    <w:rsid w:val="00C776C6"/>
    <w:rsid w:val="00C77D26"/>
    <w:rsid w:val="00C8011B"/>
    <w:rsid w:val="00C80710"/>
    <w:rsid w:val="00C8073A"/>
    <w:rsid w:val="00C81526"/>
    <w:rsid w:val="00C8276A"/>
    <w:rsid w:val="00C82884"/>
    <w:rsid w:val="00C83440"/>
    <w:rsid w:val="00C83AF4"/>
    <w:rsid w:val="00C8456E"/>
    <w:rsid w:val="00C850AA"/>
    <w:rsid w:val="00C8600A"/>
    <w:rsid w:val="00C864EE"/>
    <w:rsid w:val="00C87103"/>
    <w:rsid w:val="00C87C0D"/>
    <w:rsid w:val="00C9080A"/>
    <w:rsid w:val="00C9176C"/>
    <w:rsid w:val="00C91CC5"/>
    <w:rsid w:val="00C92163"/>
    <w:rsid w:val="00C92E44"/>
    <w:rsid w:val="00C93DDA"/>
    <w:rsid w:val="00C9434D"/>
    <w:rsid w:val="00C9526F"/>
    <w:rsid w:val="00CA108C"/>
    <w:rsid w:val="00CA1F1C"/>
    <w:rsid w:val="00CA22F6"/>
    <w:rsid w:val="00CA3A29"/>
    <w:rsid w:val="00CA3BA8"/>
    <w:rsid w:val="00CA4419"/>
    <w:rsid w:val="00CA6B4C"/>
    <w:rsid w:val="00CA70B2"/>
    <w:rsid w:val="00CA7C42"/>
    <w:rsid w:val="00CB282F"/>
    <w:rsid w:val="00CB3276"/>
    <w:rsid w:val="00CB3AA4"/>
    <w:rsid w:val="00CB4BC5"/>
    <w:rsid w:val="00CB675D"/>
    <w:rsid w:val="00CC0888"/>
    <w:rsid w:val="00CC211E"/>
    <w:rsid w:val="00CC301A"/>
    <w:rsid w:val="00CC3494"/>
    <w:rsid w:val="00CC4AE3"/>
    <w:rsid w:val="00CD095F"/>
    <w:rsid w:val="00CD2356"/>
    <w:rsid w:val="00CD5409"/>
    <w:rsid w:val="00CD614A"/>
    <w:rsid w:val="00CD6BA8"/>
    <w:rsid w:val="00CE12C3"/>
    <w:rsid w:val="00CE1603"/>
    <w:rsid w:val="00CE2D3F"/>
    <w:rsid w:val="00CE5DC6"/>
    <w:rsid w:val="00CE668A"/>
    <w:rsid w:val="00CE7C82"/>
    <w:rsid w:val="00CE7EFD"/>
    <w:rsid w:val="00CF0B4C"/>
    <w:rsid w:val="00CF1130"/>
    <w:rsid w:val="00CF119A"/>
    <w:rsid w:val="00CF22C6"/>
    <w:rsid w:val="00CF26B1"/>
    <w:rsid w:val="00CF3CD6"/>
    <w:rsid w:val="00CF6D42"/>
    <w:rsid w:val="00D00029"/>
    <w:rsid w:val="00D001F2"/>
    <w:rsid w:val="00D0074F"/>
    <w:rsid w:val="00D0106D"/>
    <w:rsid w:val="00D01BD3"/>
    <w:rsid w:val="00D02C2E"/>
    <w:rsid w:val="00D03D68"/>
    <w:rsid w:val="00D045C7"/>
    <w:rsid w:val="00D046BF"/>
    <w:rsid w:val="00D04C6C"/>
    <w:rsid w:val="00D070DA"/>
    <w:rsid w:val="00D07473"/>
    <w:rsid w:val="00D1133C"/>
    <w:rsid w:val="00D123FF"/>
    <w:rsid w:val="00D13B60"/>
    <w:rsid w:val="00D15AF6"/>
    <w:rsid w:val="00D16527"/>
    <w:rsid w:val="00D20B2E"/>
    <w:rsid w:val="00D21165"/>
    <w:rsid w:val="00D22925"/>
    <w:rsid w:val="00D22CB8"/>
    <w:rsid w:val="00D252ED"/>
    <w:rsid w:val="00D26047"/>
    <w:rsid w:val="00D26765"/>
    <w:rsid w:val="00D269C1"/>
    <w:rsid w:val="00D269C2"/>
    <w:rsid w:val="00D2727F"/>
    <w:rsid w:val="00D27363"/>
    <w:rsid w:val="00D2744A"/>
    <w:rsid w:val="00D2799B"/>
    <w:rsid w:val="00D303EE"/>
    <w:rsid w:val="00D3226A"/>
    <w:rsid w:val="00D327C5"/>
    <w:rsid w:val="00D3695E"/>
    <w:rsid w:val="00D37624"/>
    <w:rsid w:val="00D40352"/>
    <w:rsid w:val="00D4092B"/>
    <w:rsid w:val="00D40D1D"/>
    <w:rsid w:val="00D42011"/>
    <w:rsid w:val="00D43673"/>
    <w:rsid w:val="00D4457A"/>
    <w:rsid w:val="00D46241"/>
    <w:rsid w:val="00D47F76"/>
    <w:rsid w:val="00D51D00"/>
    <w:rsid w:val="00D5541E"/>
    <w:rsid w:val="00D60DC1"/>
    <w:rsid w:val="00D61DDB"/>
    <w:rsid w:val="00D62A07"/>
    <w:rsid w:val="00D632BD"/>
    <w:rsid w:val="00D649CF"/>
    <w:rsid w:val="00D65104"/>
    <w:rsid w:val="00D664BA"/>
    <w:rsid w:val="00D678D5"/>
    <w:rsid w:val="00D71B0F"/>
    <w:rsid w:val="00D71C4B"/>
    <w:rsid w:val="00D72C27"/>
    <w:rsid w:val="00D73BE1"/>
    <w:rsid w:val="00D73D90"/>
    <w:rsid w:val="00D749F3"/>
    <w:rsid w:val="00D74F72"/>
    <w:rsid w:val="00D76061"/>
    <w:rsid w:val="00D804EE"/>
    <w:rsid w:val="00D80914"/>
    <w:rsid w:val="00D8153A"/>
    <w:rsid w:val="00D8226E"/>
    <w:rsid w:val="00D84335"/>
    <w:rsid w:val="00D860A8"/>
    <w:rsid w:val="00D90D26"/>
    <w:rsid w:val="00D92743"/>
    <w:rsid w:val="00D93DED"/>
    <w:rsid w:val="00D94ECF"/>
    <w:rsid w:val="00D955D2"/>
    <w:rsid w:val="00D961AC"/>
    <w:rsid w:val="00D97F69"/>
    <w:rsid w:val="00DA332C"/>
    <w:rsid w:val="00DA333D"/>
    <w:rsid w:val="00DA3844"/>
    <w:rsid w:val="00DA3EFB"/>
    <w:rsid w:val="00DA5BC0"/>
    <w:rsid w:val="00DB1E5B"/>
    <w:rsid w:val="00DB1F24"/>
    <w:rsid w:val="00DB244A"/>
    <w:rsid w:val="00DB4C62"/>
    <w:rsid w:val="00DB6FD9"/>
    <w:rsid w:val="00DB76D1"/>
    <w:rsid w:val="00DB78A7"/>
    <w:rsid w:val="00DB78F3"/>
    <w:rsid w:val="00DC19FD"/>
    <w:rsid w:val="00DC275F"/>
    <w:rsid w:val="00DC2DB6"/>
    <w:rsid w:val="00DC4289"/>
    <w:rsid w:val="00DC428E"/>
    <w:rsid w:val="00DC6868"/>
    <w:rsid w:val="00DC757D"/>
    <w:rsid w:val="00DD19B0"/>
    <w:rsid w:val="00DD1CD8"/>
    <w:rsid w:val="00DD49BD"/>
    <w:rsid w:val="00DD4C05"/>
    <w:rsid w:val="00DD56EE"/>
    <w:rsid w:val="00DD5773"/>
    <w:rsid w:val="00DD7039"/>
    <w:rsid w:val="00DE0D00"/>
    <w:rsid w:val="00DE1D24"/>
    <w:rsid w:val="00DE324C"/>
    <w:rsid w:val="00DE47A7"/>
    <w:rsid w:val="00DE5630"/>
    <w:rsid w:val="00DE63F2"/>
    <w:rsid w:val="00DF03C9"/>
    <w:rsid w:val="00DF07A7"/>
    <w:rsid w:val="00DF1810"/>
    <w:rsid w:val="00DF2184"/>
    <w:rsid w:val="00DF2413"/>
    <w:rsid w:val="00DF39A6"/>
    <w:rsid w:val="00DF5A76"/>
    <w:rsid w:val="00DF6AFF"/>
    <w:rsid w:val="00DF7008"/>
    <w:rsid w:val="00DF775E"/>
    <w:rsid w:val="00DF7F6A"/>
    <w:rsid w:val="00E0235B"/>
    <w:rsid w:val="00E02DE7"/>
    <w:rsid w:val="00E032C3"/>
    <w:rsid w:val="00E04546"/>
    <w:rsid w:val="00E0480B"/>
    <w:rsid w:val="00E04AE4"/>
    <w:rsid w:val="00E05E01"/>
    <w:rsid w:val="00E06313"/>
    <w:rsid w:val="00E0768B"/>
    <w:rsid w:val="00E07845"/>
    <w:rsid w:val="00E07C8B"/>
    <w:rsid w:val="00E108C3"/>
    <w:rsid w:val="00E1160C"/>
    <w:rsid w:val="00E1176E"/>
    <w:rsid w:val="00E12029"/>
    <w:rsid w:val="00E1259E"/>
    <w:rsid w:val="00E1337A"/>
    <w:rsid w:val="00E13AAB"/>
    <w:rsid w:val="00E13ADD"/>
    <w:rsid w:val="00E14667"/>
    <w:rsid w:val="00E15EE9"/>
    <w:rsid w:val="00E1620F"/>
    <w:rsid w:val="00E16688"/>
    <w:rsid w:val="00E168E7"/>
    <w:rsid w:val="00E1727F"/>
    <w:rsid w:val="00E17549"/>
    <w:rsid w:val="00E17C1F"/>
    <w:rsid w:val="00E2030D"/>
    <w:rsid w:val="00E20E3D"/>
    <w:rsid w:val="00E210EF"/>
    <w:rsid w:val="00E230B1"/>
    <w:rsid w:val="00E23768"/>
    <w:rsid w:val="00E23C2B"/>
    <w:rsid w:val="00E26D13"/>
    <w:rsid w:val="00E27733"/>
    <w:rsid w:val="00E30293"/>
    <w:rsid w:val="00E333A5"/>
    <w:rsid w:val="00E359FF"/>
    <w:rsid w:val="00E36E51"/>
    <w:rsid w:val="00E371E9"/>
    <w:rsid w:val="00E3729E"/>
    <w:rsid w:val="00E378F5"/>
    <w:rsid w:val="00E413A7"/>
    <w:rsid w:val="00E4229B"/>
    <w:rsid w:val="00E43EB4"/>
    <w:rsid w:val="00E47E80"/>
    <w:rsid w:val="00E5084E"/>
    <w:rsid w:val="00E523C9"/>
    <w:rsid w:val="00E55978"/>
    <w:rsid w:val="00E56329"/>
    <w:rsid w:val="00E56AF5"/>
    <w:rsid w:val="00E57311"/>
    <w:rsid w:val="00E578A1"/>
    <w:rsid w:val="00E578D6"/>
    <w:rsid w:val="00E57A52"/>
    <w:rsid w:val="00E57F5A"/>
    <w:rsid w:val="00E60206"/>
    <w:rsid w:val="00E61655"/>
    <w:rsid w:val="00E61C0A"/>
    <w:rsid w:val="00E62D34"/>
    <w:rsid w:val="00E63261"/>
    <w:rsid w:val="00E640CC"/>
    <w:rsid w:val="00E64F92"/>
    <w:rsid w:val="00E654A7"/>
    <w:rsid w:val="00E66260"/>
    <w:rsid w:val="00E67368"/>
    <w:rsid w:val="00E6742E"/>
    <w:rsid w:val="00E703EF"/>
    <w:rsid w:val="00E71F98"/>
    <w:rsid w:val="00E75002"/>
    <w:rsid w:val="00E7632B"/>
    <w:rsid w:val="00E7792D"/>
    <w:rsid w:val="00E81499"/>
    <w:rsid w:val="00E81ACC"/>
    <w:rsid w:val="00E82124"/>
    <w:rsid w:val="00E82574"/>
    <w:rsid w:val="00E8464C"/>
    <w:rsid w:val="00E847B5"/>
    <w:rsid w:val="00E850F3"/>
    <w:rsid w:val="00E85E25"/>
    <w:rsid w:val="00E861E4"/>
    <w:rsid w:val="00E8635B"/>
    <w:rsid w:val="00E86DF8"/>
    <w:rsid w:val="00E92258"/>
    <w:rsid w:val="00E92BCE"/>
    <w:rsid w:val="00E95E14"/>
    <w:rsid w:val="00E96707"/>
    <w:rsid w:val="00EA0723"/>
    <w:rsid w:val="00EA2B89"/>
    <w:rsid w:val="00EA4D18"/>
    <w:rsid w:val="00EA61D7"/>
    <w:rsid w:val="00EA743F"/>
    <w:rsid w:val="00EA7886"/>
    <w:rsid w:val="00EB0633"/>
    <w:rsid w:val="00EB11EA"/>
    <w:rsid w:val="00EB225B"/>
    <w:rsid w:val="00EB3627"/>
    <w:rsid w:val="00EB3822"/>
    <w:rsid w:val="00EB435F"/>
    <w:rsid w:val="00EB47FD"/>
    <w:rsid w:val="00EB593F"/>
    <w:rsid w:val="00EB6002"/>
    <w:rsid w:val="00EB6B73"/>
    <w:rsid w:val="00EC0D1C"/>
    <w:rsid w:val="00EC0DDD"/>
    <w:rsid w:val="00EC52DF"/>
    <w:rsid w:val="00EC54FD"/>
    <w:rsid w:val="00EC555D"/>
    <w:rsid w:val="00ED0656"/>
    <w:rsid w:val="00ED24A8"/>
    <w:rsid w:val="00ED6218"/>
    <w:rsid w:val="00ED6374"/>
    <w:rsid w:val="00EE2917"/>
    <w:rsid w:val="00EE5970"/>
    <w:rsid w:val="00EE5EF3"/>
    <w:rsid w:val="00EE73A9"/>
    <w:rsid w:val="00EF006E"/>
    <w:rsid w:val="00EF1771"/>
    <w:rsid w:val="00EF2AF9"/>
    <w:rsid w:val="00EF3DC3"/>
    <w:rsid w:val="00EF402F"/>
    <w:rsid w:val="00EF5935"/>
    <w:rsid w:val="00EF6451"/>
    <w:rsid w:val="00F00AB1"/>
    <w:rsid w:val="00F00CCB"/>
    <w:rsid w:val="00F01505"/>
    <w:rsid w:val="00F02668"/>
    <w:rsid w:val="00F060CC"/>
    <w:rsid w:val="00F071DD"/>
    <w:rsid w:val="00F13021"/>
    <w:rsid w:val="00F138EF"/>
    <w:rsid w:val="00F15AFD"/>
    <w:rsid w:val="00F17352"/>
    <w:rsid w:val="00F22EA0"/>
    <w:rsid w:val="00F232EC"/>
    <w:rsid w:val="00F2560F"/>
    <w:rsid w:val="00F25BA1"/>
    <w:rsid w:val="00F25EC8"/>
    <w:rsid w:val="00F27C5D"/>
    <w:rsid w:val="00F307BD"/>
    <w:rsid w:val="00F3124A"/>
    <w:rsid w:val="00F313F4"/>
    <w:rsid w:val="00F31E89"/>
    <w:rsid w:val="00F323F4"/>
    <w:rsid w:val="00F337E1"/>
    <w:rsid w:val="00F33E67"/>
    <w:rsid w:val="00F34FC7"/>
    <w:rsid w:val="00F34FE3"/>
    <w:rsid w:val="00F35863"/>
    <w:rsid w:val="00F35EF8"/>
    <w:rsid w:val="00F37777"/>
    <w:rsid w:val="00F4052D"/>
    <w:rsid w:val="00F40D8E"/>
    <w:rsid w:val="00F40E15"/>
    <w:rsid w:val="00F4174B"/>
    <w:rsid w:val="00F42640"/>
    <w:rsid w:val="00F42997"/>
    <w:rsid w:val="00F43677"/>
    <w:rsid w:val="00F43AC1"/>
    <w:rsid w:val="00F43F52"/>
    <w:rsid w:val="00F440FB"/>
    <w:rsid w:val="00F44B1E"/>
    <w:rsid w:val="00F44CD9"/>
    <w:rsid w:val="00F45C14"/>
    <w:rsid w:val="00F45CFC"/>
    <w:rsid w:val="00F4730A"/>
    <w:rsid w:val="00F50217"/>
    <w:rsid w:val="00F5146A"/>
    <w:rsid w:val="00F516FF"/>
    <w:rsid w:val="00F54B16"/>
    <w:rsid w:val="00F56DEF"/>
    <w:rsid w:val="00F6066B"/>
    <w:rsid w:val="00F628D5"/>
    <w:rsid w:val="00F63459"/>
    <w:rsid w:val="00F6359D"/>
    <w:rsid w:val="00F63633"/>
    <w:rsid w:val="00F63895"/>
    <w:rsid w:val="00F65D09"/>
    <w:rsid w:val="00F70EFA"/>
    <w:rsid w:val="00F71B06"/>
    <w:rsid w:val="00F73CB7"/>
    <w:rsid w:val="00F73D3E"/>
    <w:rsid w:val="00F807A7"/>
    <w:rsid w:val="00F84879"/>
    <w:rsid w:val="00F85AF6"/>
    <w:rsid w:val="00F8609D"/>
    <w:rsid w:val="00F8632A"/>
    <w:rsid w:val="00F90005"/>
    <w:rsid w:val="00F93290"/>
    <w:rsid w:val="00F93450"/>
    <w:rsid w:val="00F93E08"/>
    <w:rsid w:val="00F9458C"/>
    <w:rsid w:val="00F95D80"/>
    <w:rsid w:val="00F96074"/>
    <w:rsid w:val="00F96B71"/>
    <w:rsid w:val="00F973B2"/>
    <w:rsid w:val="00F97AB6"/>
    <w:rsid w:val="00FA0BA5"/>
    <w:rsid w:val="00FA126C"/>
    <w:rsid w:val="00FA2EED"/>
    <w:rsid w:val="00FA4711"/>
    <w:rsid w:val="00FA62C5"/>
    <w:rsid w:val="00FA6455"/>
    <w:rsid w:val="00FB3746"/>
    <w:rsid w:val="00FB5649"/>
    <w:rsid w:val="00FB7BD3"/>
    <w:rsid w:val="00FC04B7"/>
    <w:rsid w:val="00FC26CB"/>
    <w:rsid w:val="00FC35AA"/>
    <w:rsid w:val="00FC3D16"/>
    <w:rsid w:val="00FC4684"/>
    <w:rsid w:val="00FC4AE7"/>
    <w:rsid w:val="00FC6618"/>
    <w:rsid w:val="00FC6900"/>
    <w:rsid w:val="00FC7314"/>
    <w:rsid w:val="00FC75FD"/>
    <w:rsid w:val="00FC7AAB"/>
    <w:rsid w:val="00FC7AF9"/>
    <w:rsid w:val="00FD1137"/>
    <w:rsid w:val="00FD13BD"/>
    <w:rsid w:val="00FD3B06"/>
    <w:rsid w:val="00FD46F9"/>
    <w:rsid w:val="00FD57E4"/>
    <w:rsid w:val="00FD752A"/>
    <w:rsid w:val="00FE04C4"/>
    <w:rsid w:val="00FE3FC8"/>
    <w:rsid w:val="00FE4776"/>
    <w:rsid w:val="00FE6A40"/>
    <w:rsid w:val="00FE6F70"/>
    <w:rsid w:val="00FE7D0D"/>
    <w:rsid w:val="00FF1B37"/>
    <w:rsid w:val="00FF2EE1"/>
    <w:rsid w:val="00FF3481"/>
    <w:rsid w:val="00FF3A99"/>
    <w:rsid w:val="00FF3E34"/>
    <w:rsid w:val="00FF6BA3"/>
    <w:rsid w:val="00FF7202"/>
    <w:rsid w:val="00FF7C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037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03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4006">
      <w:bodyDiv w:val="1"/>
      <w:marLeft w:val="0"/>
      <w:marRight w:val="0"/>
      <w:marTop w:val="0"/>
      <w:marBottom w:val="0"/>
      <w:divBdr>
        <w:top w:val="none" w:sz="0" w:space="0" w:color="auto"/>
        <w:left w:val="none" w:sz="0" w:space="0" w:color="auto"/>
        <w:bottom w:val="none" w:sz="0" w:space="0" w:color="auto"/>
        <w:right w:val="none" w:sz="0" w:space="0" w:color="auto"/>
      </w:divBdr>
    </w:div>
    <w:div w:id="319043647">
      <w:bodyDiv w:val="1"/>
      <w:marLeft w:val="0"/>
      <w:marRight w:val="0"/>
      <w:marTop w:val="0"/>
      <w:marBottom w:val="0"/>
      <w:divBdr>
        <w:top w:val="none" w:sz="0" w:space="0" w:color="auto"/>
        <w:left w:val="none" w:sz="0" w:space="0" w:color="auto"/>
        <w:bottom w:val="none" w:sz="0" w:space="0" w:color="auto"/>
        <w:right w:val="none" w:sz="0" w:space="0" w:color="auto"/>
      </w:divBdr>
    </w:div>
    <w:div w:id="941571502">
      <w:bodyDiv w:val="1"/>
      <w:marLeft w:val="0"/>
      <w:marRight w:val="0"/>
      <w:marTop w:val="0"/>
      <w:marBottom w:val="0"/>
      <w:divBdr>
        <w:top w:val="none" w:sz="0" w:space="0" w:color="auto"/>
        <w:left w:val="none" w:sz="0" w:space="0" w:color="auto"/>
        <w:bottom w:val="none" w:sz="0" w:space="0" w:color="auto"/>
        <w:right w:val="none" w:sz="0" w:space="0" w:color="auto"/>
      </w:divBdr>
    </w:div>
    <w:div w:id="1578200181">
      <w:bodyDiv w:val="1"/>
      <w:marLeft w:val="0"/>
      <w:marRight w:val="0"/>
      <w:marTop w:val="0"/>
      <w:marBottom w:val="0"/>
      <w:divBdr>
        <w:top w:val="none" w:sz="0" w:space="0" w:color="auto"/>
        <w:left w:val="none" w:sz="0" w:space="0" w:color="auto"/>
        <w:bottom w:val="none" w:sz="0" w:space="0" w:color="auto"/>
        <w:right w:val="none" w:sz="0" w:space="0" w:color="auto"/>
      </w:divBdr>
    </w:div>
    <w:div w:id="1955087414">
      <w:bodyDiv w:val="1"/>
      <w:marLeft w:val="0"/>
      <w:marRight w:val="0"/>
      <w:marTop w:val="0"/>
      <w:marBottom w:val="0"/>
      <w:divBdr>
        <w:top w:val="none" w:sz="0" w:space="0" w:color="auto"/>
        <w:left w:val="none" w:sz="0" w:space="0" w:color="auto"/>
        <w:bottom w:val="none" w:sz="0" w:space="0" w:color="auto"/>
        <w:right w:val="none" w:sz="0" w:space="0" w:color="auto"/>
      </w:divBdr>
    </w:div>
    <w:div w:id="19704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pnd.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o.gob.mx/LTAIPRC/o_esp/details-124-6.php"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dao.gob.mx/LTAIPRC/o_esp/details-124-6.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unne.edu.ar/biblioteca/calculos/calculadora.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1056-5384-44BD-8345-3FDDB165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26628</Words>
  <Characters>146454</Characters>
  <Application>Microsoft Office Word</Application>
  <DocSecurity>0</DocSecurity>
  <Lines>1220</Lines>
  <Paragraphs>345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064-1237</cp:lastModifiedBy>
  <cp:revision>3</cp:revision>
  <cp:lastPrinted>2018-06-26T00:36:00Z</cp:lastPrinted>
  <dcterms:created xsi:type="dcterms:W3CDTF">2018-06-26T16:29:00Z</dcterms:created>
  <dcterms:modified xsi:type="dcterms:W3CDTF">2018-06-26T16:32:00Z</dcterms:modified>
</cp:coreProperties>
</file>